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12D" w:rsidRDefault="00B5012D" w:rsidP="00B5012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115EBE" w:rsidRPr="00B5012D" w:rsidRDefault="00115EBE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BE">
        <w:rPr>
          <w:rFonts w:ascii="Times New Roman" w:hAnsi="Times New Roman" w:cs="Times New Roman"/>
          <w:b/>
          <w:sz w:val="28"/>
          <w:szCs w:val="28"/>
        </w:rPr>
        <w:t>«Большие и маленькие кубики»</w:t>
      </w:r>
      <w:r w:rsidRPr="00115E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EBE" w:rsidRPr="00B5012D" w:rsidRDefault="00115EBE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BE">
        <w:rPr>
          <w:rFonts w:ascii="Times New Roman" w:hAnsi="Times New Roman" w:cs="Times New Roman"/>
          <w:b/>
          <w:sz w:val="28"/>
          <w:szCs w:val="28"/>
        </w:rPr>
        <w:t>Цель:</w:t>
      </w:r>
      <w:r w:rsidRPr="00115EBE">
        <w:rPr>
          <w:rFonts w:ascii="Times New Roman" w:hAnsi="Times New Roman" w:cs="Times New Roman"/>
          <w:sz w:val="28"/>
          <w:szCs w:val="28"/>
        </w:rPr>
        <w:t xml:space="preserve"> обучать умению сравнивать предметы по величине методом зрительного соотнесения; сортировать предметы двух резко отличающихся по размеру; учить понимать и использовать в речи понятия: большой, маленький, такой же, одинаковые по величине. </w:t>
      </w:r>
    </w:p>
    <w:p w:rsidR="00115EBE" w:rsidRPr="00B5012D" w:rsidRDefault="00115EBE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BE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115EBE">
        <w:rPr>
          <w:rFonts w:ascii="Times New Roman" w:hAnsi="Times New Roman" w:cs="Times New Roman"/>
          <w:sz w:val="28"/>
          <w:szCs w:val="28"/>
        </w:rPr>
        <w:t xml:space="preserve"> разноцветные кубики, резко различающиеся по размеру, большое и маленькое ведерки. </w:t>
      </w:r>
    </w:p>
    <w:p w:rsidR="00115EBE" w:rsidRPr="00B5012D" w:rsidRDefault="00115EBE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BE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115EBE">
        <w:rPr>
          <w:rFonts w:ascii="Times New Roman" w:hAnsi="Times New Roman" w:cs="Times New Roman"/>
          <w:sz w:val="28"/>
          <w:szCs w:val="28"/>
        </w:rPr>
        <w:t xml:space="preserve"> п</w:t>
      </w:r>
      <w:r w:rsidR="00B5012D">
        <w:rPr>
          <w:rFonts w:ascii="Times New Roman" w:hAnsi="Times New Roman" w:cs="Times New Roman"/>
          <w:sz w:val="28"/>
          <w:szCs w:val="28"/>
        </w:rPr>
        <w:t>е</w:t>
      </w:r>
      <w:r w:rsidRPr="00115EBE">
        <w:rPr>
          <w:rFonts w:ascii="Times New Roman" w:hAnsi="Times New Roman" w:cs="Times New Roman"/>
          <w:sz w:val="28"/>
          <w:szCs w:val="28"/>
        </w:rPr>
        <w:t xml:space="preserve">ред началом занятия положите большие и маленькие кубики в соответствующие по размеру ведерки. </w:t>
      </w:r>
    </w:p>
    <w:p w:rsidR="00115EBE" w:rsidRPr="00B5012D" w:rsidRDefault="00115EBE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BE">
        <w:rPr>
          <w:rFonts w:ascii="Times New Roman" w:hAnsi="Times New Roman" w:cs="Times New Roman"/>
          <w:sz w:val="28"/>
          <w:szCs w:val="28"/>
        </w:rPr>
        <w:t xml:space="preserve">Покажите малышам ведро с большими кубиками, предложите достать их и поиграть с ними: «Какое большое ведро. А в ведре лежат большие кубики – вот такие». </w:t>
      </w:r>
    </w:p>
    <w:p w:rsidR="00E74344" w:rsidRPr="00B5012D" w:rsidRDefault="00115EBE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BE">
        <w:rPr>
          <w:rFonts w:ascii="Times New Roman" w:hAnsi="Times New Roman" w:cs="Times New Roman"/>
          <w:sz w:val="28"/>
          <w:szCs w:val="28"/>
        </w:rPr>
        <w:t xml:space="preserve">Затем покажите маленькое ведро, пусть они достанут маленькие кубики и поиграют с ними: «А вот маленькое ведро. В нем лежат маленькие кубики. Сравните маленький кубик, с </w:t>
      </w:r>
      <w:proofErr w:type="gramStart"/>
      <w:r w:rsidRPr="00115EBE">
        <w:rPr>
          <w:rFonts w:ascii="Times New Roman" w:hAnsi="Times New Roman" w:cs="Times New Roman"/>
          <w:sz w:val="28"/>
          <w:szCs w:val="28"/>
        </w:rPr>
        <w:t>большим</w:t>
      </w:r>
      <w:proofErr w:type="gramEnd"/>
      <w:r w:rsidRPr="00115EBE">
        <w:rPr>
          <w:rFonts w:ascii="Times New Roman" w:hAnsi="Times New Roman" w:cs="Times New Roman"/>
          <w:sz w:val="28"/>
          <w:szCs w:val="28"/>
        </w:rPr>
        <w:t xml:space="preserve">. Поставьте их рядом». Когда дети поиграют с кубиками, предложите сложить их обратно в ведерки соответствующей величины. Раздайте малышам по одному или по два (большой и маленький) кубика и попросите положить их в нужное ведро. </w:t>
      </w:r>
    </w:p>
    <w:p w:rsidR="001D6D1C" w:rsidRDefault="00115EBE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BE">
        <w:rPr>
          <w:rFonts w:ascii="Times New Roman" w:hAnsi="Times New Roman" w:cs="Times New Roman"/>
          <w:sz w:val="28"/>
          <w:szCs w:val="28"/>
        </w:rPr>
        <w:t xml:space="preserve">Подобную игру можно организовать и с другими игрушками: </w:t>
      </w:r>
      <w:proofErr w:type="gramStart"/>
      <w:r w:rsidRPr="00115EBE">
        <w:rPr>
          <w:rFonts w:ascii="Times New Roman" w:hAnsi="Times New Roman" w:cs="Times New Roman"/>
          <w:sz w:val="28"/>
          <w:szCs w:val="28"/>
        </w:rPr>
        <w:t>большим</w:t>
      </w:r>
      <w:proofErr w:type="gramEnd"/>
      <w:r w:rsidRPr="00115EBE">
        <w:rPr>
          <w:rFonts w:ascii="Times New Roman" w:hAnsi="Times New Roman" w:cs="Times New Roman"/>
          <w:sz w:val="28"/>
          <w:szCs w:val="28"/>
        </w:rPr>
        <w:t xml:space="preserve"> и маленьким грузовиком, большими и маленькими брусками, шариками и т. п.</w:t>
      </w:r>
    </w:p>
    <w:p w:rsidR="00837279" w:rsidRPr="00115EBE" w:rsidRDefault="00837279" w:rsidP="0083727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4517" cy="2507176"/>
            <wp:effectExtent l="95250" t="76200" r="103533" b="83624"/>
            <wp:docPr id="2" name="Рисунок 1" descr="C:\Users\Ангелина\Desktop\20220124_15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гелина\Desktop\20220124_152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58" cy="2506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5EBE" w:rsidRPr="00115EBE" w:rsidRDefault="00115EBE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74344" w:rsidRPr="00B5012D" w:rsidRDefault="00115EBE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34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74344">
        <w:rPr>
          <w:rFonts w:ascii="Times New Roman" w:hAnsi="Times New Roman" w:cs="Times New Roman"/>
          <w:b/>
          <w:sz w:val="28"/>
          <w:szCs w:val="28"/>
        </w:rPr>
        <w:t>Игры-моталочки</w:t>
      </w:r>
      <w:proofErr w:type="spellEnd"/>
      <w:r w:rsidRPr="00E74344">
        <w:rPr>
          <w:rFonts w:ascii="Times New Roman" w:hAnsi="Times New Roman" w:cs="Times New Roman"/>
          <w:b/>
          <w:sz w:val="28"/>
          <w:szCs w:val="28"/>
        </w:rPr>
        <w:t>»</w:t>
      </w:r>
      <w:r w:rsidRPr="00115E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344" w:rsidRPr="00B5012D" w:rsidRDefault="00115EBE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BE">
        <w:rPr>
          <w:rFonts w:ascii="Times New Roman" w:hAnsi="Times New Roman" w:cs="Times New Roman"/>
          <w:sz w:val="28"/>
          <w:szCs w:val="28"/>
        </w:rPr>
        <w:t xml:space="preserve">Я думаю, все вы прекрасно понимаете, что полезно постоянно учить малыша новым навыкам, новым движениям ручек и пальчиков. Это благотворно влияет на формирование речи ребенка, да и на развитие в целом. </w:t>
      </w:r>
    </w:p>
    <w:p w:rsidR="00E74344" w:rsidRPr="00B5012D" w:rsidRDefault="00115EBE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BE">
        <w:rPr>
          <w:rFonts w:ascii="Times New Roman" w:hAnsi="Times New Roman" w:cs="Times New Roman"/>
          <w:sz w:val="28"/>
          <w:szCs w:val="28"/>
        </w:rPr>
        <w:t xml:space="preserve">Следующая игра как раз призвана научить малыша еще лучше координировать движения обеих рук. </w:t>
      </w:r>
    </w:p>
    <w:p w:rsidR="00E74344" w:rsidRPr="00B5012D" w:rsidRDefault="00115EBE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BE">
        <w:rPr>
          <w:rFonts w:ascii="Times New Roman" w:hAnsi="Times New Roman" w:cs="Times New Roman"/>
          <w:sz w:val="28"/>
          <w:szCs w:val="28"/>
        </w:rPr>
        <w:t xml:space="preserve">Во время такой игры ребенок учится обматывать веревку или ленту вокруг палки или клубка. Вообще говоря, наматывать на палочку существенно легче, поэтому </w:t>
      </w:r>
      <w:r w:rsidRPr="00115EBE">
        <w:rPr>
          <w:rFonts w:ascii="Times New Roman" w:hAnsi="Times New Roman" w:cs="Times New Roman"/>
          <w:sz w:val="28"/>
          <w:szCs w:val="28"/>
        </w:rPr>
        <w:lastRenderedPageBreak/>
        <w:t xml:space="preserve">начинать лучше именно с нее. Подойдет барабанная палочка, карандаш или даже палка с улицы. К ней нужно привязать небольшой кусок веревочки, толстой пряжи или ленты. </w:t>
      </w:r>
    </w:p>
    <w:p w:rsidR="00115EBE" w:rsidRDefault="00115EBE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BE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115EB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15EBE">
        <w:rPr>
          <w:rFonts w:ascii="Times New Roman" w:hAnsi="Times New Roman" w:cs="Times New Roman"/>
          <w:sz w:val="28"/>
          <w:szCs w:val="28"/>
        </w:rPr>
        <w:t xml:space="preserve"> чтобы повысить интерес ребенка к игре на конце ленты можно закрепить небольшую мягкую игрушку. При каждом новом витке игрушка будет подползать все ближе и ближе к малышу. Это будет очень увлекательно!</w:t>
      </w:r>
    </w:p>
    <w:p w:rsidR="00837279" w:rsidRDefault="00837279" w:rsidP="0083727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3924" cy="3293850"/>
            <wp:effectExtent l="114300" t="76200" r="101876" b="78000"/>
            <wp:docPr id="3" name="Рисунок 2" descr="C:\Users\Ангелина\Desktop\20220124_15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гелина\Desktop\20220124_153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550" cy="3296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4344" w:rsidRDefault="00E74344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74344" w:rsidRDefault="00E74344" w:rsidP="00115EB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4344">
        <w:rPr>
          <w:rFonts w:ascii="Times New Roman" w:hAnsi="Times New Roman" w:cs="Times New Roman"/>
          <w:b/>
          <w:sz w:val="28"/>
          <w:szCs w:val="28"/>
        </w:rPr>
        <w:t>«Собери букет в вазу»</w:t>
      </w:r>
    </w:p>
    <w:p w:rsidR="00E74344" w:rsidRDefault="00E74344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344">
        <w:rPr>
          <w:rFonts w:ascii="Times New Roman" w:hAnsi="Times New Roman" w:cs="Times New Roman"/>
          <w:sz w:val="28"/>
          <w:szCs w:val="28"/>
        </w:rPr>
        <w:t xml:space="preserve"> </w:t>
      </w:r>
      <w:r w:rsidRPr="00E74344">
        <w:rPr>
          <w:rFonts w:ascii="Times New Roman" w:hAnsi="Times New Roman" w:cs="Times New Roman"/>
          <w:b/>
          <w:sz w:val="28"/>
          <w:szCs w:val="28"/>
        </w:rPr>
        <w:t>Цель:</w:t>
      </w:r>
      <w:r w:rsidRPr="00E74344">
        <w:rPr>
          <w:rFonts w:ascii="Times New Roman" w:hAnsi="Times New Roman" w:cs="Times New Roman"/>
          <w:sz w:val="28"/>
          <w:szCs w:val="28"/>
        </w:rPr>
        <w:t xml:space="preserve"> развитие сенсорных способностей у детей раннего возраста.</w:t>
      </w:r>
    </w:p>
    <w:p w:rsidR="00E74344" w:rsidRDefault="00E74344" w:rsidP="00115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34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74344">
        <w:rPr>
          <w:rFonts w:ascii="Times New Roman" w:hAnsi="Times New Roman" w:cs="Times New Roman"/>
          <w:sz w:val="28"/>
          <w:szCs w:val="28"/>
        </w:rPr>
        <w:t xml:space="preserve"> • учить находить и правильно называть основные цвета </w:t>
      </w:r>
    </w:p>
    <w:p w:rsidR="00E74344" w:rsidRDefault="00E74344" w:rsidP="00E74344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74344">
        <w:rPr>
          <w:rFonts w:ascii="Times New Roman" w:hAnsi="Times New Roman" w:cs="Times New Roman"/>
          <w:sz w:val="28"/>
          <w:szCs w:val="28"/>
        </w:rPr>
        <w:t>• развивать речевую активность, внимание, мелкую моторику рук воспитывать усидчивость, целеустремленность, доброжелательное отношение к сверстникам.</w:t>
      </w:r>
    </w:p>
    <w:p w:rsidR="00837279" w:rsidRDefault="00837279" w:rsidP="00837279">
      <w:pPr>
        <w:spacing w:after="0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8443" cy="3134139"/>
            <wp:effectExtent l="133350" t="76200" r="109407" b="85311"/>
            <wp:docPr id="5" name="Рисунок 3" descr="C:\Users\Ангелина\Desktop\20220124_15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гелина\Desktop\20220124_153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79" cy="3134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4344" w:rsidRDefault="00E74344" w:rsidP="00E74344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Pr="00E74344">
        <w:rPr>
          <w:rFonts w:ascii="Times New Roman" w:hAnsi="Times New Roman" w:cs="Times New Roman"/>
          <w:b/>
          <w:sz w:val="28"/>
          <w:szCs w:val="28"/>
        </w:rPr>
        <w:t>Подбери ленточки к шарикам»</w:t>
      </w:r>
      <w:r w:rsidRPr="00E743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344" w:rsidRDefault="00E74344" w:rsidP="00E74344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344">
        <w:rPr>
          <w:rFonts w:ascii="Times New Roman" w:hAnsi="Times New Roman" w:cs="Times New Roman"/>
          <w:sz w:val="28"/>
          <w:szCs w:val="28"/>
        </w:rPr>
        <w:t xml:space="preserve">Предлагаю игру, сделанную из цветного картона. Из цветного картона вырезают шарики разного цвета и «ленточки» такого же цвета, как и шарики. </w:t>
      </w:r>
    </w:p>
    <w:p w:rsidR="00E74344" w:rsidRDefault="00E74344" w:rsidP="00E74344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344">
        <w:rPr>
          <w:rFonts w:ascii="Times New Roman" w:hAnsi="Times New Roman" w:cs="Times New Roman"/>
          <w:b/>
          <w:sz w:val="28"/>
          <w:szCs w:val="28"/>
        </w:rPr>
        <w:t>Цель:</w:t>
      </w:r>
      <w:r w:rsidRPr="00E74344">
        <w:rPr>
          <w:rFonts w:ascii="Times New Roman" w:hAnsi="Times New Roman" w:cs="Times New Roman"/>
          <w:sz w:val="28"/>
          <w:szCs w:val="28"/>
        </w:rPr>
        <w:t xml:space="preserve"> Закреплять представления детей об основных цветах. </w:t>
      </w:r>
    </w:p>
    <w:p w:rsidR="00E74344" w:rsidRDefault="00E74344" w:rsidP="00E74344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34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74344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цветовых представлений. Обучать соотносить цвета разнородных предметов. Развивать у детей память, мышление. </w:t>
      </w:r>
    </w:p>
    <w:p w:rsidR="00E74344" w:rsidRDefault="00E74344" w:rsidP="00E74344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34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74344">
        <w:rPr>
          <w:rFonts w:ascii="Times New Roman" w:hAnsi="Times New Roman" w:cs="Times New Roman"/>
          <w:sz w:val="28"/>
          <w:szCs w:val="28"/>
        </w:rPr>
        <w:t xml:space="preserve"> карточки с изображениями ниток разного цвета, плоскостные шары тех же цветов. </w:t>
      </w:r>
    </w:p>
    <w:p w:rsidR="00E74344" w:rsidRDefault="00E74344" w:rsidP="00E74344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344">
        <w:rPr>
          <w:rFonts w:ascii="Times New Roman" w:hAnsi="Times New Roman" w:cs="Times New Roman"/>
          <w:b/>
          <w:sz w:val="28"/>
          <w:szCs w:val="28"/>
        </w:rPr>
        <w:t>Руководство:</w:t>
      </w:r>
      <w:r w:rsidRPr="00E74344">
        <w:rPr>
          <w:rFonts w:ascii="Times New Roman" w:hAnsi="Times New Roman" w:cs="Times New Roman"/>
          <w:sz w:val="28"/>
          <w:szCs w:val="28"/>
        </w:rPr>
        <w:t xml:space="preserve"> Показываю детям листик, на котором приклеены разноцветные нитки и говорю: «Сегодня мы с вами поиграем в воздушные шарики. У каждого из вас на столе лежит листочек. Посмотрите на него и скажите, что вы на нём видите? Правильно, разноцветные ниточки. К каждой ниточке нужно подобрать воздушный шарик такого же цвета и «привязать» его к ней. </w:t>
      </w:r>
      <w:proofErr w:type="gramStart"/>
      <w:r w:rsidRPr="00E74344">
        <w:rPr>
          <w:rFonts w:ascii="Times New Roman" w:hAnsi="Times New Roman" w:cs="Times New Roman"/>
          <w:sz w:val="28"/>
          <w:szCs w:val="28"/>
        </w:rPr>
        <w:t>К красной нитке «привязать» красный шарик, к синей ленте - «привязать» синий шарик, к жёлтой - жёлтый и так подобрать и «привязать» все шарики.</w:t>
      </w:r>
      <w:proofErr w:type="gramEnd"/>
      <w:r w:rsidRPr="00E74344">
        <w:rPr>
          <w:rFonts w:ascii="Times New Roman" w:hAnsi="Times New Roman" w:cs="Times New Roman"/>
          <w:sz w:val="28"/>
          <w:szCs w:val="28"/>
        </w:rPr>
        <w:t xml:space="preserve"> Посмотрите, как это делается. Прикладываю к нескольким ниткам воздушные шарики соответствующих цветов. Объясняю детям, что эти шарики подобраны правильно и их можно «привязать» к ниткам. Затем это задание дети выполняют самостоятельно. Если дети затрудняются правильно его выполнять, вначале сама подбираю и «привязываю» по два шарика на их полоске, а остальные предлагаю найти и «привязать» самостоятельно.</w:t>
      </w:r>
    </w:p>
    <w:p w:rsidR="003A56A9" w:rsidRDefault="003A56A9" w:rsidP="003A56A9">
      <w:pPr>
        <w:spacing w:after="0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028" cy="3786809"/>
            <wp:effectExtent l="114300" t="57150" r="95472" b="61291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18" cy="3789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4344" w:rsidRDefault="00E74344" w:rsidP="00E74344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986" w:rsidRDefault="00BC6986" w:rsidP="00E74344">
      <w:pPr>
        <w:spacing w:after="0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344" w:rsidRDefault="00E74344" w:rsidP="00E74344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344">
        <w:rPr>
          <w:rFonts w:ascii="Times New Roman" w:hAnsi="Times New Roman" w:cs="Times New Roman"/>
          <w:b/>
          <w:sz w:val="28"/>
          <w:szCs w:val="28"/>
        </w:rPr>
        <w:lastRenderedPageBreak/>
        <w:t>«Найди прищепки такого же цвета»</w:t>
      </w:r>
      <w:r w:rsidRPr="00E743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B9C" w:rsidRDefault="00E74344" w:rsidP="00E74344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344">
        <w:rPr>
          <w:rFonts w:ascii="Times New Roman" w:hAnsi="Times New Roman" w:cs="Times New Roman"/>
          <w:sz w:val="28"/>
          <w:szCs w:val="28"/>
        </w:rPr>
        <w:t xml:space="preserve">Предлагаю эту игру из цветного картона и цветных прищепок. Вырезаю из цветного картона разноцветные круги и подбираю прищепки такого же цвета. </w:t>
      </w:r>
      <w:r w:rsidRPr="001B6B9C">
        <w:rPr>
          <w:rFonts w:ascii="Times New Roman" w:hAnsi="Times New Roman" w:cs="Times New Roman"/>
          <w:b/>
          <w:sz w:val="28"/>
          <w:szCs w:val="28"/>
        </w:rPr>
        <w:t>Цель:</w:t>
      </w:r>
      <w:r w:rsidRPr="00E74344">
        <w:rPr>
          <w:rFonts w:ascii="Times New Roman" w:hAnsi="Times New Roman" w:cs="Times New Roman"/>
          <w:sz w:val="28"/>
          <w:szCs w:val="28"/>
        </w:rPr>
        <w:t xml:space="preserve"> развивать сенсорное восприятие, закреплять у детей представление о цвете. Развивать мелкую моторику. </w:t>
      </w:r>
    </w:p>
    <w:p w:rsidR="001B6B9C" w:rsidRDefault="00E74344" w:rsidP="00E74344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B9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74344">
        <w:rPr>
          <w:rFonts w:ascii="Times New Roman" w:hAnsi="Times New Roman" w:cs="Times New Roman"/>
          <w:sz w:val="28"/>
          <w:szCs w:val="28"/>
        </w:rPr>
        <w:t xml:space="preserve"> цветные круги и прищепки разных цветов. </w:t>
      </w:r>
    </w:p>
    <w:p w:rsidR="00E74344" w:rsidRDefault="00E74344" w:rsidP="00E74344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B9C">
        <w:rPr>
          <w:rFonts w:ascii="Times New Roman" w:hAnsi="Times New Roman" w:cs="Times New Roman"/>
          <w:b/>
          <w:sz w:val="28"/>
          <w:szCs w:val="28"/>
        </w:rPr>
        <w:t>Руководство:</w:t>
      </w:r>
      <w:r w:rsidRPr="00E74344">
        <w:rPr>
          <w:rFonts w:ascii="Times New Roman" w:hAnsi="Times New Roman" w:cs="Times New Roman"/>
          <w:sz w:val="28"/>
          <w:szCs w:val="28"/>
        </w:rPr>
        <w:t xml:space="preserve"> Показываю детям круги. Рассматриваем с детьми</w:t>
      </w:r>
      <w:r w:rsidR="00BC6986">
        <w:rPr>
          <w:rFonts w:ascii="Times New Roman" w:hAnsi="Times New Roman" w:cs="Times New Roman"/>
          <w:sz w:val="28"/>
          <w:szCs w:val="28"/>
        </w:rPr>
        <w:t>,</w:t>
      </w:r>
      <w:r w:rsidRPr="00E74344">
        <w:rPr>
          <w:rFonts w:ascii="Times New Roman" w:hAnsi="Times New Roman" w:cs="Times New Roman"/>
          <w:sz w:val="28"/>
          <w:szCs w:val="28"/>
        </w:rPr>
        <w:t xml:space="preserve"> какого цвета круги, какой формы. Предлагаю обвести пальцем круги (они круглые) К каждому кругу подбираем прищепки такого же цвета, если красный круг – красную прищепку, если жёлтый круг – жёлтую прищепку и т. д. Можно использовать заготовки-картинки (на следующем фото)</w:t>
      </w:r>
    </w:p>
    <w:p w:rsidR="001B6B9C" w:rsidRDefault="001B6B9C" w:rsidP="00E74344">
      <w:pPr>
        <w:spacing w:after="0"/>
        <w:ind w:left="709"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1202D1" w:rsidRPr="00E74344" w:rsidRDefault="003A56A9" w:rsidP="003A56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263" cy="3989528"/>
            <wp:effectExtent l="114300" t="76200" r="91937" b="87172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37" cy="3988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202D1" w:rsidRPr="00E74344" w:rsidSect="00B5012D">
      <w:pgSz w:w="11906" w:h="16838"/>
      <w:pgMar w:top="720" w:right="720" w:bottom="720" w:left="72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5EBE"/>
    <w:rsid w:val="00115EBE"/>
    <w:rsid w:val="001202D1"/>
    <w:rsid w:val="001B6B9C"/>
    <w:rsid w:val="001D6D1C"/>
    <w:rsid w:val="003A56A9"/>
    <w:rsid w:val="00655E60"/>
    <w:rsid w:val="007B363A"/>
    <w:rsid w:val="00837279"/>
    <w:rsid w:val="00847FC5"/>
    <w:rsid w:val="00B344E8"/>
    <w:rsid w:val="00B5012D"/>
    <w:rsid w:val="00BA16F4"/>
    <w:rsid w:val="00BC6986"/>
    <w:rsid w:val="00C15A11"/>
    <w:rsid w:val="00E74344"/>
    <w:rsid w:val="00FB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Ангелина</dc:creator>
  <cp:lastModifiedBy>Воронцова</cp:lastModifiedBy>
  <cp:revision>3</cp:revision>
  <dcterms:created xsi:type="dcterms:W3CDTF">2022-01-27T11:47:00Z</dcterms:created>
  <dcterms:modified xsi:type="dcterms:W3CDTF">2022-01-27T11:48:00Z</dcterms:modified>
</cp:coreProperties>
</file>