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1F" w:rsidRDefault="003D3F1F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Муниципальное дошкольное образовательное автономное учреждение «Центр развития ребенка – детский сад № 120 </w:t>
      </w:r>
      <w:proofErr w:type="spellStart"/>
      <w:r>
        <w:rPr>
          <w:color w:val="111111"/>
          <w:sz w:val="28"/>
          <w:szCs w:val="28"/>
        </w:rPr>
        <w:t>г</w:t>
      </w:r>
      <w:proofErr w:type="gramStart"/>
      <w:r>
        <w:rPr>
          <w:color w:val="111111"/>
          <w:sz w:val="28"/>
          <w:szCs w:val="28"/>
        </w:rPr>
        <w:t>.О</w:t>
      </w:r>
      <w:proofErr w:type="gramEnd"/>
      <w:r>
        <w:rPr>
          <w:color w:val="111111"/>
          <w:sz w:val="28"/>
          <w:szCs w:val="28"/>
        </w:rPr>
        <w:t>рска</w:t>
      </w:r>
      <w:proofErr w:type="spellEnd"/>
      <w:r>
        <w:rPr>
          <w:color w:val="111111"/>
          <w:sz w:val="28"/>
          <w:szCs w:val="28"/>
        </w:rPr>
        <w:t xml:space="preserve"> «Крепыш»</w:t>
      </w:r>
    </w:p>
    <w:p w:rsidR="003D3F1F" w:rsidRDefault="003D3F1F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28"/>
          <w:szCs w:val="28"/>
        </w:rPr>
      </w:pPr>
    </w:p>
    <w:p w:rsidR="003D3F1F" w:rsidRDefault="003D3F1F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28"/>
          <w:szCs w:val="28"/>
        </w:rPr>
      </w:pPr>
    </w:p>
    <w:p w:rsidR="003D3F1F" w:rsidRDefault="003D3F1F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28"/>
          <w:szCs w:val="28"/>
        </w:rPr>
      </w:pPr>
    </w:p>
    <w:p w:rsidR="003D3F1F" w:rsidRDefault="003D3F1F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28"/>
          <w:szCs w:val="28"/>
        </w:rPr>
      </w:pPr>
    </w:p>
    <w:p w:rsidR="003D3F1F" w:rsidRDefault="003D3F1F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28"/>
          <w:szCs w:val="28"/>
        </w:rPr>
      </w:pPr>
    </w:p>
    <w:p w:rsidR="003D3F1F" w:rsidRDefault="003D3F1F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28"/>
          <w:szCs w:val="28"/>
        </w:rPr>
      </w:pPr>
    </w:p>
    <w:p w:rsidR="006E3E22" w:rsidRPr="003D3F1F" w:rsidRDefault="006E3E22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40"/>
          <w:szCs w:val="40"/>
        </w:rPr>
      </w:pPr>
      <w:r w:rsidRPr="003D3F1F">
        <w:rPr>
          <w:color w:val="111111"/>
          <w:sz w:val="40"/>
          <w:szCs w:val="40"/>
        </w:rPr>
        <w:t xml:space="preserve">Опыт работы </w:t>
      </w:r>
    </w:p>
    <w:p w:rsidR="00D74D96" w:rsidRPr="003D3F1F" w:rsidRDefault="00D74D96" w:rsidP="003D3F1F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40"/>
          <w:szCs w:val="40"/>
        </w:rPr>
      </w:pPr>
      <w:r w:rsidRPr="003D3F1F">
        <w:rPr>
          <w:color w:val="111111"/>
          <w:sz w:val="40"/>
          <w:szCs w:val="40"/>
        </w:rPr>
        <w:t>«</w:t>
      </w:r>
      <w:r w:rsidRPr="003D3F1F">
        <w:rPr>
          <w:b w:val="0"/>
          <w:bCs w:val="0"/>
          <w:color w:val="111111"/>
          <w:sz w:val="40"/>
          <w:szCs w:val="40"/>
        </w:rPr>
        <w:t>Развитие сенсорных способностей у детей младшего дошкольного возраста посредством дидактической игры</w:t>
      </w:r>
      <w:r w:rsidR="008D0FF0">
        <w:rPr>
          <w:b w:val="0"/>
          <w:bCs w:val="0"/>
          <w:color w:val="111111"/>
          <w:sz w:val="40"/>
          <w:szCs w:val="40"/>
        </w:rPr>
        <w:t xml:space="preserve"> «Аквариум</w:t>
      </w:r>
      <w:r w:rsidRPr="003D3F1F">
        <w:rPr>
          <w:color w:val="111111"/>
          <w:sz w:val="40"/>
          <w:szCs w:val="40"/>
        </w:rPr>
        <w:t>»</w:t>
      </w:r>
    </w:p>
    <w:p w:rsidR="006E3E22" w:rsidRDefault="006E3E22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40"/>
          <w:szCs w:val="40"/>
        </w:rPr>
      </w:pPr>
    </w:p>
    <w:p w:rsidR="003D3F1F" w:rsidRDefault="003D3F1F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40"/>
          <w:szCs w:val="40"/>
        </w:rPr>
      </w:pPr>
    </w:p>
    <w:p w:rsidR="003D3F1F" w:rsidRPr="003D3F1F" w:rsidRDefault="003D3F1F" w:rsidP="00D74D96">
      <w:pPr>
        <w:pStyle w:val="2"/>
        <w:shd w:val="clear" w:color="auto" w:fill="FFFFFF"/>
        <w:spacing w:before="343" w:beforeAutospacing="0" w:after="171" w:afterAutospacing="0"/>
        <w:jc w:val="center"/>
        <w:rPr>
          <w:color w:val="111111"/>
          <w:sz w:val="40"/>
          <w:szCs w:val="40"/>
        </w:rPr>
      </w:pPr>
    </w:p>
    <w:p w:rsidR="006E3E22" w:rsidRPr="003D3F1F" w:rsidRDefault="006E3E22" w:rsidP="003D3F1F">
      <w:pPr>
        <w:pStyle w:val="2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 w:rsidRPr="003D3F1F">
        <w:rPr>
          <w:color w:val="111111"/>
          <w:sz w:val="32"/>
          <w:szCs w:val="32"/>
        </w:rPr>
        <w:t xml:space="preserve">Воспитатель </w:t>
      </w:r>
      <w:r w:rsidR="003D3F1F">
        <w:rPr>
          <w:color w:val="111111"/>
          <w:sz w:val="32"/>
          <w:szCs w:val="32"/>
        </w:rPr>
        <w:t>первой квалификационной категории</w:t>
      </w:r>
    </w:p>
    <w:p w:rsidR="006E3E22" w:rsidRPr="003D3F1F" w:rsidRDefault="006E3E22" w:rsidP="003D3F1F">
      <w:pPr>
        <w:pStyle w:val="2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 w:rsidRPr="003D3F1F">
        <w:rPr>
          <w:color w:val="111111"/>
          <w:sz w:val="32"/>
          <w:szCs w:val="32"/>
        </w:rPr>
        <w:t>Попкова Наталья Алексеевна</w:t>
      </w:r>
    </w:p>
    <w:p w:rsidR="006E3E22" w:rsidRPr="003D3F1F" w:rsidRDefault="006E3E22" w:rsidP="003D3F1F">
      <w:pPr>
        <w:pStyle w:val="a3"/>
        <w:shd w:val="clear" w:color="auto" w:fill="FFFFFF"/>
        <w:spacing w:before="0" w:beforeAutospacing="0" w:after="171" w:afterAutospacing="0"/>
        <w:jc w:val="right"/>
        <w:rPr>
          <w:color w:val="111111"/>
          <w:sz w:val="32"/>
          <w:szCs w:val="32"/>
        </w:rPr>
      </w:pPr>
    </w:p>
    <w:p w:rsidR="006E3E22" w:rsidRDefault="006E3E22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color w:val="111111"/>
          <w:sz w:val="28"/>
          <w:szCs w:val="28"/>
        </w:rPr>
      </w:pPr>
    </w:p>
    <w:p w:rsidR="003D3F1F" w:rsidRDefault="003D3F1F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color w:val="111111"/>
          <w:sz w:val="28"/>
          <w:szCs w:val="28"/>
        </w:rPr>
      </w:pPr>
    </w:p>
    <w:p w:rsidR="003D3F1F" w:rsidRDefault="003D3F1F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color w:val="111111"/>
          <w:sz w:val="28"/>
          <w:szCs w:val="28"/>
        </w:rPr>
      </w:pPr>
    </w:p>
    <w:p w:rsidR="003D3F1F" w:rsidRDefault="003D3F1F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color w:val="111111"/>
          <w:sz w:val="28"/>
          <w:szCs w:val="28"/>
        </w:rPr>
      </w:pPr>
    </w:p>
    <w:p w:rsidR="003D3F1F" w:rsidRDefault="003D3F1F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color w:val="111111"/>
          <w:sz w:val="28"/>
          <w:szCs w:val="28"/>
        </w:rPr>
      </w:pPr>
    </w:p>
    <w:p w:rsidR="003D3F1F" w:rsidRDefault="003D3F1F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color w:val="111111"/>
          <w:sz w:val="28"/>
          <w:szCs w:val="28"/>
        </w:rPr>
      </w:pPr>
    </w:p>
    <w:p w:rsidR="003D3F1F" w:rsidRDefault="003D3F1F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color w:val="111111"/>
          <w:sz w:val="28"/>
          <w:szCs w:val="28"/>
        </w:rPr>
      </w:pPr>
    </w:p>
    <w:p w:rsidR="003D3F1F" w:rsidRDefault="003D3F1F" w:rsidP="003D3F1F">
      <w:pPr>
        <w:pStyle w:val="a3"/>
        <w:shd w:val="clear" w:color="auto" w:fill="FFFFFF"/>
        <w:spacing w:before="0" w:beforeAutospacing="0" w:after="171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Орск, 2022</w:t>
      </w:r>
    </w:p>
    <w:p w:rsidR="003D3F1F" w:rsidRDefault="003D3F1F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color w:val="111111"/>
          <w:sz w:val="28"/>
          <w:szCs w:val="28"/>
        </w:rPr>
      </w:pP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 w:rsidRPr="00D74D96">
        <w:rPr>
          <w:color w:val="111111"/>
          <w:sz w:val="28"/>
          <w:szCs w:val="28"/>
        </w:rPr>
        <w:t>Введение</w:t>
      </w:r>
    </w:p>
    <w:p w:rsidR="00D74D96" w:rsidRDefault="00D74D96" w:rsidP="003D3F1F">
      <w:pPr>
        <w:pStyle w:val="a3"/>
        <w:shd w:val="clear" w:color="auto" w:fill="FFFFFF"/>
        <w:spacing w:before="0" w:beforeAutospacing="0" w:after="171" w:afterAutospacing="0"/>
        <w:jc w:val="right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Ум ребенка находится на кончиках его пальцев.</w:t>
      </w:r>
    </w:p>
    <w:p w:rsidR="00D74D96" w:rsidRDefault="00D74D96" w:rsidP="003D3F1F">
      <w:pPr>
        <w:pStyle w:val="a3"/>
        <w:shd w:val="clear" w:color="auto" w:fill="FFFFFF"/>
        <w:spacing w:before="0" w:beforeAutospacing="0" w:after="171" w:afterAutospacing="0"/>
        <w:jc w:val="right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Сухомлинский В. А.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В соответствии с действующим федеральным государственным образовательным стандартом дошкольного образования на первый план выдвигается развивающая функция образования, обеспечивающая становление личности ребёнка и ориентирующая педагога на его индивидуальные особенности.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Сенсорное развитие является условием успешного овладения любой практической деятельностью. Именно дошкольный возраст наиболее благоприятен для совершенствования деятельности органов чувств, накопления представлений об окружающем мире. А истоки сенсорных способностей лежат в общем уровне сенсорного развития достигаемого в младшем дошкольном возрасте.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В этот период при соответствующих условиях у ребенка развиваются различные способности, обогащается сенсорный опыт ребенка посредством осязания, мышечного чувства, зрения, ребенок начинает различать величину, форму и цвет предмета.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Познание человеком окружающего мира начинается с "живого созерцания", с ощущения (отражение отдельных свойств, предметов и явлений действительности при непосредственном воздействии на органы чувств) и восприятия (отражение в целом предметов и явлений окружающего мира, действующих в данный момент на органы чувств).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 xml:space="preserve">Развитая </w:t>
      </w:r>
      <w:proofErr w:type="spellStart"/>
      <w:r>
        <w:rPr>
          <w:color w:val="111111"/>
          <w:sz w:val="28"/>
          <w:szCs w:val="28"/>
        </w:rPr>
        <w:t>сенсорика</w:t>
      </w:r>
      <w:proofErr w:type="spellEnd"/>
      <w:r>
        <w:rPr>
          <w:color w:val="111111"/>
          <w:sz w:val="28"/>
          <w:szCs w:val="28"/>
        </w:rPr>
        <w:t xml:space="preserve"> - основа для совершенствования практической деятельности современного человека. Ведь, как справедливо отмечает Б. Г. Ананьев, «самые далеко идущие успехи науки и техники рассчитаны не только на мыслящего, но и на ощущающего человека».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Здесь то и приходит на помощь сенсорное воспитание - последовательное, планомерное ознакомление ребенка с сенсорной культурой.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 xml:space="preserve">Сенсорному развитию дошкольника уделяли внимание многие отечественные и зарубежные ученые. Наиболее важный вклад в этом направлении внесли такие отечественные авторы как: А. П. Усова, А. В. Запорожец, А. Г. Рузская, Н. А. Ветлугина, Л. А. </w:t>
      </w:r>
      <w:proofErr w:type="spellStart"/>
      <w:r>
        <w:rPr>
          <w:color w:val="111111"/>
          <w:sz w:val="28"/>
          <w:szCs w:val="28"/>
        </w:rPr>
        <w:t>Венгер</w:t>
      </w:r>
      <w:proofErr w:type="spellEnd"/>
      <w:r>
        <w:rPr>
          <w:color w:val="111111"/>
          <w:sz w:val="28"/>
          <w:szCs w:val="28"/>
        </w:rPr>
        <w:t xml:space="preserve">, В. П. Зинченко, Э. Г. Пилюгина, Е. И. Тихеева и многие другие, а также зарубежные педагоги: Я. А. Коменский, Ф. </w:t>
      </w:r>
      <w:proofErr w:type="spellStart"/>
      <w:r>
        <w:rPr>
          <w:color w:val="111111"/>
          <w:sz w:val="28"/>
          <w:szCs w:val="28"/>
        </w:rPr>
        <w:t>Фребель</w:t>
      </w:r>
      <w:proofErr w:type="spellEnd"/>
      <w:r>
        <w:rPr>
          <w:color w:val="111111"/>
          <w:sz w:val="28"/>
          <w:szCs w:val="28"/>
        </w:rPr>
        <w:t xml:space="preserve">, М. </w:t>
      </w:r>
      <w:proofErr w:type="spellStart"/>
      <w:r>
        <w:rPr>
          <w:color w:val="111111"/>
          <w:sz w:val="28"/>
          <w:szCs w:val="28"/>
        </w:rPr>
        <w:t>Монтессори</w:t>
      </w:r>
      <w:proofErr w:type="spellEnd"/>
      <w:r>
        <w:rPr>
          <w:color w:val="111111"/>
          <w:sz w:val="28"/>
          <w:szCs w:val="28"/>
        </w:rPr>
        <w:t xml:space="preserve">, О. </w:t>
      </w:r>
      <w:proofErr w:type="spellStart"/>
      <w:r>
        <w:rPr>
          <w:color w:val="111111"/>
          <w:sz w:val="28"/>
          <w:szCs w:val="28"/>
        </w:rPr>
        <w:t>Декроли</w:t>
      </w:r>
      <w:proofErr w:type="spellEnd"/>
      <w:r>
        <w:rPr>
          <w:color w:val="111111"/>
          <w:sz w:val="28"/>
          <w:szCs w:val="28"/>
        </w:rPr>
        <w:t>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 xml:space="preserve">Изучив работы отечественных исследователей и педагогов Е. И. Тихеевой, Ф. И. </w:t>
      </w:r>
      <w:proofErr w:type="spellStart"/>
      <w:r>
        <w:rPr>
          <w:color w:val="111111"/>
          <w:sz w:val="28"/>
          <w:szCs w:val="28"/>
        </w:rPr>
        <w:t>Блехер</w:t>
      </w:r>
      <w:proofErr w:type="spellEnd"/>
      <w:r>
        <w:rPr>
          <w:color w:val="111111"/>
          <w:sz w:val="28"/>
          <w:szCs w:val="28"/>
        </w:rPr>
        <w:t>, Ш. А. Абдуллаевой по теме сенсорное развитие и воспитание дошкольников, можно сделать вывод, что основным средством сенсорного воспитания и развития являются дидактические игры и упражнения.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Ведь именно в игровой деятельности происходит наиболее интенсивное воспитание всех психологических функций, в том числе происходит сенсорное воспитание. Значит, в учебно-воспитательный процесс необходимо внедрять дидактические игры, упражнения для развития восприятия ребенка, основная задача которых ознакомление младших дошкольников со свойствами предметов, что поможет обеспечить накопление представлений о форме, цвете и величине предметов.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Цель</w:t>
      </w:r>
      <w:r w:rsidR="006E3E22">
        <w:rPr>
          <w:rStyle w:val="a4"/>
          <w:color w:val="111111"/>
          <w:sz w:val="28"/>
          <w:szCs w:val="28"/>
        </w:rPr>
        <w:t xml:space="preserve"> опыта работы</w:t>
      </w:r>
      <w:r>
        <w:rPr>
          <w:rStyle w:val="a4"/>
          <w:color w:val="111111"/>
          <w:sz w:val="28"/>
          <w:szCs w:val="28"/>
        </w:rPr>
        <w:t>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Развитие сенсорных способностей у детей младшего дошкольного возраста средствами дидактической игры.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Задачи: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Для достижения этой цели поставила следующие задачи: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1. Изучить и проанализировать методическую литературу по данной проблеме.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2. Создать условия для обогащения и накопления сенсорного опыта детей в ходе предметно-игровой деятельности через игры с дидактическим материалом.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3. Помочь детям овладеть системой сенсорных эталонов – обобщенных представлений о свойствах, качествах и отношениях предметов.</w:t>
      </w:r>
    </w:p>
    <w:p w:rsidR="006E3E22" w:rsidRDefault="006E3E22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color w:val="111111"/>
          <w:sz w:val="28"/>
          <w:szCs w:val="28"/>
        </w:rPr>
      </w:pP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1. </w:t>
      </w:r>
      <w:r>
        <w:rPr>
          <w:rStyle w:val="a4"/>
          <w:color w:val="111111"/>
          <w:sz w:val="28"/>
          <w:szCs w:val="28"/>
        </w:rPr>
        <w:t>Роль дидактических игр в сенсорном воспитании детей младшего дошкольного возраста.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Дидактическая игра является ценным средством воспитания сенсорной активности детей. В ней дети охотно учатся сравнивать, классифицировать, уточнять свои знания. Она помогает сделать любой учебный материал увлекательным, вызывает у воспитанников глубокое удовлетворение, создает радостное рабочее настроение, облегчает процесс усвоения знаний.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Успешность игры - в её результативности, поэтому подготовка к игре - это уточнение имеющего багажа знаний и умений или формирование их.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Важным фактором в планировании проведения дидактических игр по ознакомлению детей с цветом, формой, величиной предметов является принцип последовательности, предусматривающий постепенное усложнение заданий. Это усложнение идет от элементарных игр на группировку однородных предметов по различным сенсорным качествам, к соотнесению разнородных предметов по величине, форме, цвету и далее к учету этих признаков и свойств в изобразительной и элементарной продуктивной деятельности.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Важным принципом организации процесса обучения является систематичность проведения дидактических игр. Ввиду того, что большой интервал между играми нежелателен, возникает необходимость закрепления у детей полученных знаний, умений в самостоятельной деятельности и частично на занятиях, направленных на овладение детьми действиями с предметами. Особого внимания требует вопрос о повторности проведения дидактических игр. Игры на повторение не должны быть полностью идентичным предыдущей дидактической игре. Правила игры определяют характер и способ игровых действий, организуют и направляют поведение детей. Дают возможность закреплять уже пройденный материал и познавать что-то новое.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Дидактические игры по сенсорному воспитанию могут рационализировать работу воспитателя, дать ему возможность проследить процесс сенсорного развития, позволить оценить эффективность применяемых средств сенсорного воспитания и в случае необходимости привлечь новые.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Систематическое проведение дидактических игр позволяет более качественное и полноценное восприятие детьми окружающей действительности.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Необходимо отметить, что руководитель дидактическими играми должен всемерно сохранять заинтересованность детей в игре, самостоятельную игровую форму.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Дидактический смысл упражнений как раз и заключается в том, что ребенок получает возможность действовать сам. Если материал неизвестен детям, необходимо более активное педагогическое воздействие.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Использую следующие виды дидактических игр: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Игры - забавы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Настольно – печатные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Словесные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Музыкальные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Обязательным элементом дидактическим игр является: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Познавательный вопрос, проблемная ситуация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Выделение игровых задач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Наличие правил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 xml:space="preserve">Действия </w:t>
      </w:r>
      <w:proofErr w:type="gramStart"/>
      <w:r>
        <w:rPr>
          <w:color w:val="111111"/>
          <w:sz w:val="28"/>
          <w:szCs w:val="28"/>
        </w:rPr>
        <w:t>играющих</w:t>
      </w:r>
      <w:proofErr w:type="gramEnd"/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Подведение итогов игры</w:t>
      </w:r>
    </w:p>
    <w:p w:rsidR="006E3E22" w:rsidRDefault="006E3E22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Style w:val="a4"/>
          <w:color w:val="111111"/>
          <w:sz w:val="28"/>
          <w:szCs w:val="28"/>
        </w:rPr>
      </w:pP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2. Методы, приемы, способы организации работы.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Чтобы спланированная работа была успешной необходимо применение эффективных методов и приемов в организации занятий и дидактических игр.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Я использовала разнообразные методические приемы: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Словесные (рассказ, ответы-вопросы, объяснение, художественное слово);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proofErr w:type="gramStart"/>
      <w:r>
        <w:rPr>
          <w:color w:val="111111"/>
          <w:sz w:val="28"/>
          <w:szCs w:val="28"/>
        </w:rPr>
        <w:t>Наглядные</w:t>
      </w:r>
      <w:proofErr w:type="gramEnd"/>
      <w:r>
        <w:rPr>
          <w:color w:val="111111"/>
          <w:sz w:val="28"/>
          <w:szCs w:val="28"/>
        </w:rPr>
        <w:t xml:space="preserve"> (рассматривание, сравнение);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proofErr w:type="gramStart"/>
      <w:r>
        <w:rPr>
          <w:color w:val="111111"/>
          <w:sz w:val="28"/>
          <w:szCs w:val="28"/>
        </w:rPr>
        <w:t>Практические</w:t>
      </w:r>
      <w:proofErr w:type="gramEnd"/>
      <w:r>
        <w:rPr>
          <w:color w:val="111111"/>
          <w:sz w:val="28"/>
          <w:szCs w:val="28"/>
        </w:rPr>
        <w:t xml:space="preserve"> (экспериментирование, продуктивная деятельность)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proofErr w:type="gramStart"/>
      <w:r>
        <w:rPr>
          <w:color w:val="111111"/>
          <w:sz w:val="28"/>
          <w:szCs w:val="28"/>
        </w:rPr>
        <w:t>Игровые</w:t>
      </w:r>
      <w:proofErr w:type="gramEnd"/>
      <w:r>
        <w:rPr>
          <w:color w:val="111111"/>
          <w:sz w:val="28"/>
          <w:szCs w:val="28"/>
        </w:rPr>
        <w:t xml:space="preserve"> (игровая деятельность)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Особое значение для успешного решения поставленных задач, имеет правильная организация дидактической игры педагогом. Организация дидактических игр осуществляется в трех основных направлениях: подготовка к проведению дидактической игры, её проведение и анализ.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В подготовку к проведению дидактической игры входят: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Отбор игры в соответствии с задачами воспитания и обучения: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углубление и обобщение знаний, развитие сенсорных способностей, активизация психических процессов (память, внимание, мышление, речь);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Установление соответствия отобранной игры программным требованиям воспитания и обучения детей определенной возрастной группы;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Определение наиболее удобного времени проведения дидактической игры (в процессе организованного обучения на занятиях или в свободное время);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Выбор места для игры, где дети могут спокойно играть, не мешая другим. Такое место можно отвести и в групповой комнате и на участке детского сада;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 xml:space="preserve">- Определение количества </w:t>
      </w:r>
      <w:proofErr w:type="gramStart"/>
      <w:r>
        <w:rPr>
          <w:color w:val="111111"/>
          <w:sz w:val="28"/>
          <w:szCs w:val="28"/>
        </w:rPr>
        <w:t>играющих</w:t>
      </w:r>
      <w:proofErr w:type="gramEnd"/>
      <w:r>
        <w:rPr>
          <w:color w:val="111111"/>
          <w:sz w:val="28"/>
          <w:szCs w:val="28"/>
        </w:rPr>
        <w:t xml:space="preserve"> (вся группа, небольшие подгруппы, индивидуально);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Подготовка необходимого дидактического материала для выбранной игры (игрушки, разные предметы, карточки, картинки, природный материал);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Подготовка самого воспитателя к игре: он должен изучить и осмыслить весь ход игры, своё место в игре, способы руководства игрой;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Подготовка детей к игре: обогащение их знаниями, представление о предметах и явлениях окружающей жизни, необходимыми для решения игровой задачи.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Проведение дидактических игр включает: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Ознакомление детей с содержанием игры, с дидактическим материалом, который будет использован в игре (показ предметов, картинок, краткая беседа, в ходе которой уточняются знания и представления о них);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Объяснение хода и правил игры. При этом воспитатель обращает внимание на поведение детей в соответствии с правилами игры, на четкое выполнение правил;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Показ игровых действий, в процессе которого воспитатель учит детей правильно выполнять действия. Доказывая, что в противном случае игра не приведет к нужному результату.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Определение роли воспитателя в игре, его участие в качестве играющего, ведущего, болельщика… Мера непосредственного участия воспитателя в игре определяется возрастом детей, уровнем их подготовки, сложностью дидактической задачи, игровых правил. Участвуя в игре, педагог направляет действия играющих (советом, вопросом, напоминанием);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Подведение итогов игры – это ответственный момент в руководстве ею, так как по результатам, которых дети добиваются в игре, можно судить об эффективности, о том, будет ли она с интересом использоваться в самостоятельной игровой деятельности детей.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При подведении итогов я подчеркивала, что путь к победе возможен только через преодоление трудностей, внимание, дисциплинированность. В конце игры я спрашивала у детей, понравилась ли игра, и обещала, что в следующий раз будем играть в новую игру, она тоже будет интересной. Дети обычно с нетерпением ждут этого момента.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Анализ проведенной игры направлен на выявление приемов её подготовки и проведения: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 xml:space="preserve">- Какие приемы оказались эффективными в достижении поставленной цели, что не сработало и почему. Это поможет совершенствовать как подготовку, так и сам процесс проведения игры, избежать </w:t>
      </w:r>
      <w:proofErr w:type="gramStart"/>
      <w:r>
        <w:rPr>
          <w:color w:val="111111"/>
          <w:sz w:val="28"/>
          <w:szCs w:val="28"/>
        </w:rPr>
        <w:t>в последствии</w:t>
      </w:r>
      <w:proofErr w:type="gramEnd"/>
      <w:r>
        <w:rPr>
          <w:color w:val="111111"/>
          <w:sz w:val="28"/>
          <w:szCs w:val="28"/>
        </w:rPr>
        <w:t xml:space="preserve"> ошибок.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- Кроме того, анализ позволит выявить индивидуальные особенности в поведении и характере детей и, значит, правильно организовать работу с ними. Самокритичный анализ использования игры в соответствии с поставленной целью помогает варьировать игру, обогащать её новым материалом в последующей работе.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Заключение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Использование дидактических игр эффективно помогает развивать познавательную деятельность, развитие речи и сенсорных эталонов, развиваются наблюдательность, внимание, память, воображение, упорядочиваются впечатления, которые они получили при взаимодействии с внешним миром, расширяется словарный запас, приобретаются навыки игровой и учебной деятельности.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proofErr w:type="gramStart"/>
      <w:r>
        <w:rPr>
          <w:color w:val="111111"/>
          <w:sz w:val="28"/>
          <w:szCs w:val="28"/>
        </w:rPr>
        <w:t>Таким образом, своевременное сенсорное воспитание на данном возрастном этапе – главное условие познавательного развития, правильной и быстрой ориентировки в бесконечно меняющимся окружении, эмоциональной отзывчивости, способности воспринимать красоту и гармонию мира.</w:t>
      </w:r>
      <w:proofErr w:type="gramEnd"/>
      <w:r>
        <w:rPr>
          <w:color w:val="111111"/>
          <w:sz w:val="28"/>
          <w:szCs w:val="28"/>
        </w:rPr>
        <w:t xml:space="preserve"> А быстрое включение сенсорных систем является одной из ключевых способностей человека, основ его полноценного развития.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 xml:space="preserve">Вашему вниманию хочу </w:t>
      </w:r>
      <w:r w:rsidR="006E3E22">
        <w:rPr>
          <w:color w:val="111111"/>
          <w:sz w:val="28"/>
          <w:szCs w:val="28"/>
        </w:rPr>
        <w:t>представить дидактическую</w:t>
      </w:r>
      <w:r>
        <w:rPr>
          <w:color w:val="111111"/>
          <w:sz w:val="28"/>
          <w:szCs w:val="28"/>
        </w:rPr>
        <w:t xml:space="preserve"> игр</w:t>
      </w:r>
      <w:r w:rsidR="006E3E22">
        <w:rPr>
          <w:color w:val="111111"/>
          <w:sz w:val="28"/>
          <w:szCs w:val="28"/>
        </w:rPr>
        <w:t>у для дете</w:t>
      </w:r>
      <w:r w:rsidR="008D0FF0">
        <w:rPr>
          <w:color w:val="111111"/>
          <w:sz w:val="28"/>
          <w:szCs w:val="28"/>
        </w:rPr>
        <w:t>й «Аквариум»</w:t>
      </w:r>
      <w:bookmarkStart w:id="0" w:name="_GoBack"/>
      <w:bookmarkEnd w:id="0"/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Возможности использования: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Дидактические игры: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«Подбери по цвету», «Количество и счёт»</w:t>
      </w:r>
      <w:r w:rsidR="006E3E22">
        <w:rPr>
          <w:rStyle w:val="a4"/>
          <w:color w:val="111111"/>
          <w:sz w:val="28"/>
          <w:szCs w:val="28"/>
        </w:rPr>
        <w:t>, «Большой – маленький»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> развитие элементарн</w:t>
      </w:r>
      <w:r w:rsidR="006E3E22">
        <w:rPr>
          <w:color w:val="111111"/>
          <w:sz w:val="28"/>
          <w:szCs w:val="28"/>
        </w:rPr>
        <w:t>ых математических представлений, ф</w:t>
      </w:r>
      <w:r>
        <w:rPr>
          <w:color w:val="111111"/>
          <w:sz w:val="28"/>
          <w:szCs w:val="28"/>
        </w:rPr>
        <w:t>ормирование счётных навыков.</w:t>
      </w:r>
      <w:r w:rsidR="006E3E22" w:rsidRPr="006E3E22">
        <w:rPr>
          <w:color w:val="111111"/>
          <w:sz w:val="28"/>
          <w:szCs w:val="28"/>
        </w:rPr>
        <w:t xml:space="preserve"> </w:t>
      </w:r>
      <w:r w:rsidR="006E3E22">
        <w:rPr>
          <w:color w:val="111111"/>
          <w:sz w:val="28"/>
          <w:szCs w:val="28"/>
        </w:rPr>
        <w:t>Развитие у детей тактильного восприятия, памяти, внимания, воображения, образного мышления, мелкой моторики рук.</w:t>
      </w:r>
    </w:p>
    <w:p w:rsidR="00D74D96" w:rsidRDefault="006E3E22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Игра представляет собой четыре пол</w:t>
      </w:r>
      <w:proofErr w:type="gramStart"/>
      <w:r>
        <w:rPr>
          <w:color w:val="111111"/>
          <w:sz w:val="28"/>
          <w:szCs w:val="28"/>
        </w:rPr>
        <w:t>я-</w:t>
      </w:r>
      <w:proofErr w:type="gramEnd"/>
      <w:r>
        <w:rPr>
          <w:color w:val="111111"/>
          <w:sz w:val="28"/>
          <w:szCs w:val="28"/>
        </w:rPr>
        <w:t xml:space="preserve"> аквариума в основных цветах: синий, красный, желтый, зеленый и набором рыбок разных по размеру и по цвету. Игра</w:t>
      </w:r>
      <w:r w:rsidR="00D74D96">
        <w:rPr>
          <w:color w:val="111111"/>
          <w:sz w:val="28"/>
          <w:szCs w:val="28"/>
        </w:rPr>
        <w:t xml:space="preserve"> позволят ребенку закрепить представления о цветах, способствуют развитию памяти, мышления, логики</w:t>
      </w:r>
      <w:r>
        <w:rPr>
          <w:color w:val="111111"/>
          <w:sz w:val="28"/>
          <w:szCs w:val="28"/>
        </w:rPr>
        <w:t xml:space="preserve"> и мелкой моторики рук</w:t>
      </w:r>
      <w:r w:rsidR="00D74D96">
        <w:rPr>
          <w:color w:val="111111"/>
          <w:sz w:val="28"/>
          <w:szCs w:val="28"/>
        </w:rPr>
        <w:t>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Область применения: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Игру можно использовать как во время индивидуальной работы, так и во вре</w:t>
      </w:r>
      <w:r w:rsidR="006E3E22">
        <w:rPr>
          <w:color w:val="111111"/>
          <w:sz w:val="28"/>
          <w:szCs w:val="28"/>
        </w:rPr>
        <w:t xml:space="preserve">мя каких-то сюрпризных </w:t>
      </w:r>
      <w:proofErr w:type="gramStart"/>
      <w:r w:rsidR="006E3E22">
        <w:rPr>
          <w:color w:val="111111"/>
          <w:sz w:val="28"/>
          <w:szCs w:val="28"/>
        </w:rPr>
        <w:t>моментах</w:t>
      </w:r>
      <w:proofErr w:type="gramEnd"/>
      <w:r w:rsidR="006E3E22">
        <w:rPr>
          <w:color w:val="111111"/>
          <w:sz w:val="28"/>
          <w:szCs w:val="28"/>
        </w:rPr>
        <w:t xml:space="preserve"> или работе в </w:t>
      </w:r>
      <w:proofErr w:type="spellStart"/>
      <w:r w:rsidR="006E3E22">
        <w:rPr>
          <w:color w:val="111111"/>
          <w:sz w:val="28"/>
          <w:szCs w:val="28"/>
        </w:rPr>
        <w:t>микрогруппах</w:t>
      </w:r>
      <w:proofErr w:type="spellEnd"/>
      <w:r w:rsidR="006E3E22">
        <w:rPr>
          <w:color w:val="111111"/>
          <w:sz w:val="28"/>
          <w:szCs w:val="28"/>
        </w:rPr>
        <w:t>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Возможности использования: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Если проявить фантазию, то эту игру можно использовать по-разному: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111111"/>
          <w:sz w:val="28"/>
          <w:szCs w:val="28"/>
        </w:rPr>
        <w:t>Игры, в которые мы играем с детьми: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«</w:t>
      </w:r>
      <w:r w:rsidR="003D3F1F">
        <w:rPr>
          <w:color w:val="111111"/>
          <w:sz w:val="28"/>
          <w:szCs w:val="28"/>
        </w:rPr>
        <w:t>Большие и маленькие</w:t>
      </w:r>
      <w:r>
        <w:rPr>
          <w:color w:val="111111"/>
          <w:sz w:val="28"/>
          <w:szCs w:val="28"/>
        </w:rPr>
        <w:t>»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«</w:t>
      </w:r>
      <w:r w:rsidR="003D3F1F">
        <w:rPr>
          <w:color w:val="111111"/>
          <w:sz w:val="28"/>
          <w:szCs w:val="28"/>
        </w:rPr>
        <w:t>Распредели по цвету</w:t>
      </w:r>
      <w:r>
        <w:rPr>
          <w:color w:val="111111"/>
          <w:sz w:val="28"/>
          <w:szCs w:val="28"/>
        </w:rPr>
        <w:t>»</w:t>
      </w:r>
    </w:p>
    <w:p w:rsidR="00D74D96" w:rsidRDefault="003D3F1F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Дидактическая игра</w:t>
      </w:r>
      <w:r w:rsidR="00D74D96">
        <w:rPr>
          <w:color w:val="111111"/>
          <w:sz w:val="28"/>
          <w:szCs w:val="28"/>
        </w:rPr>
        <w:t xml:space="preserve"> дают возможность решать задачи: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 xml:space="preserve">1. </w:t>
      </w:r>
      <w:proofErr w:type="gramStart"/>
      <w:r>
        <w:rPr>
          <w:color w:val="111111"/>
          <w:sz w:val="28"/>
          <w:szCs w:val="28"/>
        </w:rPr>
        <w:t>Развивать тактильные ощущения, мелкую моторику, воображение, речь, мышление, фантазию, сенсорную память.</w:t>
      </w:r>
      <w:proofErr w:type="gramEnd"/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2.  Уметь сравнивать предметы по внешним признакам, группировать предметы.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Возраст: Игру можно использовать во всех возрастных группах, усложняя задачи в зависимости от возраста.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Рекомендации для воспитателей по проведению дидактических игр в младшей группе.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У детей младшего возраста возбуждение преобладает над торможением, наглядность действует сильнее, чем слово, поэтому целесообразней объяснение правил объединить с показом игрового действия. Если в игре несколько правил, то не следует сообщать их сразу.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Игры необходимо проводить так, чтобы они создавали бодрое, радостное настроение у детей.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Учить детей играть, не мешая друг другу, постепенно подводить к умению играть небольшими группками и осознавать, что вдвоем играть интереснее.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С детьми младшего возраста воспитателю необходимо самому включиться в игру. Вначале нужно привлекать детей играть дидактическим материалом. Разбирать и собирать их вместе с детьми. Вызывать интерес к дидактическому материалу, учить их играть с ним.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 xml:space="preserve">Для детей этого возраста характерно преобладание чувственного познания окружающего мира. </w:t>
      </w:r>
      <w:proofErr w:type="gramStart"/>
      <w:r>
        <w:rPr>
          <w:color w:val="111111"/>
          <w:sz w:val="28"/>
          <w:szCs w:val="28"/>
        </w:rPr>
        <w:t>Учитывая это, воспитатель подбирает такой материал (игрушки, который можно обследовать и активно действовать с ним.</w:t>
      </w:r>
      <w:proofErr w:type="gramEnd"/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Известные детям игры становятся более интересными, если в их содержание вводиться что-то новое и более сложное, требующее активной умственной работы. Поэтому рекомендуется повторять игры в разных вариантах с постепенным их усложнением.</w:t>
      </w:r>
    </w:p>
    <w:p w:rsidR="00D74D96" w:rsidRDefault="00D74D96" w:rsidP="00D74D96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При объяснении правил игры воспитателю надо обращать свой взгляд то на одного, то на другого играющего, чтобы каждому казалось, что это ему рассказывают об игре.</w:t>
      </w:r>
    </w:p>
    <w:p w:rsidR="00D74D96" w:rsidRDefault="00D74D96" w:rsidP="003D3F1F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Чтобы игра проходила успешнее, педагог готовит детей к игре: обязательно до игры знакомит их с предметами, которые будут использованы, их свойствами, изображениями на картинках.</w:t>
      </w:r>
    </w:p>
    <w:p w:rsidR="00D74D96" w:rsidRDefault="00D74D96" w:rsidP="003D3F1F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proofErr w:type="gramStart"/>
      <w:r>
        <w:rPr>
          <w:color w:val="111111"/>
          <w:sz w:val="28"/>
          <w:szCs w:val="28"/>
        </w:rPr>
        <w:t>Подводя итоги игры с детьми младшего дошкольного возраста, воспитатель отмечает только положительные стороны: играли дружно, научились делать (указывает конкретно что, убрали на место игрушки.</w:t>
      </w:r>
      <w:proofErr w:type="gramEnd"/>
    </w:p>
    <w:p w:rsidR="00D74D96" w:rsidRDefault="00D74D96" w:rsidP="003D3F1F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Интерес к игре усиливается, если воспитатель предлагает детям поиграть с теми игрушками, которые использовались во время игры.</w:t>
      </w:r>
    </w:p>
    <w:p w:rsidR="00D74D96" w:rsidRDefault="00D74D96" w:rsidP="003D3F1F">
      <w:pPr>
        <w:pStyle w:val="a3"/>
        <w:shd w:val="clear" w:color="auto" w:fill="FFFFFF"/>
        <w:spacing w:before="0" w:beforeAutospacing="0" w:after="171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color w:val="111111"/>
          <w:sz w:val="28"/>
          <w:szCs w:val="28"/>
        </w:rPr>
        <w:t>Необходимо отметить, что руководитель дидактическими играми должен всемерно сохранять заинтересованность детей в игре, самостоятельную игровую форму.</w:t>
      </w:r>
    </w:p>
    <w:p w:rsidR="003C425A" w:rsidRDefault="003C425A"/>
    <w:sectPr w:rsidR="003C425A" w:rsidSect="003D3F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74D96"/>
    <w:rsid w:val="003C425A"/>
    <w:rsid w:val="003D3F1F"/>
    <w:rsid w:val="006E3E22"/>
    <w:rsid w:val="008D0FF0"/>
    <w:rsid w:val="00D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5A"/>
  </w:style>
  <w:style w:type="paragraph" w:styleId="2">
    <w:name w:val="heading 2"/>
    <w:basedOn w:val="a"/>
    <w:link w:val="20"/>
    <w:uiPriority w:val="9"/>
    <w:qFormat/>
    <w:rsid w:val="00D74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4D9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74D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Годынская Н.В.</dc:creator>
  <cp:keywords/>
  <dc:description/>
  <cp:lastModifiedBy>МДОАУ №120</cp:lastModifiedBy>
  <cp:revision>6</cp:revision>
  <dcterms:created xsi:type="dcterms:W3CDTF">2018-11-21T07:30:00Z</dcterms:created>
  <dcterms:modified xsi:type="dcterms:W3CDTF">2022-01-27T09:50:00Z</dcterms:modified>
</cp:coreProperties>
</file>