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6A81" w:rsidRDefault="00293BF3" w:rsidP="00ED6A81">
      <w:pPr>
        <w:spacing w:after="0" w:line="276" w:lineRule="auto"/>
        <w:ind w:firstLine="567"/>
        <w:jc w:val="center"/>
        <w:rPr>
          <w:rFonts w:ascii="Times New Roman" w:eastAsia="Calibri" w:hAnsi="Times New Roman" w:cs="Times New Roman"/>
          <w:b/>
          <w:bCs/>
          <w:kern w:val="2"/>
          <w:sz w:val="32"/>
          <w:szCs w:val="28"/>
        </w:rPr>
      </w:pPr>
      <w:r>
        <w:rPr>
          <w:rFonts w:ascii="Times New Roman" w:eastAsia="Calibri" w:hAnsi="Times New Roman" w:cs="Times New Roman"/>
          <w:b/>
          <w:bCs/>
          <w:kern w:val="2"/>
          <w:sz w:val="32"/>
          <w:szCs w:val="28"/>
        </w:rPr>
        <w:t xml:space="preserve">Нейропсихологические тренажеры, игры и пособия </w:t>
      </w:r>
    </w:p>
    <w:p w:rsidR="00293BF3" w:rsidRPr="00ED6A81" w:rsidRDefault="00293BF3" w:rsidP="00ED6A81">
      <w:pPr>
        <w:spacing w:after="0" w:line="276" w:lineRule="auto"/>
        <w:ind w:firstLine="567"/>
        <w:jc w:val="center"/>
        <w:rPr>
          <w:rFonts w:ascii="Times New Roman" w:eastAsia="Calibri" w:hAnsi="Times New Roman" w:cs="Times New Roman"/>
          <w:b/>
          <w:bCs/>
          <w:kern w:val="2"/>
          <w:sz w:val="32"/>
          <w:szCs w:val="28"/>
        </w:rPr>
      </w:pP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color w:val="000000"/>
          <w:kern w:val="2"/>
          <w:sz w:val="28"/>
          <w:szCs w:val="28"/>
          <w:highlight w:val="yellow"/>
          <w:shd w:val="clear" w:color="auto" w:fill="FFFFFF"/>
        </w:rPr>
      </w:pPr>
      <w:r w:rsidRPr="00D65ADD">
        <w:rPr>
          <w:rFonts w:ascii="Times New Roman" w:eastAsia="Calibri" w:hAnsi="Times New Roman" w:cs="Times New Roman"/>
          <w:b/>
          <w:bCs/>
          <w:kern w:val="2"/>
          <w:sz w:val="28"/>
          <w:szCs w:val="28"/>
        </w:rPr>
        <w:t xml:space="preserve">Упражнения с </w:t>
      </w:r>
      <w:proofErr w:type="spellStart"/>
      <w:r w:rsidRPr="00D65ADD">
        <w:rPr>
          <w:rFonts w:ascii="Times New Roman" w:eastAsia="Calibri" w:hAnsi="Times New Roman" w:cs="Times New Roman"/>
          <w:b/>
          <w:bCs/>
          <w:kern w:val="2"/>
          <w:sz w:val="28"/>
          <w:szCs w:val="28"/>
        </w:rPr>
        <w:t>нейротренажерами</w:t>
      </w: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стимулируют</w:t>
      </w:r>
      <w:proofErr w:type="spellEnd"/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 xml:space="preserve"> гармоничное взаимодействие полушарий головного мозга, концентрации и устойчивости внимания, мелкой и общей моторики, координации движений, умения ориентироваться в пространстве.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proofErr w:type="spellStart"/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Нейротренажеры</w:t>
      </w:r>
      <w:proofErr w:type="spellEnd"/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 xml:space="preserve"> делятся на три о</w:t>
      </w:r>
      <w:bookmarkStart w:id="0" w:name="_GoBack"/>
      <w:bookmarkEnd w:id="0"/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сновные группы: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 xml:space="preserve">1. </w:t>
      </w:r>
      <w:proofErr w:type="spellStart"/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Нейровосьмерки</w:t>
      </w:r>
      <w:proofErr w:type="spellEnd"/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2. Балансиры.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3. Лабиринты (межполушарные доски).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 xml:space="preserve">Наиболее доступными для применения в групповой работе являются специальные лабиринты – </w:t>
      </w:r>
      <w:r w:rsidRPr="00D65ADD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</w:rPr>
        <w:t>межполушарные доски</w:t>
      </w:r>
      <w:r w:rsidRPr="00D65ADD">
        <w:rPr>
          <w:rFonts w:ascii="Times New Roman" w:eastAsia="Calibri" w:hAnsi="Times New Roman" w:cs="Times New Roman"/>
          <w:b/>
          <w:bCs/>
          <w:kern w:val="2"/>
          <w:sz w:val="28"/>
          <w:szCs w:val="28"/>
        </w:rPr>
        <w:t>.</w:t>
      </w: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 xml:space="preserve"> Это п</w:t>
      </w:r>
      <w:r w:rsidRPr="00D65ADD">
        <w:rPr>
          <w:rFonts w:ascii="Times New Roman" w:eastAsia="Calibri" w:hAnsi="Times New Roman" w:cs="Times New Roman"/>
          <w:kern w:val="2"/>
          <w:sz w:val="28"/>
          <w:szCs w:val="28"/>
          <w:shd w:val="clear" w:color="auto" w:fill="FFFFFF"/>
        </w:rPr>
        <w:t>риспособление, сделанное из дерева и выглядящее как два зеркально отраженных лабиринта с бегунками. Ребенку нужно передвигать два бегунка одновременно, двигаясь от центра лабиринта к краю или наоборот. Рекомендуются для занятий с детьми старше 5 лет.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Межполушарные доски могут быть двух видов: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- с фиксированными лабиринтами одинаковые для обеих рук.</w:t>
      </w:r>
    </w:p>
    <w:p w:rsidR="00D65ADD" w:rsidRPr="00F8544A" w:rsidRDefault="00D65ADD" w:rsidP="00F8544A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 xml:space="preserve">- со сменными вкладышами-лабиринтами, что позволяет создавать разные комбинации заданий: можно использовать как одинаковые, так и разные для обеих рук. К доске прилагаются стилусы (палочки-бегунки). 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</w:rPr>
        <w:t xml:space="preserve">Упражнения для доски: 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i/>
          <w:iCs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i/>
          <w:iCs/>
          <w:kern w:val="2"/>
          <w:sz w:val="28"/>
          <w:szCs w:val="28"/>
        </w:rPr>
        <w:t>Пройти лабиринт сначала правой рукой, потом левой рукой: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 xml:space="preserve">- Пройти лабиринт одной рукой (сначала правой, потом левой) поместив доску горизонтально, потом повернуть доску вертикально и опять пройти лабиринт правой рукой, то же самое сделать левой рукой. 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 xml:space="preserve">- Пройти лабиринт одной рукой, при этом второй выполнять другое упражнение – хлопать ладошкой по поверхности стола, катать массажный шарик. При похлопывании по поверхности стола произносить звуки (согласные: звонкие/глухие, гласные) 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i/>
          <w:iCs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i/>
          <w:iCs/>
          <w:kern w:val="2"/>
          <w:sz w:val="28"/>
          <w:szCs w:val="28"/>
        </w:rPr>
        <w:t>Пройти лабиринты двумя руками одновременно.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 xml:space="preserve">Так же если под вкладыш-лабиринт поместить лист бумаги, а стилус (бегунок) заменить фломастером или карандашом, то у ребенка получится необычные рисунки. </w:t>
      </w: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t> 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kern w:val="2"/>
          <w:sz w:val="28"/>
          <w:szCs w:val="28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  <w:r w:rsidRPr="00D65ADD">
        <w:rPr>
          <w:rFonts w:ascii="Calibri" w:eastAsia="Calibri" w:hAnsi="Calibri" w:cs="Times New Roman"/>
        </w:rPr>
        <w:br w:type="page"/>
      </w:r>
    </w:p>
    <w:p w:rsidR="00D65ADD" w:rsidRPr="00D65ADD" w:rsidRDefault="00D65ADD" w:rsidP="00D65ADD">
      <w:pPr>
        <w:rPr>
          <w:rFonts w:ascii="Calibri" w:eastAsia="Calibri" w:hAnsi="Calibri" w:cs="Times New Roman"/>
        </w:rPr>
      </w:pPr>
      <w:r w:rsidRPr="00D65ADD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930822</wp:posOffset>
            </wp:positionH>
            <wp:positionV relativeFrom="paragraph">
              <wp:posOffset>-1022569</wp:posOffset>
            </wp:positionV>
            <wp:extent cx="3569570" cy="4760953"/>
            <wp:effectExtent l="33020" t="43180" r="45085" b="45085"/>
            <wp:wrapNone/>
            <wp:docPr id="80331143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9570" cy="476095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  <w:r w:rsidRPr="00D65ADD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971109</wp:posOffset>
            </wp:positionH>
            <wp:positionV relativeFrom="paragraph">
              <wp:posOffset>185421</wp:posOffset>
            </wp:positionV>
            <wp:extent cx="3488752" cy="4653748"/>
            <wp:effectExtent l="46355" t="29845" r="43815" b="43815"/>
            <wp:wrapNone/>
            <wp:docPr id="207108970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8752" cy="465374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  <w:r w:rsidRPr="00D65ADD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3250220</wp:posOffset>
            </wp:positionH>
            <wp:positionV relativeFrom="paragraph">
              <wp:posOffset>73757</wp:posOffset>
            </wp:positionV>
            <wp:extent cx="2503170" cy="3339465"/>
            <wp:effectExtent l="39052" t="37148" r="31433" b="31432"/>
            <wp:wrapNone/>
            <wp:docPr id="95118787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3170" cy="33394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65ADD" w:rsidRPr="00D65ADD" w:rsidRDefault="00D65ADD" w:rsidP="00D65ADD">
      <w:pPr>
        <w:rPr>
          <w:rFonts w:ascii="Calibri" w:eastAsia="Calibri" w:hAnsi="Calibri" w:cs="Times New Roman"/>
        </w:rPr>
      </w:pPr>
      <w:r w:rsidRPr="00D65ADD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-706425</wp:posOffset>
            </wp:positionH>
            <wp:positionV relativeFrom="paragraph">
              <wp:posOffset>190474</wp:posOffset>
            </wp:positionV>
            <wp:extent cx="3352662" cy="2514653"/>
            <wp:effectExtent l="38100" t="38100" r="38735" b="38100"/>
            <wp:wrapNone/>
            <wp:docPr id="85496289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53159" cy="251502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65ADD" w:rsidRPr="00D65ADD" w:rsidRDefault="00D65ADD" w:rsidP="00D65ADD">
      <w:pPr>
        <w:rPr>
          <w:rFonts w:ascii="Calibri" w:eastAsia="Calibri" w:hAnsi="Calibri" w:cs="Times New Roman"/>
        </w:rPr>
      </w:pPr>
    </w:p>
    <w:p w:rsidR="00D65ADD" w:rsidRPr="00D65ADD" w:rsidRDefault="00D65ADD" w:rsidP="00D65ADD">
      <w:pPr>
        <w:rPr>
          <w:rFonts w:ascii="Calibri" w:eastAsia="Calibri" w:hAnsi="Calibri" w:cs="Times New Roman"/>
        </w:rPr>
      </w:pPr>
      <w:r w:rsidRPr="00D65ADD">
        <w:rPr>
          <w:rFonts w:ascii="Calibri" w:eastAsia="Calibri" w:hAnsi="Calibri" w:cs="Times New Roman"/>
        </w:rPr>
        <w:br w:type="page"/>
      </w:r>
    </w:p>
    <w:p w:rsidR="00D65ADD" w:rsidRPr="00D65ADD" w:rsidRDefault="00D65ADD" w:rsidP="00D65ADD">
      <w:pPr>
        <w:spacing w:after="0" w:line="276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D65ADD">
        <w:rPr>
          <w:rFonts w:ascii="Times New Roman" w:eastAsia="Calibri" w:hAnsi="Times New Roman" w:cs="Times New Roman"/>
          <w:b/>
          <w:bCs/>
          <w:sz w:val="28"/>
          <w:szCs w:val="36"/>
        </w:rPr>
        <w:lastRenderedPageBreak/>
        <w:t xml:space="preserve">Упражнения и пособия на основе </w:t>
      </w:r>
      <w:proofErr w:type="spellStart"/>
      <w:r w:rsidRPr="00D65ADD">
        <w:rPr>
          <w:rFonts w:ascii="Times New Roman" w:eastAsia="Calibri" w:hAnsi="Times New Roman" w:cs="Times New Roman"/>
          <w:b/>
          <w:bCs/>
          <w:sz w:val="28"/>
          <w:szCs w:val="36"/>
        </w:rPr>
        <w:t>психографики</w:t>
      </w:r>
      <w:proofErr w:type="spellEnd"/>
      <w:r w:rsidRPr="00D65AD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, </w:t>
      </w:r>
      <w:r w:rsidRPr="00D65ADD">
        <w:rPr>
          <w:rFonts w:ascii="Times New Roman" w:eastAsia="Calibri" w:hAnsi="Times New Roman" w:cs="Times New Roman"/>
          <w:sz w:val="28"/>
          <w:szCs w:val="36"/>
        </w:rPr>
        <w:t>в основе которых лежит метод «двуручного рисования»,</w:t>
      </w:r>
      <w:r w:rsidRPr="00D65AD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помогают синхронизировать работу глаз и рук, улучшить координацию и пространственно-графическую ориентацию, мелкую моторику. </w:t>
      </w:r>
    </w:p>
    <w:p w:rsidR="00D65ADD" w:rsidRPr="00D65ADD" w:rsidRDefault="00D65ADD" w:rsidP="00D65ADD">
      <w:pPr>
        <w:spacing w:after="0" w:line="276" w:lineRule="auto"/>
        <w:ind w:firstLine="426"/>
        <w:jc w:val="both"/>
        <w:rPr>
          <w:rFonts w:ascii="Times New Roman" w:eastAsia="Calibri" w:hAnsi="Times New Roman" w:cs="Times New Roman"/>
          <w:sz w:val="28"/>
          <w:szCs w:val="36"/>
        </w:rPr>
      </w:pPr>
      <w:proofErr w:type="spellStart"/>
      <w:r w:rsidRPr="00D65ADD">
        <w:rPr>
          <w:rFonts w:ascii="Times New Roman" w:eastAsia="Calibri" w:hAnsi="Times New Roman" w:cs="Times New Roman"/>
          <w:b/>
          <w:bCs/>
          <w:i/>
          <w:iCs/>
          <w:sz w:val="28"/>
          <w:szCs w:val="36"/>
        </w:rPr>
        <w:t>Графомоторные</w:t>
      </w:r>
      <w:proofErr w:type="spellEnd"/>
      <w:r w:rsidRPr="00D65ADD">
        <w:rPr>
          <w:rFonts w:ascii="Times New Roman" w:eastAsia="Calibri" w:hAnsi="Times New Roman" w:cs="Times New Roman"/>
          <w:b/>
          <w:bCs/>
          <w:i/>
          <w:iCs/>
          <w:sz w:val="28"/>
          <w:szCs w:val="36"/>
        </w:rPr>
        <w:t xml:space="preserve"> дорожки </w:t>
      </w:r>
      <w:r w:rsidRPr="00D65ADD">
        <w:rPr>
          <w:rFonts w:ascii="Times New Roman" w:eastAsia="Calibri" w:hAnsi="Times New Roman" w:cs="Times New Roman"/>
          <w:sz w:val="28"/>
          <w:szCs w:val="36"/>
        </w:rPr>
        <w:t>(«Дорожки для пальчиков»)</w:t>
      </w:r>
      <w:r w:rsidRPr="00D65ADD">
        <w:rPr>
          <w:rFonts w:ascii="Times New Roman" w:eastAsia="Calibri" w:hAnsi="Times New Roman" w:cs="Times New Roman"/>
          <w:i/>
          <w:iCs/>
          <w:sz w:val="28"/>
          <w:szCs w:val="36"/>
        </w:rPr>
        <w:t>,</w:t>
      </w:r>
      <w:r w:rsidRPr="00D65ADD">
        <w:rPr>
          <w:rFonts w:ascii="Times New Roman" w:eastAsia="Calibri" w:hAnsi="Times New Roman" w:cs="Times New Roman"/>
          <w:sz w:val="28"/>
          <w:szCs w:val="36"/>
        </w:rPr>
        <w:t xml:space="preserve"> представляющие собой нарисованный лабиринт без тупиков, по которому нужно из одной точки в другую провести карандашом или фломастером.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Работа с </w:t>
      </w:r>
      <w:proofErr w:type="spellStart"/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>графомоторными</w:t>
      </w:r>
      <w:proofErr w:type="spellEnd"/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трафаретами несложная, но требует соблюдения некоторых правил: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>Шаг 1. Восприятие контура/узора. Рассмотрите его, найдите аналогии, на что он похож.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>Шаг 2. Слежение пальчиком по узору.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>Шаг 3. Повторение рисунка пальчиком в воздухе.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>Шаг 4. И лишь затем можно обводить рисунок на бумаге.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Для постоянных занятий желательно сделать трафареты многоразовыми. 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Так же </w:t>
      </w:r>
      <w:proofErr w:type="spellStart"/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>графомоторные</w:t>
      </w:r>
      <w:proofErr w:type="spellEnd"/>
      <w:r w:rsidRPr="00D65AD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дорожки можно использовать как «дорожки для пальчиков», что будет аналогично применению межполушарных досок. В данном случае ребенок пользуется для прохождения лабиринта пальцами или фишками.</w:t>
      </w:r>
    </w:p>
    <w:p w:rsidR="00D65ADD" w:rsidRPr="00D65ADD" w:rsidRDefault="00D65ADD" w:rsidP="00D65ADD">
      <w:pPr>
        <w:spacing w:after="0" w:line="276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proofErr w:type="spellStart"/>
      <w:r w:rsidRPr="00D65ADD">
        <w:rPr>
          <w:rFonts w:ascii="Times New Roman" w:eastAsia="Calibri" w:hAnsi="Times New Roman" w:cs="Times New Roman"/>
          <w:b/>
          <w:bCs/>
          <w:i/>
          <w:iCs/>
          <w:sz w:val="28"/>
          <w:szCs w:val="36"/>
        </w:rPr>
        <w:t>Нейропрописи</w:t>
      </w:r>
      <w:proofErr w:type="spellEnd"/>
      <w:r w:rsidRPr="00D65ADD">
        <w:rPr>
          <w:rFonts w:ascii="Times New Roman" w:eastAsia="Calibri" w:hAnsi="Times New Roman" w:cs="Times New Roman"/>
          <w:b/>
          <w:bCs/>
          <w:i/>
          <w:iCs/>
          <w:sz w:val="28"/>
          <w:szCs w:val="36"/>
        </w:rPr>
        <w:t xml:space="preserve"> и раскраски</w:t>
      </w:r>
      <w:r w:rsidRPr="00D65ADD">
        <w:rPr>
          <w:rFonts w:ascii="Times New Roman" w:eastAsia="Calibri" w:hAnsi="Times New Roman" w:cs="Times New Roman"/>
          <w:sz w:val="28"/>
          <w:szCs w:val="36"/>
        </w:rPr>
        <w:t xml:space="preserve"> («Рисуем двумя руками») – это специальный тренажер </w:t>
      </w:r>
      <w:r w:rsidRPr="00D65AD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с игровыми заданиями, в которых нужно раскрашивать, штриховать, обводить рисунки левой и правой рукой поочередно, или одновременно. 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i/>
          <w:iCs/>
          <w:sz w:val="28"/>
          <w:szCs w:val="28"/>
        </w:rPr>
        <w:t>Процедура проведения:</w:t>
      </w:r>
      <w:r w:rsidRPr="00D65ADD">
        <w:rPr>
          <w:rFonts w:ascii="Times New Roman" w:eastAsia="Calibri" w:hAnsi="Times New Roman" w:cs="Times New Roman"/>
          <w:sz w:val="28"/>
          <w:szCs w:val="28"/>
        </w:rPr>
        <w:t xml:space="preserve"> Ребенок поэтапно выполняет ряд графических заданий только левой, только правой, а затем двумя руками одновременно.</w:t>
      </w:r>
    </w:p>
    <w:p w:rsidR="00D65ADD" w:rsidRPr="00D65ADD" w:rsidRDefault="00D65ADD" w:rsidP="00D65ADD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D65ADD">
        <w:rPr>
          <w:rFonts w:ascii="Times New Roman" w:eastAsia="Calibri" w:hAnsi="Times New Roman" w:cs="Times New Roman"/>
          <w:i/>
          <w:iCs/>
          <w:sz w:val="28"/>
          <w:szCs w:val="28"/>
        </w:rPr>
        <w:t>Общие рекомендации к работе</w:t>
      </w:r>
    </w:p>
    <w:p w:rsidR="00D65ADD" w:rsidRPr="00D65ADD" w:rsidRDefault="00D65ADD" w:rsidP="00D65ADD">
      <w:pPr>
        <w:numPr>
          <w:ilvl w:val="0"/>
          <w:numId w:val="1"/>
        </w:numPr>
        <w:spacing w:after="0" w:line="276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sz w:val="28"/>
          <w:szCs w:val="28"/>
        </w:rPr>
        <w:t xml:space="preserve">Перед началом выполнения задания сделайте специальные упражнения для разогрева рук и пальцев. </w:t>
      </w:r>
    </w:p>
    <w:p w:rsidR="00D65ADD" w:rsidRPr="00D65ADD" w:rsidRDefault="00D65ADD" w:rsidP="00D65ADD">
      <w:pPr>
        <w:numPr>
          <w:ilvl w:val="0"/>
          <w:numId w:val="1"/>
        </w:numPr>
        <w:spacing w:after="0" w:line="276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sz w:val="28"/>
          <w:szCs w:val="28"/>
        </w:rPr>
        <w:t>Задания выполняются последовательно, от простого к сложному.</w:t>
      </w:r>
    </w:p>
    <w:p w:rsidR="00D65ADD" w:rsidRPr="00D65ADD" w:rsidRDefault="00D65ADD" w:rsidP="00D65ADD">
      <w:pPr>
        <w:numPr>
          <w:ilvl w:val="0"/>
          <w:numId w:val="1"/>
        </w:numPr>
        <w:spacing w:after="0" w:line="276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sz w:val="28"/>
          <w:szCs w:val="28"/>
        </w:rPr>
        <w:t xml:space="preserve">Желательно закрепление пройденного, т.е. задания можно размножить и периодически предлагать ребенку </w:t>
      </w:r>
      <w:proofErr w:type="spellStart"/>
      <w:r w:rsidRPr="00D65ADD">
        <w:rPr>
          <w:rFonts w:ascii="Times New Roman" w:eastAsia="Calibri" w:hAnsi="Times New Roman" w:cs="Times New Roman"/>
          <w:sz w:val="28"/>
          <w:szCs w:val="28"/>
        </w:rPr>
        <w:t>повотрить</w:t>
      </w:r>
      <w:proofErr w:type="spellEnd"/>
      <w:r w:rsidRPr="00D65ADD">
        <w:rPr>
          <w:rFonts w:ascii="Times New Roman" w:eastAsia="Calibri" w:hAnsi="Times New Roman" w:cs="Times New Roman"/>
          <w:sz w:val="28"/>
          <w:szCs w:val="28"/>
        </w:rPr>
        <w:t xml:space="preserve"> их еще раз (используйте наиболее понравившиеся ребенку задания).</w:t>
      </w:r>
    </w:p>
    <w:p w:rsidR="00D65ADD" w:rsidRPr="00D65ADD" w:rsidRDefault="00D65ADD" w:rsidP="00D65ADD">
      <w:pPr>
        <w:numPr>
          <w:ilvl w:val="0"/>
          <w:numId w:val="1"/>
        </w:numPr>
        <w:spacing w:after="0" w:line="276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sz w:val="28"/>
          <w:szCs w:val="28"/>
        </w:rPr>
        <w:t>На первых этапах работы в прописи допустимо использовать тонкие фломастеры. В дальнейшем заменить на мягкий простой карандаш.</w:t>
      </w:r>
    </w:p>
    <w:p w:rsidR="00D65ADD" w:rsidRPr="00D65ADD" w:rsidRDefault="00D65ADD" w:rsidP="00D65ADD">
      <w:pPr>
        <w:numPr>
          <w:ilvl w:val="0"/>
          <w:numId w:val="1"/>
        </w:numPr>
        <w:spacing w:after="0" w:line="276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sz w:val="28"/>
          <w:szCs w:val="28"/>
        </w:rPr>
        <w:t>Предложить ребенку начинать выполнять задания с «удобной руки» - ведущей.</w:t>
      </w:r>
    </w:p>
    <w:p w:rsidR="00D65ADD" w:rsidRPr="00D65ADD" w:rsidRDefault="00D65ADD" w:rsidP="00D65ADD">
      <w:pPr>
        <w:numPr>
          <w:ilvl w:val="0"/>
          <w:numId w:val="1"/>
        </w:numPr>
        <w:spacing w:after="0" w:line="276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sz w:val="28"/>
          <w:szCs w:val="28"/>
        </w:rPr>
        <w:t>При выполнении заданий «неудобной рукой» допустимы отклонения от линий.</w:t>
      </w:r>
    </w:p>
    <w:p w:rsidR="00D65ADD" w:rsidRPr="00D65ADD" w:rsidRDefault="00D65ADD" w:rsidP="00D65ADD">
      <w:pPr>
        <w:numPr>
          <w:ilvl w:val="0"/>
          <w:numId w:val="1"/>
        </w:numPr>
        <w:spacing w:after="0" w:line="276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ADD">
        <w:rPr>
          <w:rFonts w:ascii="Times New Roman" w:eastAsia="Calibri" w:hAnsi="Times New Roman" w:cs="Times New Roman"/>
          <w:sz w:val="28"/>
          <w:szCs w:val="28"/>
        </w:rPr>
        <w:t>Старайтесь проводить занятия, когда ребенок спокоен и положительно настроен на работу.</w:t>
      </w:r>
    </w:p>
    <w:p w:rsidR="00D65ADD" w:rsidRPr="00D65ADD" w:rsidRDefault="00D65ADD" w:rsidP="00D65ADD">
      <w:pPr>
        <w:spacing w:after="0" w:line="276" w:lineRule="auto"/>
        <w:ind w:left="-993"/>
        <w:jc w:val="center"/>
        <w:rPr>
          <w:rFonts w:ascii="Times New Roman" w:eastAsia="Calibri" w:hAnsi="Times New Roman" w:cs="Times New Roman"/>
          <w:b/>
          <w:bCs/>
          <w:kern w:val="2"/>
          <w:sz w:val="28"/>
          <w:szCs w:val="36"/>
        </w:rPr>
      </w:pPr>
      <w:r w:rsidRPr="00D65ADD">
        <w:rPr>
          <w:rFonts w:ascii="Times New Roman" w:eastAsia="Calibri" w:hAnsi="Times New Roman" w:cs="Times New Roman"/>
          <w:kern w:val="2"/>
          <w:sz w:val="28"/>
          <w:szCs w:val="28"/>
        </w:rPr>
        <w:br w:type="page"/>
      </w:r>
      <w:r w:rsidRPr="00D65ADD">
        <w:rPr>
          <w:rFonts w:ascii="Times New Roman" w:eastAsia="Calibri" w:hAnsi="Times New Roman" w:cs="Times New Roman"/>
          <w:b/>
          <w:bCs/>
          <w:kern w:val="2"/>
          <w:sz w:val="28"/>
          <w:szCs w:val="28"/>
        </w:rPr>
        <w:lastRenderedPageBreak/>
        <w:t>Примеры</w:t>
      </w:r>
      <w:r w:rsidR="00F8544A">
        <w:rPr>
          <w:rFonts w:ascii="Times New Roman" w:eastAsia="Calibri" w:hAnsi="Times New Roman" w:cs="Times New Roman"/>
          <w:b/>
          <w:bCs/>
          <w:kern w:val="2"/>
          <w:sz w:val="28"/>
          <w:szCs w:val="28"/>
        </w:rPr>
        <w:t xml:space="preserve"> </w:t>
      </w:r>
      <w:r w:rsidRPr="00D65ADD">
        <w:rPr>
          <w:rFonts w:ascii="Times New Roman" w:eastAsia="Calibri" w:hAnsi="Times New Roman" w:cs="Times New Roman"/>
          <w:b/>
          <w:bCs/>
          <w:kern w:val="2"/>
          <w:sz w:val="28"/>
          <w:szCs w:val="28"/>
        </w:rPr>
        <w:t>у</w:t>
      </w:r>
      <w:r w:rsidRPr="00D65ADD">
        <w:rPr>
          <w:rFonts w:ascii="Times New Roman" w:eastAsia="Calibri" w:hAnsi="Times New Roman" w:cs="Times New Roman"/>
          <w:b/>
          <w:bCs/>
          <w:kern w:val="2"/>
          <w:sz w:val="28"/>
          <w:szCs w:val="36"/>
        </w:rPr>
        <w:t xml:space="preserve">пражнений и пособий на основе </w:t>
      </w:r>
      <w:proofErr w:type="spellStart"/>
      <w:r w:rsidRPr="00D65ADD">
        <w:rPr>
          <w:rFonts w:ascii="Times New Roman" w:eastAsia="Calibri" w:hAnsi="Times New Roman" w:cs="Times New Roman"/>
          <w:b/>
          <w:bCs/>
          <w:kern w:val="2"/>
          <w:sz w:val="28"/>
          <w:szCs w:val="36"/>
        </w:rPr>
        <w:t>психографики</w:t>
      </w:r>
      <w:proofErr w:type="spellEnd"/>
    </w:p>
    <w:p w:rsidR="00D65ADD" w:rsidRPr="00D65ADD" w:rsidRDefault="00D65ADD" w:rsidP="00D65ADD">
      <w:pPr>
        <w:spacing w:after="0" w:line="276" w:lineRule="auto"/>
        <w:ind w:left="-993"/>
        <w:jc w:val="center"/>
        <w:rPr>
          <w:rFonts w:ascii="Times New Roman" w:eastAsia="Calibri" w:hAnsi="Times New Roman" w:cs="Times New Roman"/>
          <w:b/>
          <w:bCs/>
          <w:kern w:val="2"/>
          <w:sz w:val="28"/>
          <w:szCs w:val="36"/>
        </w:rPr>
      </w:pPr>
      <w:r w:rsidRPr="00D65ADD">
        <w:rPr>
          <w:rFonts w:ascii="Times New Roman" w:eastAsia="Calibri" w:hAnsi="Times New Roman" w:cs="Times New Roman"/>
          <w:b/>
          <w:bCs/>
          <w:noProof/>
          <w:kern w:val="2"/>
          <w:sz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-733294</wp:posOffset>
            </wp:positionH>
            <wp:positionV relativeFrom="paragraph">
              <wp:posOffset>369263</wp:posOffset>
            </wp:positionV>
            <wp:extent cx="6913554" cy="3888000"/>
            <wp:effectExtent l="0" t="0" r="1905" b="0"/>
            <wp:wrapThrough wrapText="bothSides">
              <wp:wrapPolygon edited="0">
                <wp:start x="0" y="0"/>
                <wp:lineTo x="0" y="21487"/>
                <wp:lineTo x="21546" y="21487"/>
                <wp:lineTo x="21546" y="0"/>
                <wp:lineTo x="0" y="0"/>
              </wp:wrapPolygon>
            </wp:wrapThrough>
            <wp:docPr id="10744476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447675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3554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5ADD" w:rsidRPr="00D65ADD" w:rsidRDefault="00D65ADD" w:rsidP="00D65ADD">
      <w:pPr>
        <w:spacing w:after="0" w:line="276" w:lineRule="auto"/>
        <w:ind w:left="-993"/>
        <w:jc w:val="center"/>
        <w:rPr>
          <w:rFonts w:ascii="Times New Roman" w:eastAsia="Calibri" w:hAnsi="Times New Roman" w:cs="Times New Roman"/>
          <w:b/>
          <w:bCs/>
          <w:kern w:val="2"/>
          <w:sz w:val="28"/>
          <w:szCs w:val="36"/>
        </w:rPr>
      </w:pPr>
    </w:p>
    <w:p w:rsidR="00D65ADD" w:rsidRPr="00D65ADD" w:rsidRDefault="00D65ADD" w:rsidP="00D65ADD">
      <w:pPr>
        <w:spacing w:after="0" w:line="276" w:lineRule="auto"/>
        <w:ind w:left="-993"/>
        <w:jc w:val="center"/>
        <w:rPr>
          <w:rFonts w:ascii="Times New Roman" w:eastAsia="Calibri" w:hAnsi="Times New Roman" w:cs="Times New Roman"/>
          <w:b/>
          <w:bCs/>
          <w:kern w:val="2"/>
          <w:sz w:val="28"/>
          <w:szCs w:val="36"/>
        </w:rPr>
      </w:pPr>
      <w:r w:rsidRPr="00D65ADD">
        <w:rPr>
          <w:rFonts w:ascii="Times New Roman" w:eastAsia="Calibri" w:hAnsi="Times New Roman" w:cs="Times New Roman"/>
          <w:b/>
          <w:bCs/>
          <w:noProof/>
          <w:kern w:val="2"/>
          <w:sz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-732790</wp:posOffset>
            </wp:positionH>
            <wp:positionV relativeFrom="paragraph">
              <wp:posOffset>255270</wp:posOffset>
            </wp:positionV>
            <wp:extent cx="6849110" cy="3851910"/>
            <wp:effectExtent l="0" t="0" r="8890" b="0"/>
            <wp:wrapThrough wrapText="bothSides">
              <wp:wrapPolygon edited="0">
                <wp:start x="0" y="0"/>
                <wp:lineTo x="0" y="21472"/>
                <wp:lineTo x="21568" y="21472"/>
                <wp:lineTo x="21568" y="0"/>
                <wp:lineTo x="0" y="0"/>
              </wp:wrapPolygon>
            </wp:wrapThrough>
            <wp:docPr id="15515891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589172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110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5ADD" w:rsidRPr="00D65ADD" w:rsidRDefault="00D65ADD" w:rsidP="00D65ADD">
      <w:pPr>
        <w:spacing w:after="0" w:line="276" w:lineRule="auto"/>
        <w:ind w:left="-993"/>
        <w:jc w:val="center"/>
        <w:rPr>
          <w:rFonts w:ascii="Times New Roman" w:eastAsia="Calibri" w:hAnsi="Times New Roman" w:cs="Times New Roman"/>
          <w:b/>
          <w:bCs/>
          <w:kern w:val="2"/>
          <w:sz w:val="28"/>
          <w:szCs w:val="36"/>
        </w:rPr>
      </w:pPr>
    </w:p>
    <w:p w:rsidR="00D65ADD" w:rsidRPr="00D65ADD" w:rsidRDefault="00D65ADD" w:rsidP="00D65ADD">
      <w:pPr>
        <w:spacing w:after="0" w:line="276" w:lineRule="auto"/>
        <w:ind w:left="-993"/>
        <w:jc w:val="center"/>
        <w:rPr>
          <w:rFonts w:ascii="Times New Roman" w:eastAsia="Calibri" w:hAnsi="Times New Roman" w:cs="Times New Roman"/>
          <w:b/>
          <w:bCs/>
          <w:kern w:val="2"/>
          <w:sz w:val="28"/>
          <w:szCs w:val="36"/>
        </w:rPr>
      </w:pPr>
      <w:r w:rsidRPr="00D65ADD">
        <w:rPr>
          <w:rFonts w:ascii="Calibri" w:eastAsia="Calibri" w:hAnsi="Calibri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-733425</wp:posOffset>
            </wp:positionH>
            <wp:positionV relativeFrom="paragraph">
              <wp:posOffset>-110</wp:posOffset>
            </wp:positionV>
            <wp:extent cx="6850380" cy="3851910"/>
            <wp:effectExtent l="0" t="0" r="7620" b="0"/>
            <wp:wrapThrough wrapText="bothSides">
              <wp:wrapPolygon edited="0">
                <wp:start x="0" y="0"/>
                <wp:lineTo x="0" y="21472"/>
                <wp:lineTo x="21564" y="21472"/>
                <wp:lineTo x="21564" y="0"/>
                <wp:lineTo x="0" y="0"/>
              </wp:wrapPolygon>
            </wp:wrapThrough>
            <wp:docPr id="2687676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76768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5ADD" w:rsidRDefault="00D65ADD" w:rsidP="00D65ADD">
      <w:pPr>
        <w:rPr>
          <w:rFonts w:ascii="Times New Roman" w:eastAsia="Calibri" w:hAnsi="Times New Roman" w:cs="Times New Roman"/>
          <w:b/>
          <w:bCs/>
          <w:sz w:val="28"/>
          <w:szCs w:val="36"/>
        </w:rPr>
      </w:pPr>
      <w:r w:rsidRPr="00D65ADD">
        <w:rPr>
          <w:rFonts w:ascii="Calibri" w:eastAsia="Calibri" w:hAnsi="Calibri" w:cs="Times New Roman"/>
          <w:b/>
          <w:bCs/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-732790</wp:posOffset>
            </wp:positionH>
            <wp:positionV relativeFrom="paragraph">
              <wp:posOffset>614680</wp:posOffset>
            </wp:positionV>
            <wp:extent cx="6849540" cy="3852000"/>
            <wp:effectExtent l="0" t="0" r="8890" b="0"/>
            <wp:wrapThrough wrapText="bothSides">
              <wp:wrapPolygon edited="0">
                <wp:start x="0" y="0"/>
                <wp:lineTo x="0" y="21472"/>
                <wp:lineTo x="21568" y="21472"/>
                <wp:lineTo x="21568" y="0"/>
                <wp:lineTo x="0" y="0"/>
              </wp:wrapPolygon>
            </wp:wrapThrough>
            <wp:docPr id="2365058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0586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540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5ADD" w:rsidRDefault="00D65ADD">
      <w:pPr>
        <w:rPr>
          <w:rFonts w:ascii="Times New Roman" w:eastAsia="Calibri" w:hAnsi="Times New Roman" w:cs="Times New Roman"/>
          <w:b/>
          <w:bCs/>
          <w:sz w:val="28"/>
          <w:szCs w:val="36"/>
        </w:rPr>
      </w:pPr>
      <w:r>
        <w:rPr>
          <w:rFonts w:ascii="Times New Roman" w:eastAsia="Calibri" w:hAnsi="Times New Roman" w:cs="Times New Roman"/>
          <w:b/>
          <w:bCs/>
          <w:sz w:val="28"/>
          <w:szCs w:val="36"/>
        </w:rPr>
        <w:br w:type="page"/>
      </w:r>
    </w:p>
    <w:p w:rsidR="00D65ADD" w:rsidRDefault="00D65ADD" w:rsidP="00D65ADD">
      <w:pPr>
        <w:rPr>
          <w:rFonts w:ascii="Times New Roman" w:eastAsia="Calibri" w:hAnsi="Times New Roman" w:cs="Times New Roman"/>
          <w:b/>
          <w:bCs/>
          <w:sz w:val="28"/>
          <w:szCs w:val="36"/>
        </w:rPr>
      </w:pPr>
      <w:r w:rsidRPr="00D65ADD">
        <w:rPr>
          <w:rFonts w:ascii="Calibri" w:eastAsia="Calibri" w:hAnsi="Calibri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-692785</wp:posOffset>
            </wp:positionH>
            <wp:positionV relativeFrom="paragraph">
              <wp:posOffset>0</wp:posOffset>
            </wp:positionV>
            <wp:extent cx="6850380" cy="3851910"/>
            <wp:effectExtent l="0" t="0" r="7620" b="0"/>
            <wp:wrapThrough wrapText="bothSides">
              <wp:wrapPolygon edited="0">
                <wp:start x="0" y="0"/>
                <wp:lineTo x="0" y="21472"/>
                <wp:lineTo x="21564" y="21472"/>
                <wp:lineTo x="21564" y="0"/>
                <wp:lineTo x="0" y="0"/>
              </wp:wrapPolygon>
            </wp:wrapThrough>
            <wp:docPr id="3819186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918612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5ADD" w:rsidRDefault="00D65ADD">
      <w:pPr>
        <w:rPr>
          <w:rFonts w:ascii="Times New Roman" w:eastAsia="Calibri" w:hAnsi="Times New Roman" w:cs="Times New Roman"/>
          <w:b/>
          <w:bCs/>
          <w:sz w:val="28"/>
          <w:szCs w:val="36"/>
        </w:rPr>
      </w:pPr>
      <w:r w:rsidRPr="00D65ADD">
        <w:rPr>
          <w:rFonts w:ascii="Calibri" w:eastAsia="Calibri" w:hAnsi="Calibri" w:cs="Times New Roman"/>
          <w:b/>
          <w:bCs/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-693420</wp:posOffset>
            </wp:positionH>
            <wp:positionV relativeFrom="paragraph">
              <wp:posOffset>558341</wp:posOffset>
            </wp:positionV>
            <wp:extent cx="6850380" cy="3851910"/>
            <wp:effectExtent l="0" t="0" r="7620" b="0"/>
            <wp:wrapThrough wrapText="bothSides">
              <wp:wrapPolygon edited="0">
                <wp:start x="0" y="0"/>
                <wp:lineTo x="0" y="21472"/>
                <wp:lineTo x="21564" y="21472"/>
                <wp:lineTo x="21564" y="0"/>
                <wp:lineTo x="0" y="0"/>
              </wp:wrapPolygon>
            </wp:wrapThrough>
            <wp:docPr id="1875037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03753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bCs/>
          <w:sz w:val="28"/>
          <w:szCs w:val="36"/>
        </w:rPr>
        <w:br w:type="page"/>
      </w:r>
    </w:p>
    <w:p w:rsidR="00D65ADD" w:rsidRDefault="00D65ADD" w:rsidP="00D65ADD">
      <w:pPr>
        <w:rPr>
          <w:rFonts w:ascii="Times New Roman" w:eastAsia="Calibri" w:hAnsi="Times New Roman" w:cs="Times New Roman"/>
          <w:b/>
          <w:bCs/>
          <w:sz w:val="28"/>
          <w:szCs w:val="36"/>
        </w:rPr>
      </w:pPr>
      <w:r w:rsidRPr="00D65ADD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-759373</wp:posOffset>
            </wp:positionH>
            <wp:positionV relativeFrom="paragraph">
              <wp:posOffset>-175</wp:posOffset>
            </wp:positionV>
            <wp:extent cx="6849110" cy="3851910"/>
            <wp:effectExtent l="0" t="0" r="8890" b="0"/>
            <wp:wrapThrough wrapText="bothSides">
              <wp:wrapPolygon edited="0">
                <wp:start x="0" y="0"/>
                <wp:lineTo x="0" y="21472"/>
                <wp:lineTo x="21568" y="21472"/>
                <wp:lineTo x="21568" y="0"/>
                <wp:lineTo x="0" y="0"/>
              </wp:wrapPolygon>
            </wp:wrapThrough>
            <wp:docPr id="16776686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68665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110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5ADD" w:rsidRDefault="00D65ADD">
      <w:pPr>
        <w:rPr>
          <w:rFonts w:ascii="Times New Roman" w:eastAsia="Calibri" w:hAnsi="Times New Roman" w:cs="Times New Roman"/>
          <w:b/>
          <w:bCs/>
          <w:sz w:val="28"/>
          <w:szCs w:val="36"/>
        </w:rPr>
      </w:pPr>
      <w:r w:rsidRPr="00D65ADD">
        <w:rPr>
          <w:rFonts w:ascii="Calibri" w:eastAsia="Calibri" w:hAnsi="Calibri" w:cs="Times New Roman"/>
          <w:b/>
          <w:bCs/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-759373</wp:posOffset>
            </wp:positionH>
            <wp:positionV relativeFrom="paragraph">
              <wp:posOffset>846324</wp:posOffset>
            </wp:positionV>
            <wp:extent cx="6852285" cy="3851910"/>
            <wp:effectExtent l="0" t="0" r="5715" b="0"/>
            <wp:wrapThrough wrapText="bothSides">
              <wp:wrapPolygon edited="0">
                <wp:start x="0" y="0"/>
                <wp:lineTo x="0" y="21472"/>
                <wp:lineTo x="21558" y="21472"/>
                <wp:lineTo x="21558" y="0"/>
                <wp:lineTo x="0" y="0"/>
              </wp:wrapPolygon>
            </wp:wrapThrough>
            <wp:docPr id="4141925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192503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285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bCs/>
          <w:sz w:val="28"/>
          <w:szCs w:val="36"/>
        </w:rPr>
        <w:br w:type="page"/>
      </w:r>
    </w:p>
    <w:p w:rsidR="00D65ADD" w:rsidRDefault="00D65ADD" w:rsidP="00D65ADD">
      <w:pPr>
        <w:rPr>
          <w:rFonts w:ascii="Times New Roman" w:eastAsia="Calibri" w:hAnsi="Times New Roman" w:cs="Times New Roman"/>
          <w:b/>
          <w:bCs/>
          <w:sz w:val="28"/>
          <w:szCs w:val="36"/>
        </w:rPr>
      </w:pPr>
      <w:r w:rsidRPr="00D65ADD">
        <w:rPr>
          <w:rFonts w:ascii="Calibri" w:eastAsia="Calibri" w:hAnsi="Calibri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-724667</wp:posOffset>
            </wp:positionH>
            <wp:positionV relativeFrom="paragraph">
              <wp:posOffset>131138</wp:posOffset>
            </wp:positionV>
            <wp:extent cx="6850652" cy="3852000"/>
            <wp:effectExtent l="0" t="0" r="7620" b="0"/>
            <wp:wrapThrough wrapText="bothSides">
              <wp:wrapPolygon edited="0">
                <wp:start x="0" y="0"/>
                <wp:lineTo x="0" y="21472"/>
                <wp:lineTo x="21564" y="21472"/>
                <wp:lineTo x="21564" y="0"/>
                <wp:lineTo x="0" y="0"/>
              </wp:wrapPolygon>
            </wp:wrapThrough>
            <wp:docPr id="18155508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550858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652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5ADD" w:rsidRDefault="00D65ADD">
      <w:pPr>
        <w:rPr>
          <w:rFonts w:ascii="Times New Roman" w:eastAsia="Calibri" w:hAnsi="Times New Roman" w:cs="Times New Roman"/>
          <w:b/>
          <w:bCs/>
          <w:sz w:val="28"/>
          <w:szCs w:val="36"/>
        </w:rPr>
      </w:pPr>
      <w:r w:rsidRPr="00D65ADD">
        <w:rPr>
          <w:rFonts w:ascii="Calibri" w:eastAsia="Calibri" w:hAnsi="Calibri" w:cs="Times New Roman"/>
          <w:b/>
          <w:bCs/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-724535</wp:posOffset>
            </wp:positionH>
            <wp:positionV relativeFrom="paragraph">
              <wp:posOffset>767978</wp:posOffset>
            </wp:positionV>
            <wp:extent cx="6849057" cy="3852000"/>
            <wp:effectExtent l="0" t="0" r="9525" b="0"/>
            <wp:wrapThrough wrapText="bothSides">
              <wp:wrapPolygon edited="0">
                <wp:start x="0" y="0"/>
                <wp:lineTo x="0" y="21472"/>
                <wp:lineTo x="21570" y="21472"/>
                <wp:lineTo x="21570" y="0"/>
                <wp:lineTo x="0" y="0"/>
              </wp:wrapPolygon>
            </wp:wrapThrough>
            <wp:docPr id="10619694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969483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  <a:ext uri="{96DAC541-7B7A-43D3-8B79-37D633B846F1}">
                          <asvg:svgBlip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057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65ADD" w:rsidSect="00F8544A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5DB28B2"/>
    <w:multiLevelType w:val="hybridMultilevel"/>
    <w:tmpl w:val="FC6EBA0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6106C"/>
    <w:rsid w:val="00016CF6"/>
    <w:rsid w:val="00293BF3"/>
    <w:rsid w:val="00D65ADD"/>
    <w:rsid w:val="00E1769A"/>
    <w:rsid w:val="00ED6A81"/>
    <w:rsid w:val="00F6106C"/>
    <w:rsid w:val="00F8544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76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26" Type="http://schemas.openxmlformats.org/officeDocument/2006/relationships/image" Target="media/image18.svg"/><Relationship Id="rId39" Type="http://schemas.openxmlformats.org/officeDocument/2006/relationships/image" Target="media/image13.png"/><Relationship Id="rId3" Type="http://schemas.openxmlformats.org/officeDocument/2006/relationships/settings" Target="settings.xml"/><Relationship Id="rId34" Type="http://schemas.openxmlformats.org/officeDocument/2006/relationships/image" Target="media/image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6.png"/><Relationship Id="rId33" Type="http://schemas.openxmlformats.org/officeDocument/2006/relationships/image" Target="media/image8.png"/><Relationship Id="rId38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8.svg"/><Relationship Id="rId20" Type="http://schemas.openxmlformats.org/officeDocument/2006/relationships/image" Target="media/image12.sv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32" Type="http://schemas.openxmlformats.org/officeDocument/2006/relationships/image" Target="media/image24.svg"/><Relationship Id="rId37" Type="http://schemas.openxmlformats.org/officeDocument/2006/relationships/image" Target="media/image10.svg"/><Relationship Id="rId24" Type="http://schemas.openxmlformats.org/officeDocument/2006/relationships/image" Target="media/image16.svg"/><Relationship Id="rId40" Type="http://schemas.openxmlformats.org/officeDocument/2006/relationships/image" Target="media/image14.png"/><Relationship Id="rId5" Type="http://schemas.openxmlformats.org/officeDocument/2006/relationships/image" Target="media/image1.png"/><Relationship Id="rId28" Type="http://schemas.openxmlformats.org/officeDocument/2006/relationships/image" Target="media/image20.svg"/><Relationship Id="rId36" Type="http://schemas.openxmlformats.org/officeDocument/2006/relationships/image" Target="media/image11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svg"/><Relationship Id="rId30" Type="http://schemas.openxmlformats.org/officeDocument/2006/relationships/image" Target="media/image22.svg"/><Relationship Id="rId35" Type="http://schemas.openxmlformats.org/officeDocument/2006/relationships/image" Target="media/image10.png"/><Relationship Id="rId22" Type="http://schemas.openxmlformats.org/officeDocument/2006/relationships/image" Target="media/image14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587</Words>
  <Characters>3349</Characters>
  <Application>Microsoft Office Word</Application>
  <DocSecurity>0</DocSecurity>
  <Lines>27</Lines>
  <Paragraphs>7</Paragraphs>
  <ScaleCrop>false</ScaleCrop>
  <Company/>
  <LinksUpToDate>false</LinksUpToDate>
  <CharactersWithSpaces>3929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dc:description/>
  <cp:lastModifiedBy>Пк</cp:lastModifiedBy>
  <cp:revision>6</cp:revision>
  <dcterms:created xsi:type="dcterms:W3CDTF">2024-02-27T07:17:00Z</dcterms:created>
  <dcterms:modified xsi:type="dcterms:W3CDTF">2024-03-26T14:10:00Z</dcterms:modified>
</cp:coreProperties>
</file>