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5A" w:rsidRDefault="00A21502" w:rsidP="00A215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Детский сад 48 «Гномик» г. Орска</w:t>
      </w:r>
    </w:p>
    <w:p w:rsidR="00A21502" w:rsidRDefault="00A21502" w:rsidP="00A21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Консультация для педагогов </w:t>
      </w:r>
      <w:r w:rsidRPr="00A21502">
        <w:rPr>
          <w:rFonts w:ascii="Times New Roman" w:hAnsi="Times New Roman" w:cs="Times New Roman"/>
          <w:sz w:val="40"/>
          <w:szCs w:val="40"/>
        </w:rPr>
        <w:t>«Развитие и педагогическая поддержка игры как ведущей деятельности дошкольников»</w:t>
      </w:r>
    </w:p>
    <w:p w:rsidR="00A21502" w:rsidRDefault="00A21502" w:rsidP="00A2150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1502" w:rsidRDefault="00A21502" w:rsidP="00A2150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21502" w:rsidRDefault="00A21502" w:rsidP="00A215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воспитатель</w:t>
      </w:r>
    </w:p>
    <w:p w:rsidR="00A21502" w:rsidRDefault="00A21502" w:rsidP="00A215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Дубинина Ю. В.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502">
        <w:rPr>
          <w:rFonts w:ascii="Times New Roman" w:hAnsi="Times New Roman" w:cs="Times New Roman"/>
          <w:b/>
          <w:sz w:val="28"/>
          <w:szCs w:val="28"/>
        </w:rPr>
        <w:lastRenderedPageBreak/>
        <w:t>Игра - как ведущий вид деятельности дошкольника.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Дошкольное детство — большой отрезок жизни ребенка. Этот возраст является прямым продолжением раннего возра</w:t>
      </w:r>
      <w:r>
        <w:rPr>
          <w:rFonts w:ascii="Times New Roman" w:hAnsi="Times New Roman" w:cs="Times New Roman"/>
          <w:sz w:val="28"/>
          <w:szCs w:val="28"/>
        </w:rPr>
        <w:t xml:space="preserve">ста в плане общей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02">
        <w:rPr>
          <w:rFonts w:ascii="Times New Roman" w:hAnsi="Times New Roman" w:cs="Times New Roman"/>
          <w:sz w:val="28"/>
          <w:szCs w:val="28"/>
        </w:rPr>
        <w:t>осуществляемой</w:t>
      </w:r>
      <w:r w:rsidRPr="00A21502">
        <w:rPr>
          <w:rFonts w:ascii="Times New Roman" w:hAnsi="Times New Roman" w:cs="Times New Roman"/>
          <w:sz w:val="28"/>
          <w:szCs w:val="28"/>
        </w:rPr>
        <w:t xml:space="preserve"> неудержимостью онтогенетического потенциала к развитию. Это период овладения социальным пространством человеческих отношений через общение с близкими взрослыми, а также через игровые и реальные отношения со сверстниками.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Предметная деятельность становится ведущей. В ней ребёнку впервые открываются функции предметов. Особенно значимыми для психического развития ребёнка оказываются соотносящие и орудийные действия. Цель первых состоит в приведении двух или нескольких предметов в определённые пространственные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02">
        <w:rPr>
          <w:rFonts w:ascii="Times New Roman" w:hAnsi="Times New Roman" w:cs="Times New Roman"/>
          <w:sz w:val="28"/>
          <w:szCs w:val="28"/>
        </w:rPr>
        <w:t>взаимоотношения (занятия со сборноразборными игрушками, цель вторых употребление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02">
        <w:rPr>
          <w:rFonts w:ascii="Times New Roman" w:hAnsi="Times New Roman" w:cs="Times New Roman"/>
          <w:sz w:val="28"/>
          <w:szCs w:val="28"/>
        </w:rPr>
        <w:t>орудия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02">
        <w:rPr>
          <w:rFonts w:ascii="Times New Roman" w:hAnsi="Times New Roman" w:cs="Times New Roman"/>
          <w:sz w:val="28"/>
          <w:szCs w:val="28"/>
        </w:rPr>
        <w:t>для воздействия на другие предметы (т. о. усваивается сам принцип уп</w:t>
      </w:r>
      <w:r>
        <w:rPr>
          <w:rFonts w:ascii="Times New Roman" w:hAnsi="Times New Roman" w:cs="Times New Roman"/>
          <w:sz w:val="28"/>
          <w:szCs w:val="28"/>
        </w:rPr>
        <w:t>отребления орудия - один из основных</w:t>
      </w:r>
      <w:r w:rsidRPr="00A21502">
        <w:rPr>
          <w:rFonts w:ascii="Times New Roman" w:hAnsi="Times New Roman" w:cs="Times New Roman"/>
          <w:sz w:val="28"/>
          <w:szCs w:val="28"/>
        </w:rPr>
        <w:t xml:space="preserve"> принципов деятельности человека).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В концепции ведущей деятельности (А. Н. Леонтьев, Д. Б. Эльконин, А. В. Запорожец и др.) в качестве ведущей деятельности в дошкольном возрасте рассматривается сюжетно-ролевая игра, именно в ней созревают новообразования дошкольного возраста, формируются познавательные процессы и развивается личность ребенка. Сюжетно-ролевая игра неоднородна — она развивается по мере взросления ребенка. Конечно, помимо игровой, для дошкольного возраста характерны разные формы продуктивной деятельности: конструирование, рисование, лепка, аппликация и пр. Можно наблюдать также элементы учения и труда, хотя учебной и трудовой деятель</w:t>
      </w:r>
      <w:r>
        <w:rPr>
          <w:rFonts w:ascii="Times New Roman" w:hAnsi="Times New Roman" w:cs="Times New Roman"/>
          <w:sz w:val="28"/>
          <w:szCs w:val="28"/>
        </w:rPr>
        <w:t>ности в развитой форме еще нет.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502">
        <w:rPr>
          <w:rFonts w:ascii="Times New Roman" w:hAnsi="Times New Roman" w:cs="Times New Roman"/>
          <w:b/>
          <w:sz w:val="28"/>
          <w:szCs w:val="28"/>
        </w:rPr>
        <w:t>Ведущая деятельность в дошкольном возрасте</w:t>
      </w:r>
      <w:r w:rsidRPr="00A21502">
        <w:rPr>
          <w:rFonts w:ascii="Times New Roman" w:hAnsi="Times New Roman" w:cs="Times New Roman"/>
          <w:b/>
          <w:sz w:val="28"/>
          <w:szCs w:val="28"/>
        </w:rPr>
        <w:t>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Игра. Она оказывает значительное влияние на развитие ребенка. В игре дети учатся полноценному общению друг с другом.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 xml:space="preserve">В процессе сюжетно-ролевой творческой игры дети берут на себя роли взрослых и в обобщенной форме, в игровых условиях воспроизводят </w:t>
      </w:r>
      <w:r w:rsidRPr="00A21502">
        <w:rPr>
          <w:rFonts w:ascii="Times New Roman" w:hAnsi="Times New Roman" w:cs="Times New Roman"/>
          <w:sz w:val="28"/>
          <w:szCs w:val="28"/>
        </w:rPr>
        <w:lastRenderedPageBreak/>
        <w:t>деятельность взрослых и отношения между ними. Ребенок, выбирая и исполняя определенную роль, имеет соответствующий образ — мамы, доктора, водителя, пирата — и образцы его действий. Но, хотя жизнь в игре протекает в форме представлений, она эмоционально насыщена и становится для ребенка его реальной жизнью.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Игра способствует становлению не только общения со сверстниками, но и произвольного поведения ребенка. Механизм управления своим поведением складывается именно в игре, а затем проявляется в других видах деятельности.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В игре развивается мотивационно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02">
        <w:rPr>
          <w:rFonts w:ascii="Times New Roman" w:hAnsi="Times New Roman" w:cs="Times New Roman"/>
          <w:sz w:val="28"/>
          <w:szCs w:val="28"/>
        </w:rPr>
        <w:t>потребностная сфера ребенка. Возникают новые мотивы деятел</w:t>
      </w:r>
      <w:r>
        <w:rPr>
          <w:rFonts w:ascii="Times New Roman" w:hAnsi="Times New Roman" w:cs="Times New Roman"/>
          <w:sz w:val="28"/>
          <w:szCs w:val="28"/>
        </w:rPr>
        <w:t>ьности и связанные с ними цели.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 xml:space="preserve">Дошкольник осваивает </w:t>
      </w:r>
      <w:r>
        <w:rPr>
          <w:rFonts w:ascii="Times New Roman" w:hAnsi="Times New Roman" w:cs="Times New Roman"/>
          <w:sz w:val="28"/>
          <w:szCs w:val="28"/>
        </w:rPr>
        <w:t>и изобразительную деятельность.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Игра - это такая деятельность, в которой воссоздаются социальные отношения между людьми. Сущность игры для ребенка заключается в исполнении какой-либо роли.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Предметная деятельность становится ведущей. В ней ребёнку впервые открываются функции предметов.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В современной педагогической теории игра рассматривается как ведущий вид деятельности ребенка-дошкольника. Ведущее положение игры определяется не количеством времени, которое ребенок ей посвящает, а тем, что она удовлетворяет его основные потребности; в игре зарождаются и развиваются другие виды деятельности; игра в наибольшей степени способствует психическому развитию.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 xml:space="preserve">В игре находят выражение основные потребности ребенка-дошкольника. Прежде всего, как уже говорилось выше, ребенку свойственно стремление к самостоятельности, активному участию в жизни взрослых. По мере развития ребенка расширяется осознаваемый им мир, возникает внутренняя потребность участвовать в такой деятельности взрослых, которая в реальной </w:t>
      </w:r>
      <w:r w:rsidRPr="00A21502">
        <w:rPr>
          <w:rFonts w:ascii="Times New Roman" w:hAnsi="Times New Roman" w:cs="Times New Roman"/>
          <w:sz w:val="28"/>
          <w:szCs w:val="28"/>
        </w:rPr>
        <w:lastRenderedPageBreak/>
        <w:t>жизни ему недоступна. В игре ребенок берет на себя роль, стремясь подражать тем взрослым, образы которых сохранились в его опыте.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 xml:space="preserve">Играя, ребенок действует самостоятельно, свободно выражая свои желания, представления, чувства. В отличие от повседневной жизни, где его постоянно учат, оберегают (не бегай, не упади, мой руки, не </w:t>
      </w:r>
      <w:proofErr w:type="spellStart"/>
      <w:proofErr w:type="gramStart"/>
      <w:r w:rsidRPr="00A21502">
        <w:rPr>
          <w:rFonts w:ascii="Times New Roman" w:hAnsi="Times New Roman" w:cs="Times New Roman"/>
          <w:sz w:val="28"/>
          <w:szCs w:val="28"/>
        </w:rPr>
        <w:t>выдумывай,в</w:t>
      </w:r>
      <w:proofErr w:type="spellEnd"/>
      <w:proofErr w:type="gramEnd"/>
      <w:r w:rsidRPr="00A21502">
        <w:rPr>
          <w:rFonts w:ascii="Times New Roman" w:hAnsi="Times New Roman" w:cs="Times New Roman"/>
          <w:sz w:val="28"/>
          <w:szCs w:val="28"/>
        </w:rPr>
        <w:t xml:space="preserve"> игре ребенок может все: плыть на корабле, лететь в космосе, учить учеников в школе и т. п. Таким образом малыш, как указывал К. Д. Ушинский, «пробует свои силы», проживая ту жизнь, которая ему предстоит в будущем.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Ребенку первых лет жизни свойственна потребность в познании окружающего мира, названная психологами не насыщаемой. Детские игры во всем их многообразии предоставляют ему возможность узнавать новое, размышлять над тем, что уже вошло в его опыт, выражать свое отношение к тому, что является содержанием игры.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Ребенок - существо растущее и развивающееся. Движения - одно из условий его полноценного роста и развития. Потребность в активных движениях удовлетворяется во всех видах игр, особенно в играх подвижных и дидактических. В сюжетных играх в распоряжении детей находятся автомобили, каталки, коляски, побуждающие их к разным движениям. Большими возможностями для стимуляции двигательной активности, совершенствования качества движений обладают различные строительно-конструктивные материалы (крупный и мелкий строительные материалы, разного рода конструкторы, снег, песок и др.).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 xml:space="preserve">Являясь ведущей деятельностью, игра в наибольшей степени способствует формированию новообразований ребенка, его психических процессов, в том числе воображения. Одним из первых, кто связал развитие игры с особенностями детского воображения, был К. Д. </w:t>
      </w:r>
      <w:proofErr w:type="spellStart"/>
      <w:r w:rsidRPr="00A21502">
        <w:rPr>
          <w:rFonts w:ascii="Times New Roman" w:hAnsi="Times New Roman" w:cs="Times New Roman"/>
          <w:sz w:val="28"/>
          <w:szCs w:val="28"/>
        </w:rPr>
        <w:t>Ушинский.Он</w:t>
      </w:r>
      <w:proofErr w:type="spellEnd"/>
      <w:r w:rsidRPr="00A21502">
        <w:rPr>
          <w:rFonts w:ascii="Times New Roman" w:hAnsi="Times New Roman" w:cs="Times New Roman"/>
          <w:sz w:val="28"/>
          <w:szCs w:val="28"/>
        </w:rPr>
        <w:t xml:space="preserve"> обратил внимание на воспитательную ценность образов воображения: ребенок искренне верит в них, поэтому, играя, испытывает сильные неподдельные чувства. Признаком игры, как отмечал Л. С. Выготский, является наличие мнимой или воображаемой ситуации. На другое важное свойство воображения, которое развивается в игре, но без которого не может состояться </w:t>
      </w:r>
      <w:r w:rsidRPr="00A21502">
        <w:rPr>
          <w:rFonts w:ascii="Times New Roman" w:hAnsi="Times New Roman" w:cs="Times New Roman"/>
          <w:sz w:val="28"/>
          <w:szCs w:val="28"/>
        </w:rPr>
        <w:lastRenderedPageBreak/>
        <w:t>и учебная деятельность, указал В. В. Давыдов. Это способность переносить функции одного предмета на другой, не обладающий этими функциями (кубик становится мылом, утюгом, хлебом, машинкой, которая едет по столу-дороге и гудит). Таким образом, в игре воображение проявляется и развивается при определении замысла, развертывании сюжета, разыгрывании роли, замещении предметов.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 xml:space="preserve">Итак, игра - язык ребенка, форма выражения жизненных впечатлений. Это социально-принятый способ вхождения ребенка в мир взрослых, его модель социальных отношений. Мнимая ситуация игры и роль позволяют строить поведение свободно, по своему замыслу и в то же время подчиняться нормам и правилам, диктуемым ролью. Высшей формой игры является </w:t>
      </w:r>
      <w:proofErr w:type="spellStart"/>
      <w:proofErr w:type="gramStart"/>
      <w:r w:rsidRPr="00A21502">
        <w:rPr>
          <w:rFonts w:ascii="Times New Roman" w:hAnsi="Times New Roman" w:cs="Times New Roman"/>
          <w:sz w:val="28"/>
          <w:szCs w:val="28"/>
        </w:rPr>
        <w:t>сю</w:t>
      </w:r>
      <w:proofErr w:type="spellEnd"/>
      <w:r w:rsidRPr="00A2150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21502">
        <w:rPr>
          <w:rFonts w:ascii="Times New Roman" w:hAnsi="Times New Roman" w:cs="Times New Roman"/>
          <w:sz w:val="28"/>
          <w:szCs w:val="28"/>
        </w:rPr>
        <w:t>жетно</w:t>
      </w:r>
      <w:proofErr w:type="spellEnd"/>
      <w:proofErr w:type="gramEnd"/>
      <w:r w:rsidRPr="00A21502">
        <w:rPr>
          <w:rFonts w:ascii="Times New Roman" w:hAnsi="Times New Roman" w:cs="Times New Roman"/>
          <w:sz w:val="28"/>
          <w:szCs w:val="28"/>
        </w:rPr>
        <w:t>-ролевая групповая игра, требующая планирования, согласования действий, развития отношений как в сюжетном, так и в реальном плане. К такой игре дети подходят в том случае, если в раннем возрасте у них сложилось игровое отношение к предметам, к их полифункциональному использованию, если они усвоили язык игры - повторение на игрушках тех действий, в каких участвуют сами в реальной жизни, если усвоены навыки общения со сверстниками, умение согласовывать замыслы.</w:t>
      </w: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502" w:rsidRPr="00A21502" w:rsidRDefault="00A21502" w:rsidP="00A21502">
      <w:pPr>
        <w:jc w:val="both"/>
        <w:rPr>
          <w:rFonts w:ascii="Times New Roman" w:hAnsi="Times New Roman" w:cs="Times New Roman"/>
          <w:sz w:val="28"/>
          <w:szCs w:val="28"/>
        </w:rPr>
      </w:pPr>
      <w:r w:rsidRPr="00A21502">
        <w:rPr>
          <w:rFonts w:ascii="Times New Roman" w:hAnsi="Times New Roman" w:cs="Times New Roman"/>
          <w:sz w:val="28"/>
          <w:szCs w:val="28"/>
        </w:rPr>
        <w:t>Помимо сюжетной игры, большое положительное влияние на детей оказывают подвижные игры с правилами, - развивают волю к победе, состязательность, саморегуляцию</w:t>
      </w:r>
      <w:bookmarkStart w:id="0" w:name="_GoBack"/>
      <w:bookmarkEnd w:id="0"/>
      <w:r w:rsidRPr="00A21502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sectPr w:rsidR="00A21502" w:rsidRPr="00A2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3C"/>
    <w:rsid w:val="0010285A"/>
    <w:rsid w:val="008F7F3C"/>
    <w:rsid w:val="00A2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2CFE"/>
  <w15:chartTrackingRefBased/>
  <w15:docId w15:val="{4FE081F9-3858-4B19-82B5-9DA89DF5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02"/>
  </w:style>
  <w:style w:type="paragraph" w:styleId="1">
    <w:name w:val="heading 1"/>
    <w:basedOn w:val="a"/>
    <w:next w:val="a"/>
    <w:link w:val="10"/>
    <w:uiPriority w:val="9"/>
    <w:qFormat/>
    <w:rsid w:val="00A2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5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5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5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5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5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5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5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5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215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150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2150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2150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2150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215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2150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15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2150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150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2150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2150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2150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21502"/>
    <w:rPr>
      <w:b/>
      <w:bCs/>
    </w:rPr>
  </w:style>
  <w:style w:type="character" w:styleId="a9">
    <w:name w:val="Emphasis"/>
    <w:basedOn w:val="a0"/>
    <w:uiPriority w:val="20"/>
    <w:qFormat/>
    <w:rsid w:val="00A21502"/>
    <w:rPr>
      <w:i/>
      <w:iCs/>
    </w:rPr>
  </w:style>
  <w:style w:type="paragraph" w:styleId="aa">
    <w:name w:val="No Spacing"/>
    <w:uiPriority w:val="1"/>
    <w:qFormat/>
    <w:rsid w:val="00A2150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215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21502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A2150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21502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A21502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A21502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A21502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A21502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A21502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215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2021-10-29T10:55:00Z</dcterms:created>
  <dcterms:modified xsi:type="dcterms:W3CDTF">2021-10-29T11:03:00Z</dcterms:modified>
</cp:coreProperties>
</file>