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F8" w:rsidRPr="00673E40" w:rsidRDefault="00612DF8" w:rsidP="007D10A1">
      <w:pPr>
        <w:pStyle w:val="a5"/>
        <w:spacing w:after="0" w:afterAutospacing="0"/>
        <w:jc w:val="center"/>
        <w:rPr>
          <w:b/>
          <w:sz w:val="28"/>
          <w:szCs w:val="28"/>
        </w:rPr>
      </w:pPr>
      <w:r w:rsidRPr="00673E40">
        <w:rPr>
          <w:b/>
          <w:sz w:val="28"/>
          <w:szCs w:val="28"/>
        </w:rPr>
        <w:t>Сообщение из опыта работы</w:t>
      </w:r>
    </w:p>
    <w:p w:rsidR="0038191A" w:rsidRPr="00673E40" w:rsidRDefault="0038191A" w:rsidP="00612DF8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73E40">
        <w:rPr>
          <w:b/>
          <w:sz w:val="28"/>
          <w:szCs w:val="28"/>
        </w:rPr>
        <w:t xml:space="preserve">«Использование современных игровых технологии в ознакомлении </w:t>
      </w:r>
      <w:r w:rsidR="00370F0E" w:rsidRPr="00673E40">
        <w:rPr>
          <w:b/>
          <w:sz w:val="28"/>
          <w:szCs w:val="28"/>
        </w:rPr>
        <w:t>дошкольников</w:t>
      </w:r>
      <w:r w:rsidR="003F642E" w:rsidRPr="00673E40">
        <w:rPr>
          <w:b/>
          <w:sz w:val="28"/>
          <w:szCs w:val="28"/>
        </w:rPr>
        <w:t xml:space="preserve"> с</w:t>
      </w:r>
      <w:r w:rsidR="00370F0E" w:rsidRPr="00673E40">
        <w:rPr>
          <w:b/>
          <w:sz w:val="28"/>
          <w:szCs w:val="28"/>
        </w:rPr>
        <w:t xml:space="preserve"> </w:t>
      </w:r>
      <w:r w:rsidRPr="00673E40">
        <w:rPr>
          <w:b/>
          <w:sz w:val="28"/>
          <w:szCs w:val="28"/>
        </w:rPr>
        <w:t>природой</w:t>
      </w:r>
      <w:r w:rsidR="00612DF8" w:rsidRPr="00673E40">
        <w:rPr>
          <w:b/>
          <w:sz w:val="28"/>
          <w:szCs w:val="28"/>
        </w:rPr>
        <w:t>»</w:t>
      </w:r>
    </w:p>
    <w:p w:rsidR="00612DF8" w:rsidRPr="00673E40" w:rsidRDefault="00612DF8" w:rsidP="00612DF8">
      <w:pPr>
        <w:pStyle w:val="a5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673E40">
        <w:rPr>
          <w:b/>
          <w:sz w:val="28"/>
          <w:szCs w:val="28"/>
        </w:rPr>
        <w:t>воспитатель МДОАУ № 99</w:t>
      </w:r>
    </w:p>
    <w:p w:rsidR="00612DF8" w:rsidRPr="00673E40" w:rsidRDefault="00612DF8" w:rsidP="00612DF8">
      <w:pPr>
        <w:pStyle w:val="a5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 w:rsidRPr="00673E40">
        <w:rPr>
          <w:b/>
          <w:sz w:val="28"/>
          <w:szCs w:val="28"/>
        </w:rPr>
        <w:t xml:space="preserve"> </w:t>
      </w:r>
      <w:proofErr w:type="spellStart"/>
      <w:r w:rsidRPr="00673E40">
        <w:rPr>
          <w:b/>
          <w:sz w:val="28"/>
          <w:szCs w:val="28"/>
        </w:rPr>
        <w:t>Зябрева</w:t>
      </w:r>
      <w:proofErr w:type="spellEnd"/>
      <w:r w:rsidRPr="00673E40">
        <w:rPr>
          <w:b/>
          <w:sz w:val="28"/>
          <w:szCs w:val="28"/>
        </w:rPr>
        <w:t xml:space="preserve"> С.Ю.</w:t>
      </w:r>
    </w:p>
    <w:p w:rsidR="003D0762" w:rsidRPr="00673E40" w:rsidRDefault="003D0762" w:rsidP="00612D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Формирование экологического сознания, экологической культуры – это длительный процесс, который осуществляется на протяжении всей жизни человека.</w:t>
      </w:r>
    </w:p>
    <w:p w:rsidR="003D0762" w:rsidRPr="00673E40" w:rsidRDefault="003D0762" w:rsidP="00612D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Экологическая культура личности предполагает наличие у человека определенных знаний и убеждений, готовность к деятельности, а также владение практическими действиями, согласующимися с требованиями разумного, бережного отношения к природе. В дошкольном возрасте усвоение основ экологических знаний наиболее перспективно, так как именно в этом возрасте ребёнок воспринимает природу очень эмоционально, обращает внимание на такие особенности природы, которые взрослый человек и не заметит. Ребёнок способен удивляться тому, что его окружает, задаёт массу вопросов о растениях, животных. Он воспринимает животных как равных, сочувствует им, сопереживает вместе с ними. Именно эта возможность должна быть использована как можно полнее в целях экологического воспитания.</w:t>
      </w:r>
    </w:p>
    <w:p w:rsidR="003D0762" w:rsidRPr="00673E40" w:rsidRDefault="003D0762" w:rsidP="00612D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Знакомство с основами экологии не должно быть скучным, наукообразным. Основные экологические понятия ребёнок может усваивать посредством самых разнообразных форм взаимодействия с окружающим миром.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b/>
          <w:bCs/>
          <w:color w:val="000000"/>
          <w:sz w:val="28"/>
          <w:szCs w:val="28"/>
        </w:rPr>
        <w:t>Целью экологического воспитания являются: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- создание условий для формирования у ребенка элементов экологической культуры, экологически грамотного поведения в природе, гуманного отношения к живым объектам флоры и фауны.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 xml:space="preserve">- изучение детьми объектов живой и неживой природы во взаимосвязи со средой обитания и формирование в детях осознанно – правильного взаимодействия с окружающим его большим миром природы. 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 xml:space="preserve">Формирование экологического сознания осуществляются путем решения ряда </w:t>
      </w:r>
      <w:proofErr w:type="spellStart"/>
      <w:r w:rsidRPr="00673E40">
        <w:rPr>
          <w:color w:val="000000"/>
          <w:sz w:val="28"/>
          <w:szCs w:val="28"/>
        </w:rPr>
        <w:t>задач</w:t>
      </w:r>
      <w:proofErr w:type="gramStart"/>
      <w:r w:rsidRPr="00673E40">
        <w:rPr>
          <w:color w:val="000000"/>
          <w:sz w:val="28"/>
          <w:szCs w:val="28"/>
        </w:rPr>
        <w:t>,к</w:t>
      </w:r>
      <w:proofErr w:type="gramEnd"/>
      <w:r w:rsidRPr="00673E40">
        <w:rPr>
          <w:color w:val="000000"/>
          <w:sz w:val="28"/>
          <w:szCs w:val="28"/>
        </w:rPr>
        <w:t>оторые</w:t>
      </w:r>
      <w:proofErr w:type="spellEnd"/>
      <w:r w:rsidRPr="00673E40">
        <w:rPr>
          <w:color w:val="000000"/>
          <w:sz w:val="28"/>
          <w:szCs w:val="28"/>
        </w:rPr>
        <w:t xml:space="preserve"> позволят ребенку выработать экологически правильное поведение. </w:t>
      </w:r>
    </w:p>
    <w:p w:rsidR="003D0762" w:rsidRPr="00673E40" w:rsidRDefault="003D0762" w:rsidP="00612DF8">
      <w:pPr>
        <w:pStyle w:val="a5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673E40">
        <w:rPr>
          <w:b/>
          <w:bCs/>
          <w:sz w:val="28"/>
          <w:szCs w:val="28"/>
        </w:rPr>
        <w:t>Задачи экологического воспитания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1. Обогащать детей знаниями о природе, её многообразии, целостности живого организма, его потребностях, отличительных особенностях, чертах приспособления к окружающей среде, образе жизни.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2</w:t>
      </w:r>
      <w:r w:rsidRPr="00673E40">
        <w:rPr>
          <w:rFonts w:eastAsia="MS Mincho"/>
          <w:color w:val="000000"/>
          <w:sz w:val="28"/>
          <w:szCs w:val="28"/>
        </w:rPr>
        <w:t>.</w:t>
      </w:r>
      <w:r w:rsidRPr="00673E40">
        <w:rPr>
          <w:color w:val="000000"/>
          <w:sz w:val="28"/>
          <w:szCs w:val="28"/>
        </w:rPr>
        <w:t xml:space="preserve"> Формировать понятия о взаимосвязях и взаимозависимости всех компонентов природы; животных друг с другом, растений и животных, живой и неживой природы, человека и природы.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3. Прививать практические навыки и умения по уходу за растениями и животными своего ближайшего окружения.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lastRenderedPageBreak/>
        <w:t>4. Развивать художественные способности, эстетические чувства; умение замечать прекрасное, любоваться и восторгаться объектами природы, оберегать и по возможности преумножать красоту и богатства родной природы.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5. Развивать связную речь детей: обогащать и активизировать словарный запас, развивать диалоговую речь, обучать составлению рассказов.</w:t>
      </w:r>
    </w:p>
    <w:p w:rsidR="005051B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3E40">
        <w:rPr>
          <w:color w:val="000000"/>
          <w:sz w:val="28"/>
          <w:szCs w:val="28"/>
        </w:rPr>
        <w:t xml:space="preserve">Таким образом, 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работы. </w:t>
      </w:r>
    </w:p>
    <w:p w:rsidR="003D0762" w:rsidRPr="00673E40" w:rsidRDefault="003D0762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 xml:space="preserve">Для успешного решения поставленных задач необходимо использовать разнообразные пособия: экологические модели, дидактические игры и упражнения, иллюстрации, схемы, алгоритмы, аудио и видеозаписи, видеофильмы, презентации и многое другое. Методы и приемы работы должны быть разнообразны: наблюдения, опытно-экспериментальная деятельность, практическая деятельность по уходу за животными и растениями уголка живой природы, чтение художественной литературы, статей экологической направленности с последующим обсуждением содержания, уроки доброты, экологическое моделирование, проведение конкурсов, выставок поделок из природного материала, праздников и многое другие. </w:t>
      </w:r>
    </w:p>
    <w:p w:rsidR="003D0762" w:rsidRPr="00673E40" w:rsidRDefault="007D10A1" w:rsidP="007D10A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 xml:space="preserve">Сегодня мы хотим представить наш опыт работы по использованию игровых технологий в экологическом образовании дошкольников. </w:t>
      </w:r>
      <w:r w:rsidR="003D0762" w:rsidRPr="00673E40">
        <w:rPr>
          <w:sz w:val="28"/>
          <w:szCs w:val="28"/>
        </w:rPr>
        <w:t xml:space="preserve">Наряду с традиционными методами и приемами в своей работе </w:t>
      </w:r>
      <w:r w:rsidR="0073102C" w:rsidRPr="00673E40">
        <w:rPr>
          <w:sz w:val="28"/>
          <w:szCs w:val="28"/>
        </w:rPr>
        <w:t>мы используем</w:t>
      </w:r>
      <w:r w:rsidR="003D0762" w:rsidRPr="00673E40">
        <w:rPr>
          <w:sz w:val="28"/>
          <w:szCs w:val="28"/>
        </w:rPr>
        <w:t xml:space="preserve"> макетирование. Знакомство с окружающими явлениями природы возможно не только посредством наблюдений, изготовлением поделок из природного материала - большую помощь может оказать макетирующая деятельность</w:t>
      </w:r>
      <w:proofErr w:type="gramStart"/>
      <w:r w:rsidR="003D0762" w:rsidRPr="00673E40">
        <w:rPr>
          <w:sz w:val="28"/>
          <w:szCs w:val="28"/>
        </w:rPr>
        <w:t>..</w:t>
      </w:r>
      <w:proofErr w:type="gramEnd"/>
    </w:p>
    <w:p w:rsidR="003D0762" w:rsidRPr="00673E40" w:rsidRDefault="003D0762" w:rsidP="003F642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color w:val="000000"/>
          <w:sz w:val="28"/>
          <w:szCs w:val="28"/>
        </w:rPr>
        <w:t>Модели-макеты имеют огромное значение и для интеллектуального развития детей. Дети познают окружающий мир, узнают о природе родного края, знакомятся с разными природными зонами, сообществами животных и растений.</w:t>
      </w:r>
    </w:p>
    <w:p w:rsidR="003D0762" w:rsidRPr="00673E40" w:rsidRDefault="003D0762" w:rsidP="00247B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Ознакомление дошкольников с растительным и животным миром родного края, явлениями природы и особенностями взаимоотношения человека с окружающей средой есть формирование начал экологической культуры. И важно на этапе дошкольного детства, когда складывается начальное ощущение окружающего мира, не упустить это время для формирования экологического воспитания.</w:t>
      </w:r>
    </w:p>
    <w:p w:rsidR="003D0762" w:rsidRPr="00673E40" w:rsidRDefault="003D0762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Источником формирования экологического воспитания может быть вид творческой деятельности – макетирование, так как он является наглядно – образным и наглядно – действенным способом развития,</w:t>
      </w:r>
      <w:r w:rsidRPr="00673E40">
        <w:rPr>
          <w:color w:val="000000"/>
          <w:sz w:val="28"/>
          <w:szCs w:val="28"/>
        </w:rPr>
        <w:t xml:space="preserve"> который способствует закреплению представлений о мире природы, позволяет трансформировать усвоение знаний в игру, насыщая детскую жизнь новыми впечатлениями и стимулируя детское творчество. Поэтому необходимо было создать комплекс мероприятий</w:t>
      </w:r>
      <w:r w:rsidR="005F5B40" w:rsidRPr="00673E40">
        <w:rPr>
          <w:color w:val="000000"/>
          <w:sz w:val="28"/>
          <w:szCs w:val="28"/>
        </w:rPr>
        <w:t xml:space="preserve"> с использованием макетирования</w:t>
      </w:r>
      <w:r w:rsidRPr="00673E40">
        <w:rPr>
          <w:color w:val="000000"/>
          <w:sz w:val="28"/>
          <w:szCs w:val="28"/>
        </w:rPr>
        <w:t xml:space="preserve">, выявить </w:t>
      </w:r>
      <w:r w:rsidRPr="00673E40">
        <w:rPr>
          <w:color w:val="000000"/>
          <w:sz w:val="28"/>
          <w:szCs w:val="28"/>
        </w:rPr>
        <w:lastRenderedPageBreak/>
        <w:t xml:space="preserve">актуальный уровень экологических знаний у детей, вовлечь родителей в процесс взаимодействия по созданию макетов. </w:t>
      </w:r>
    </w:p>
    <w:p w:rsidR="007D10A1" w:rsidRPr="00673E40" w:rsidRDefault="003F642E" w:rsidP="007D10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hAnsi="Times New Roman" w:cs="Times New Roman"/>
          <w:sz w:val="28"/>
          <w:szCs w:val="28"/>
        </w:rPr>
        <w:t xml:space="preserve">Сегодня мы хотим представить вам 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10A1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акет </w:t>
      </w:r>
      <w:r w:rsidRPr="0067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«Лес»</w:t>
      </w:r>
      <w:r w:rsidR="00964CF8" w:rsidRPr="0067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64CF8" w:rsidRPr="00673E40" w:rsidRDefault="00964CF8" w:rsidP="00964CF8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73E40">
        <w:rPr>
          <w:rStyle w:val="a6"/>
          <w:sz w:val="28"/>
          <w:szCs w:val="28"/>
        </w:rPr>
        <w:t xml:space="preserve">Цель: </w:t>
      </w:r>
      <w:r w:rsidRPr="00673E40">
        <w:rPr>
          <w:sz w:val="28"/>
          <w:szCs w:val="28"/>
        </w:rPr>
        <w:t>Формировать систему осознанно-правильных экологических представлений о природе у детей дошкольного возраста.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rStyle w:val="a6"/>
          <w:sz w:val="28"/>
          <w:szCs w:val="28"/>
        </w:rPr>
        <w:t>Дидактические задачи: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 xml:space="preserve">- Познакомить или закрепить знания детей </w:t>
      </w:r>
      <w:r w:rsidR="005F5B40" w:rsidRPr="00673E40">
        <w:rPr>
          <w:sz w:val="28"/>
          <w:szCs w:val="28"/>
        </w:rPr>
        <w:t>о сезонных изменениях</w:t>
      </w:r>
      <w:r w:rsidRPr="00673E40">
        <w:rPr>
          <w:sz w:val="28"/>
          <w:szCs w:val="28"/>
        </w:rPr>
        <w:t xml:space="preserve"> в природе. Отмечать характерные п</w:t>
      </w:r>
      <w:r w:rsidR="005F5B40" w:rsidRPr="00673E40">
        <w:rPr>
          <w:sz w:val="28"/>
          <w:szCs w:val="28"/>
        </w:rPr>
        <w:t>ризнаки зимы, весны, лета, осени</w:t>
      </w:r>
      <w:r w:rsidRPr="00673E40">
        <w:rPr>
          <w:sz w:val="28"/>
          <w:szCs w:val="28"/>
        </w:rPr>
        <w:t>.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- Закрепить умения сравнивать, находить сходства и различие.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- Формировать навык составления короткого рассказа о сезонных изменениях с деревом, предметах одежды, праздниках, животных и птицах.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- Развивать у детей память, мышление, воображение.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- Развивать у детей интерес к живой природе.</w:t>
      </w:r>
    </w:p>
    <w:p w:rsidR="00964CF8" w:rsidRPr="00673E40" w:rsidRDefault="00964CF8" w:rsidP="00964CF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>- Воспитывать у детей эмоциональное, положительное отношение к природе, умение видеть прекрасное в разном времени года.</w:t>
      </w:r>
    </w:p>
    <w:p w:rsidR="0073102C" w:rsidRPr="00673E40" w:rsidRDefault="0073102C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макет выполнен из безопасных материалов.</w:t>
      </w:r>
      <w:r w:rsidRPr="00673E40">
        <w:rPr>
          <w:rFonts w:ascii="Times New Roman" w:hAnsi="Times New Roman" w:cs="Times New Roman"/>
          <w:sz w:val="28"/>
          <w:szCs w:val="28"/>
        </w:rPr>
        <w:t xml:space="preserve"> Макет – фиксированная конструкция.</w:t>
      </w:r>
      <w:r w:rsidR="00247BCE"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Макет соответствует современным требованиям развивающей предметно-пространственной среды. Он трансформируемый. Местоположение макета в группе и его отдельные элементы можно перемещать, </w:t>
      </w:r>
      <w:proofErr w:type="spellStart"/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взаимозаменять</w:t>
      </w:r>
      <w:proofErr w:type="spellEnd"/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зависимости от педагогической задачи.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желанию дети сами могут менять иллюстрации, животных.</w:t>
      </w:r>
    </w:p>
    <w:p w:rsidR="0073102C" w:rsidRPr="00673E40" w:rsidRDefault="00247BCE" w:rsidP="0073102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 xml:space="preserve"> Он </w:t>
      </w:r>
      <w:r w:rsidR="0073102C" w:rsidRPr="00673E40">
        <w:rPr>
          <w:sz w:val="28"/>
          <w:szCs w:val="28"/>
        </w:rPr>
        <w:t xml:space="preserve">устойчив, легко перемещается с места на место, не боится случайных сотрясений (в условиях большой группы детей это особенно важно), служить длительное время и в любой момент </w:t>
      </w:r>
      <w:r w:rsidR="005F5B40" w:rsidRPr="00673E40">
        <w:rPr>
          <w:sz w:val="28"/>
          <w:szCs w:val="28"/>
        </w:rPr>
        <w:t xml:space="preserve">может </w:t>
      </w:r>
      <w:r w:rsidR="0073102C" w:rsidRPr="00673E40">
        <w:rPr>
          <w:sz w:val="28"/>
          <w:szCs w:val="28"/>
        </w:rPr>
        <w:t>быть доступен дошкольникам для игры.</w:t>
      </w:r>
    </w:p>
    <w:p w:rsidR="0073102C" w:rsidRPr="00673E40" w:rsidRDefault="0073102C" w:rsidP="00247BC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3E40">
        <w:rPr>
          <w:sz w:val="28"/>
          <w:szCs w:val="28"/>
        </w:rPr>
        <w:t xml:space="preserve">Наборы персонажей, аксессуаров </w:t>
      </w:r>
      <w:r w:rsidR="005F5B40" w:rsidRPr="00673E40">
        <w:rPr>
          <w:sz w:val="28"/>
          <w:szCs w:val="28"/>
        </w:rPr>
        <w:t>к ним и сам макет</w:t>
      </w:r>
      <w:r w:rsidR="00247BCE" w:rsidRPr="00673E40">
        <w:rPr>
          <w:sz w:val="28"/>
          <w:szCs w:val="28"/>
        </w:rPr>
        <w:t xml:space="preserve"> </w:t>
      </w:r>
      <w:r w:rsidRPr="00673E40">
        <w:rPr>
          <w:sz w:val="28"/>
          <w:szCs w:val="28"/>
        </w:rPr>
        <w:t xml:space="preserve">доступны дошкольникам для свободного выбора и игры. </w:t>
      </w:r>
    </w:p>
    <w:p w:rsidR="00964CF8" w:rsidRPr="00673E40" w:rsidRDefault="00964CF8" w:rsidP="00964CF8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 w:rsidRPr="00673E4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В процессе работы с макетом, можно играть с детьми в </w:t>
      </w:r>
      <w:r w:rsidRPr="00673E4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игру «Назови семью».</w:t>
      </w:r>
    </w:p>
    <w:p w:rsidR="00964CF8" w:rsidRPr="00673E40" w:rsidRDefault="00964CF8" w:rsidP="00964C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3E4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Цель игры</w:t>
      </w:r>
      <w:r w:rsidRPr="00673E4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:</w:t>
      </w:r>
      <w:r w:rsidRPr="00673E4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673E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познакомить детей с дикими животными и  птицами, их семьями (медведь, олень, белка, лиса, заяц, совы и т.д.); особенностями жизни животных и птиц</w:t>
      </w:r>
      <w:r w:rsidR="0073102C" w:rsidRPr="00673E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способам питания</w:t>
      </w:r>
      <w:r w:rsidRPr="00673E4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в разное время года.  </w:t>
      </w:r>
      <w:proofErr w:type="gramEnd"/>
    </w:p>
    <w:p w:rsidR="00964CF8" w:rsidRPr="00673E40" w:rsidRDefault="00964CF8" w:rsidP="00964CF8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Дидактическая игра </w:t>
      </w:r>
      <w:r w:rsidRPr="0067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67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</w:t>
      </w:r>
      <w:proofErr w:type="gramEnd"/>
      <w:r w:rsidRPr="0067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чей след»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детей старшего возраста от 4 до 7 лет. Игра представляет собой набор карточек с изображением животных и их следов. Данная игра позволит сформировать у дошкольников элементарные представления об окружающем мире, узнать, как выглядят следы некоторых видов животных, а также закрепит умение детей обобщать полученные знания. Игра направлена на развитие зрительного внимания и памяти. Игра в группах, парах и индивидуально.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познавательно-исследовательской деятельности.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Обогащать и закреплять знания об окружающем мире и мире животных.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Закрепить умение детей обобщать полученные знания.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Закрепление знаний о диких животных.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умение различать следы животных.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зрительное внимание и память.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игры: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Картонные карточки с изображением животных, птиц и их следов, а также карточки с загадками (+ ответы) и стихотворениями.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игрой можно рассказать о том, как некоторые звери запутывают свои следы и зачем они это делают. Как опытные охотники по следам ищут свою добычу.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У этой игры много вариантов: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Рассмотреть животное, назвать его, а затем подобрать ему следы.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Описать животное словесно, дети угадывают, а затем подбирают след.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Рисование животных, а затем подбирание следов. Или наоборот. 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Усложнение игры: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Можно добавить следы птиц и картинки с птицами, животных жарких стран, следы человека без обуви и в различной обуви;</w:t>
      </w:r>
    </w:p>
    <w:p w:rsidR="00964CF8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Разделить карточки для двух команд и устроить для детей конкурс на </w:t>
      </w:r>
      <w:proofErr w:type="gramStart"/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</w:t>
      </w:r>
      <w:proofErr w:type="gramEnd"/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какая команда первой правильно сопоставит все имеющиеся на своём столе карточки;</w:t>
      </w:r>
    </w:p>
    <w:p w:rsidR="0073102C" w:rsidRPr="00673E40" w:rsidRDefault="00964CF8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Разделить карточки для двух команд. Раздать разные карточки детям – кому-то попадётся карточка с изображением животного, а кому-то – следа. Дети должны будут правильно найти и составить пары из двух соответствующих друг другу карточек. Победит команда, которая первой правильно составит все пары</w:t>
      </w:r>
    </w:p>
    <w:p w:rsidR="007D10A1" w:rsidRPr="00673E40" w:rsidRDefault="007D10A1" w:rsidP="00731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Варианты игр с данным пособием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«Составь рассказ»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умение составлять рассказ о природном сообществе «лес».</w:t>
      </w:r>
    </w:p>
    <w:p w:rsidR="007D10A1" w:rsidRPr="00673E40" w:rsidRDefault="007D10A1" w:rsidP="003F642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«Кто лишний?», «Что изменилось?»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развивать внимание, логическое мышление, умение обосновывать свой ответ.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«Кого не стало?»</w:t>
      </w:r>
    </w:p>
    <w:p w:rsidR="003D0762" w:rsidRPr="00673E40" w:rsidRDefault="007D10A1" w:rsidP="007310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умение называть животных и их детенышей в единственном и множественном числе, развивать внимание, логическое мышление.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«Закончи предложение»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умение заканчивать предложения, подбирая слова «антонимы»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«Назови ласково»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формировать умение подбирать слова, обозначающие названия животных в </w:t>
      </w:r>
      <w:proofErr w:type="spellStart"/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уменьшительно</w:t>
      </w:r>
      <w:proofErr w:type="spellEnd"/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ласкательной форме.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«Узнай по описанию»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Цель: 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формировать умение согласовывать имена прилагательные и 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существительные в роде, числе.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«Загадай животное»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конкретизировать представление детей о том или ином животном, кратко называть его качества и действия.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«Найди хищника»  или «Назови травоядного животного»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673E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классифицировать животных (хищные и травоядные), закреплять названия животных, их повадки, чем питаются.</w:t>
      </w:r>
      <w:proofErr w:type="gramEnd"/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практических наблюдений, можно отметить снижение интереса детей к организованной образовательной деятельности. Что, конечно же, сказывается на их развитии в целом. Поэтому необходимо вести поиск новых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подходов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привлечения детей к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овладению зн</w:t>
      </w:r>
      <w:r w:rsidR="005F5B40"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аниями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деятельность в </w:t>
      </w:r>
      <w:proofErr w:type="spellStart"/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-образовательном процессе в ДОУ носит характер сотрудничества. Ребенок перестал быть объектом педагогического воздействия и стал активным участником творческой деятельности, цель которой – активизация его собственных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знаний и умений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ребенок любознателен и ненасытен в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познании окружающего мира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И, конечно же, любой ребенок любит сюрпризы и волшебство.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светом – самый доступный и самый зрелищный вид занятий с малышами. Это настоящая магия и волшебство!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Фонарик – это не игрушка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но любой ребенок будет рад появлению такого предмета. С помощью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фонарика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чувствуют себя настоящими волшебниками. Ведь можно показать различных героев своими руками, запускать солнечных зайчиков, а также показывать сказки. Дети с восхищением ждут, кто же сегодня появится за ширмой?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что, если им самим стать волшебниками, и посветив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фонариком на картинку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узнать, кто спрятался за ней? Если взять картинку с нарисованной травой, а сзади этой картинки поставить зайца или ежика – это могут быть игрушки или нарисованные животные и направить луч света, то зрителям сразу станет видно </w:t>
      </w:r>
      <w:r w:rsidRPr="00673E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«Кто же спрятался в лесу?»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появились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с фонариком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Идея использовать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фонарик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подсветки обратной стороны картинки оказалась просто волшебной! Ничего сложного, а эффект сногсшибательный. Дети с трепетом реагируют на волшебство у них в руках.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впервые предложила детям поиграть в такую игру, то увидела восто</w:t>
      </w:r>
      <w:proofErr w:type="gramStart"/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рг в гл</w:t>
      </w:r>
      <w:proofErr w:type="gramEnd"/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азах каждого ребенка. 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Представляемые мной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можно использовать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групповых,</w:t>
      </w:r>
      <w:r w:rsidR="007D10A1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подгрупповых и индивидуальных занятиях:</w:t>
      </w:r>
    </w:p>
    <w:p w:rsidR="00E26A01" w:rsidRPr="00673E40" w:rsidRDefault="00E26A01" w:rsidP="00247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 изучении лексического материала; знакомством </w:t>
      </w:r>
      <w:proofErr w:type="gramStart"/>
      <w:r w:rsidR="005F5B40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F5B40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F5B40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</w:t>
      </w:r>
      <w:proofErr w:type="gramEnd"/>
      <w:r w:rsidR="005F5B40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миром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 работе над грамматическими категориями и в других образовательных областях.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Так же в подгрупповой и индивидуальной работе с детьми во второй половине дня воспитателем, в совместной работе детей и родителей дома.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подобрать для всех возрастов и по всем темам, охватывающим образовательно-педагогический процесс. Педагог может сам 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выбрать тему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цель и задачи. Например, проект,</w:t>
      </w:r>
      <w:r w:rsidR="00673E40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Животные”, соответственно и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с фонариком на данную тему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6A01" w:rsidRPr="00673E40" w:rsidRDefault="00E26A01" w:rsidP="00731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игр с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фонариком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расширить и закрепить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 детей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посредством дидактической </w:t>
      </w:r>
      <w:r w:rsidRPr="00673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игры </w:t>
      </w:r>
      <w:r w:rsidRPr="00673E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673E4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Игры с фонариком</w:t>
      </w:r>
      <w:r w:rsidRPr="00673E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E26A01" w:rsidRPr="00673E40" w:rsidRDefault="00E26A01" w:rsidP="00247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 использования таких игр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6A01" w:rsidRPr="00673E40" w:rsidRDefault="00E26A01" w:rsidP="00247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повышение э</w:t>
      </w:r>
      <w:r w:rsidR="005F5B40"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моционального, психологического</w:t>
      </w: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благополучия;</w:t>
      </w:r>
    </w:p>
    <w:p w:rsidR="00E26A01" w:rsidRPr="00673E40" w:rsidRDefault="00E26A01" w:rsidP="00247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улучшение запоминания нового материала;</w:t>
      </w:r>
    </w:p>
    <w:p w:rsidR="00E26A01" w:rsidRPr="00673E40" w:rsidRDefault="00E26A01" w:rsidP="00247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наличие потребностей в </w:t>
      </w:r>
      <w:r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овладении новыми знаниями</w:t>
      </w:r>
      <w:r w:rsidR="005F5B40" w:rsidRPr="00673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7D10A1">
      <w:pPr>
        <w:pStyle w:val="a5"/>
        <w:spacing w:before="0" w:beforeAutospacing="0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spacing w:before="0" w:beforeAutospacing="0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</w:p>
    <w:p w:rsidR="003D0762" w:rsidRPr="00673E40" w:rsidRDefault="003D0762" w:rsidP="00612DF8">
      <w:pPr>
        <w:pStyle w:val="a5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762" w:rsidRPr="0067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C99" w:rsidRDefault="00451C99" w:rsidP="00673E40">
      <w:pPr>
        <w:spacing w:after="0" w:line="240" w:lineRule="auto"/>
      </w:pPr>
      <w:r>
        <w:separator/>
      </w:r>
    </w:p>
  </w:endnote>
  <w:endnote w:type="continuationSeparator" w:id="0">
    <w:p w:rsidR="00451C99" w:rsidRDefault="00451C99" w:rsidP="0067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C99" w:rsidRDefault="00451C99" w:rsidP="00673E40">
      <w:pPr>
        <w:spacing w:after="0" w:line="240" w:lineRule="auto"/>
      </w:pPr>
      <w:r>
        <w:separator/>
      </w:r>
    </w:p>
  </w:footnote>
  <w:footnote w:type="continuationSeparator" w:id="0">
    <w:p w:rsidR="00451C99" w:rsidRDefault="00451C99" w:rsidP="00673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CE"/>
    <w:rsid w:val="000E5A3D"/>
    <w:rsid w:val="001509CE"/>
    <w:rsid w:val="00247BCE"/>
    <w:rsid w:val="00370F0E"/>
    <w:rsid w:val="0038191A"/>
    <w:rsid w:val="003D0762"/>
    <w:rsid w:val="003E6045"/>
    <w:rsid w:val="003F642E"/>
    <w:rsid w:val="00451C99"/>
    <w:rsid w:val="004B6BE2"/>
    <w:rsid w:val="005051B2"/>
    <w:rsid w:val="005F5B40"/>
    <w:rsid w:val="00612DF8"/>
    <w:rsid w:val="00673E40"/>
    <w:rsid w:val="0073102C"/>
    <w:rsid w:val="007D10A1"/>
    <w:rsid w:val="00892A65"/>
    <w:rsid w:val="00951C75"/>
    <w:rsid w:val="00964CF8"/>
    <w:rsid w:val="009E6EEC"/>
    <w:rsid w:val="00C51C4C"/>
    <w:rsid w:val="00CA7EB1"/>
    <w:rsid w:val="00DB4101"/>
    <w:rsid w:val="00DC0E12"/>
    <w:rsid w:val="00E26A01"/>
    <w:rsid w:val="00FC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A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B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B6BE2"/>
    <w:rPr>
      <w:b/>
      <w:bCs/>
    </w:rPr>
  </w:style>
  <w:style w:type="paragraph" w:styleId="a7">
    <w:name w:val="header"/>
    <w:basedOn w:val="a"/>
    <w:link w:val="a8"/>
    <w:uiPriority w:val="99"/>
    <w:unhideWhenUsed/>
    <w:rsid w:val="0067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3E40"/>
  </w:style>
  <w:style w:type="paragraph" w:styleId="a9">
    <w:name w:val="footer"/>
    <w:basedOn w:val="a"/>
    <w:link w:val="aa"/>
    <w:uiPriority w:val="99"/>
    <w:unhideWhenUsed/>
    <w:rsid w:val="0067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3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A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B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B6BE2"/>
    <w:rPr>
      <w:b/>
      <w:bCs/>
    </w:rPr>
  </w:style>
  <w:style w:type="paragraph" w:styleId="a7">
    <w:name w:val="header"/>
    <w:basedOn w:val="a"/>
    <w:link w:val="a8"/>
    <w:uiPriority w:val="99"/>
    <w:unhideWhenUsed/>
    <w:rsid w:val="0067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3E40"/>
  </w:style>
  <w:style w:type="paragraph" w:styleId="a9">
    <w:name w:val="footer"/>
    <w:basedOn w:val="a"/>
    <w:link w:val="aa"/>
    <w:uiPriority w:val="99"/>
    <w:unhideWhenUsed/>
    <w:rsid w:val="0067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3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HP</cp:lastModifiedBy>
  <cp:revision>15</cp:revision>
  <dcterms:created xsi:type="dcterms:W3CDTF">2021-12-12T10:48:00Z</dcterms:created>
  <dcterms:modified xsi:type="dcterms:W3CDTF">2021-12-15T13:21:00Z</dcterms:modified>
</cp:coreProperties>
</file>