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C1" w:rsidRDefault="006834C1" w:rsidP="00A026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96FF5">
        <w:rPr>
          <w:rFonts w:ascii="Arial" w:hAnsi="Arial" w:cs="Arial"/>
          <w:noProof/>
          <w:color w:val="181818"/>
        </w:rPr>
        <w:drawing>
          <wp:anchor distT="0" distB="0" distL="114300" distR="114300" simplePos="0" relativeHeight="251659264" behindDoc="0" locked="0" layoutInCell="1" allowOverlap="1" wp14:anchorId="2FCCCB50" wp14:editId="5EA082B8">
            <wp:simplePos x="0" y="0"/>
            <wp:positionH relativeFrom="column">
              <wp:posOffset>1339215</wp:posOffset>
            </wp:positionH>
            <wp:positionV relativeFrom="paragraph">
              <wp:posOffset>41910</wp:posOffset>
            </wp:positionV>
            <wp:extent cx="3000375" cy="2190750"/>
            <wp:effectExtent l="0" t="0" r="9525" b="0"/>
            <wp:wrapNone/>
            <wp:docPr id="1" name="Рисунок 1" descr="hello_html_7e5b3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7e5b3f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4C1" w:rsidRDefault="006834C1" w:rsidP="00A026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6834C1" w:rsidRDefault="006834C1" w:rsidP="00A026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6834C1" w:rsidRDefault="006834C1" w:rsidP="00A026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6834C1" w:rsidRDefault="006834C1" w:rsidP="00A026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6834C1" w:rsidRDefault="006834C1" w:rsidP="00A026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6834C1" w:rsidRDefault="006834C1" w:rsidP="006834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6834C1" w:rsidRDefault="006834C1" w:rsidP="006834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A026D3" w:rsidRPr="00A026D3" w:rsidRDefault="00A026D3" w:rsidP="006834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A026D3">
        <w:rPr>
          <w:rFonts w:ascii="Times New Roman" w:hAnsi="Times New Roman" w:cs="Times New Roman"/>
          <w:b/>
          <w:bCs/>
          <w:color w:val="FF0000"/>
          <w:sz w:val="40"/>
          <w:szCs w:val="40"/>
        </w:rPr>
        <w:t>Уважаемые родители!</w:t>
      </w:r>
    </w:p>
    <w:p w:rsidR="00D454BF" w:rsidRDefault="00A026D3" w:rsidP="006834C1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A026D3">
        <w:rPr>
          <w:rFonts w:ascii="Times New Roman" w:hAnsi="Times New Roman" w:cs="Times New Roman"/>
          <w:bCs/>
          <w:sz w:val="40"/>
          <w:szCs w:val="40"/>
        </w:rPr>
        <w:t xml:space="preserve">Если вы чувствуете, что не можете справиться с навалившимися проблемами, не отчаивайтесь – позвоните по общероссийскому номеру детского телефона доверия </w:t>
      </w:r>
      <w:r w:rsidRPr="00A026D3">
        <w:rPr>
          <w:rFonts w:ascii="Times New Roman" w:hAnsi="Times New Roman" w:cs="Times New Roman"/>
          <w:b/>
          <w:bCs/>
          <w:color w:val="FF0000"/>
          <w:sz w:val="40"/>
          <w:szCs w:val="40"/>
        </w:rPr>
        <w:t>8–800-2000–122</w:t>
      </w:r>
      <w:r w:rsidRPr="00A026D3">
        <w:rPr>
          <w:rFonts w:ascii="Times New Roman" w:hAnsi="Times New Roman" w:cs="Times New Roman"/>
          <w:bCs/>
          <w:color w:val="FF0000"/>
          <w:sz w:val="40"/>
          <w:szCs w:val="40"/>
        </w:rPr>
        <w:t> </w:t>
      </w:r>
      <w:r w:rsidRPr="00A026D3">
        <w:rPr>
          <w:rFonts w:ascii="Times New Roman" w:hAnsi="Times New Roman" w:cs="Times New Roman"/>
          <w:bCs/>
          <w:sz w:val="40"/>
          <w:szCs w:val="40"/>
        </w:rPr>
        <w:t>и помните, что консультанты телефона доверия работают специально для вас и ваших детей, и в любую минуту   готовы   поддержать и помочь Вам!</w:t>
      </w:r>
    </w:p>
    <w:p w:rsidR="00A026D3" w:rsidRPr="00A026D3" w:rsidRDefault="00A026D3" w:rsidP="006834C1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bookmarkStart w:id="0" w:name="_GoBack"/>
      <w:bookmarkEnd w:id="0"/>
    </w:p>
    <w:sectPr w:rsidR="00A026D3" w:rsidRPr="00A026D3" w:rsidSect="006834C1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EB"/>
    <w:rsid w:val="000631EB"/>
    <w:rsid w:val="006834C1"/>
    <w:rsid w:val="00A026D3"/>
    <w:rsid w:val="00D4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2022-03-23T12:55:00Z</dcterms:created>
  <dcterms:modified xsi:type="dcterms:W3CDTF">2022-03-23T13:04:00Z</dcterms:modified>
</cp:coreProperties>
</file>