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51A" w:rsidRDefault="00E85582" w:rsidP="00E855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7C2302DC" wp14:editId="6631B39F">
            <wp:simplePos x="0" y="0"/>
            <wp:positionH relativeFrom="column">
              <wp:posOffset>66374</wp:posOffset>
            </wp:positionH>
            <wp:positionV relativeFrom="paragraph">
              <wp:posOffset>-203501</wp:posOffset>
            </wp:positionV>
            <wp:extent cx="10106527" cy="6865875"/>
            <wp:effectExtent l="0" t="0" r="9525" b="0"/>
            <wp:wrapNone/>
            <wp:docPr id="2" name="Рисунок 2" descr="C:\Users\User_01\Desktop\изображение_viber_2023-04-20_10-28-48-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01\Desktop\изображение_viber_2023-04-20_10-28-48-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956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FB651A" w:rsidRPr="00FB651A">
        <w:rPr>
          <w:rFonts w:ascii="Times New Roman" w:hAnsi="Times New Roman" w:cs="Times New Roman"/>
          <w:b/>
          <w:bCs/>
          <w:sz w:val="28"/>
          <w:szCs w:val="28"/>
        </w:rPr>
        <w:t>Муниципальное  дошкольное  образовательное автономное учреждение</w:t>
      </w:r>
    </w:p>
    <w:p w:rsidR="00FB651A" w:rsidRPr="00FB651A" w:rsidRDefault="00E85582" w:rsidP="00FB65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r w:rsidR="00FB651A" w:rsidRPr="00FB651A">
        <w:rPr>
          <w:rFonts w:ascii="Times New Roman" w:hAnsi="Times New Roman" w:cs="Times New Roman"/>
          <w:b/>
          <w:bCs/>
          <w:sz w:val="28"/>
          <w:szCs w:val="28"/>
        </w:rPr>
        <w:t xml:space="preserve">" Центр развития  ребенка </w:t>
      </w:r>
      <w:proofErr w:type="gramStart"/>
      <w:r w:rsidR="00FB651A" w:rsidRPr="00FB651A">
        <w:rPr>
          <w:rFonts w:ascii="Times New Roman" w:hAnsi="Times New Roman" w:cs="Times New Roman"/>
          <w:b/>
          <w:bCs/>
          <w:sz w:val="28"/>
          <w:szCs w:val="28"/>
        </w:rPr>
        <w:t>–д</w:t>
      </w:r>
      <w:proofErr w:type="gramEnd"/>
      <w:r w:rsidR="00FB651A" w:rsidRPr="00FB651A">
        <w:rPr>
          <w:rFonts w:ascii="Times New Roman" w:hAnsi="Times New Roman" w:cs="Times New Roman"/>
          <w:b/>
          <w:bCs/>
          <w:sz w:val="28"/>
          <w:szCs w:val="28"/>
        </w:rPr>
        <w:t>етский  сад  № 120 г</w:t>
      </w:r>
      <w:r w:rsidR="007106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651A" w:rsidRPr="00FB651A">
        <w:rPr>
          <w:rFonts w:ascii="Times New Roman" w:hAnsi="Times New Roman" w:cs="Times New Roman"/>
          <w:b/>
          <w:bCs/>
          <w:sz w:val="28"/>
          <w:szCs w:val="28"/>
        </w:rPr>
        <w:t>.Орска "Крепыш"</w:t>
      </w:r>
    </w:p>
    <w:p w:rsidR="00FB651A" w:rsidRDefault="00FB651A" w:rsidP="00FB651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B651A" w:rsidRDefault="00FB651A" w:rsidP="00FB651A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FB651A" w:rsidRPr="00E85582" w:rsidRDefault="00FB651A" w:rsidP="00E85582">
      <w:pPr>
        <w:jc w:val="center"/>
        <w:rPr>
          <w:rFonts w:ascii="Times New Roman" w:hAnsi="Times New Roman" w:cs="Times New Roman"/>
          <w:sz w:val="40"/>
          <w:szCs w:val="40"/>
        </w:rPr>
      </w:pPr>
      <w:r w:rsidRPr="00E85582">
        <w:rPr>
          <w:rFonts w:ascii="Times New Roman" w:hAnsi="Times New Roman" w:cs="Times New Roman"/>
          <w:b/>
          <w:bCs/>
          <w:sz w:val="40"/>
          <w:szCs w:val="40"/>
        </w:rPr>
        <w:t>Картотека подвижных игр</w:t>
      </w:r>
    </w:p>
    <w:p w:rsidR="00FB651A" w:rsidRPr="00E85582" w:rsidRDefault="00FB651A" w:rsidP="00B402C5">
      <w:pPr>
        <w:jc w:val="center"/>
        <w:rPr>
          <w:rFonts w:ascii="Times New Roman" w:hAnsi="Times New Roman" w:cs="Times New Roman"/>
          <w:sz w:val="40"/>
          <w:szCs w:val="40"/>
        </w:rPr>
      </w:pPr>
      <w:r w:rsidRPr="00E85582">
        <w:rPr>
          <w:rFonts w:ascii="Times New Roman" w:hAnsi="Times New Roman" w:cs="Times New Roman"/>
          <w:b/>
          <w:bCs/>
          <w:sz w:val="40"/>
          <w:szCs w:val="40"/>
        </w:rPr>
        <w:t>с использованием русского народного</w:t>
      </w:r>
    </w:p>
    <w:p w:rsidR="00FB651A" w:rsidRPr="00E85582" w:rsidRDefault="00FB651A" w:rsidP="00B402C5">
      <w:pPr>
        <w:jc w:val="center"/>
        <w:rPr>
          <w:rFonts w:ascii="Times New Roman" w:hAnsi="Times New Roman" w:cs="Times New Roman"/>
          <w:sz w:val="40"/>
          <w:szCs w:val="40"/>
        </w:rPr>
      </w:pPr>
      <w:r w:rsidRPr="00E85582">
        <w:rPr>
          <w:rFonts w:ascii="Times New Roman" w:hAnsi="Times New Roman" w:cs="Times New Roman"/>
          <w:b/>
          <w:bCs/>
          <w:sz w:val="40"/>
          <w:szCs w:val="40"/>
        </w:rPr>
        <w:t>фольклора.</w:t>
      </w:r>
    </w:p>
    <w:p w:rsidR="00E85582" w:rsidRDefault="00E85582" w:rsidP="00E855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85582" w:rsidRDefault="00E85582" w:rsidP="00E855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85582" w:rsidRDefault="00E85582" w:rsidP="00E855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85582" w:rsidRDefault="00E85582" w:rsidP="00E855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B402C5" w:rsidRDefault="00FB651A" w:rsidP="00E85582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402C5"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proofErr w:type="gramStart"/>
      <w:r w:rsidRPr="00B402C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B402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651A" w:rsidRPr="00B402C5" w:rsidRDefault="005408BB" w:rsidP="00FB651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1 кв. </w:t>
      </w:r>
      <w:r w:rsidR="00FB651A" w:rsidRPr="00B402C5">
        <w:rPr>
          <w:rFonts w:ascii="Times New Roman" w:hAnsi="Times New Roman" w:cs="Times New Roman"/>
          <w:b/>
          <w:bCs/>
          <w:sz w:val="28"/>
          <w:szCs w:val="28"/>
        </w:rPr>
        <w:t xml:space="preserve">категории </w:t>
      </w:r>
    </w:p>
    <w:p w:rsidR="00FB651A" w:rsidRDefault="00FB651A" w:rsidP="00FB651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402C5">
        <w:rPr>
          <w:rFonts w:ascii="Times New Roman" w:hAnsi="Times New Roman" w:cs="Times New Roman"/>
          <w:b/>
          <w:bCs/>
          <w:sz w:val="28"/>
          <w:szCs w:val="28"/>
        </w:rPr>
        <w:t>Кокина Анастасия Сергеевна</w:t>
      </w:r>
    </w:p>
    <w:p w:rsidR="00B402C5" w:rsidRDefault="00B402C5" w:rsidP="00B40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02C5" w:rsidRPr="00B402C5" w:rsidRDefault="00B402C5" w:rsidP="00B40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Орск,</w:t>
      </w:r>
      <w:r w:rsidR="00A762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tbl>
      <w:tblPr>
        <w:tblStyle w:val="a3"/>
        <w:tblW w:w="1559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7654"/>
        <w:gridCol w:w="7938"/>
      </w:tblGrid>
      <w:tr w:rsidR="00C410A6" w:rsidRPr="00B653DD" w:rsidTr="00B653DD">
        <w:trPr>
          <w:trHeight w:val="15399"/>
        </w:trPr>
        <w:tc>
          <w:tcPr>
            <w:tcW w:w="7654" w:type="dxa"/>
          </w:tcPr>
          <w:p w:rsidR="00FB651A" w:rsidRPr="00B653DD" w:rsidRDefault="00FB651A" w:rsidP="00C410A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410A6" w:rsidRPr="00B653DD" w:rsidRDefault="00E85582" w:rsidP="00C41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C410A6" w:rsidRPr="00B653DD">
              <w:rPr>
                <w:rFonts w:ascii="Times New Roman" w:hAnsi="Times New Roman" w:cs="Times New Roman"/>
                <w:bCs/>
                <w:sz w:val="28"/>
                <w:szCs w:val="28"/>
              </w:rPr>
              <w:t>«Заинька»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bCs/>
                <w:sz w:val="28"/>
                <w:szCs w:val="28"/>
              </w:rPr>
              <w:t>Цель: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 приучать детей слушать текст и выполнять движения с текстом; учить их подпрыгивать на двух ногах, хлопать в ладоши; доставить детям радость.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bCs/>
                <w:sz w:val="28"/>
                <w:szCs w:val="28"/>
              </w:rPr>
              <w:t>Ход: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 Дети вместе с воспитателем становятся в круг. Воспитатель поет песенку и показывает детям движения.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Заинька, топни ножкой,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Серенький</w:t>
            </w:r>
            <w:proofErr w:type="gramEnd"/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, топни ножкой,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Вот так, этак топни ножкой!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Вот так, этак топни ножкой!</w:t>
            </w:r>
          </w:p>
          <w:p w:rsidR="00C410A6" w:rsidRPr="00B653DD" w:rsidRDefault="00C410A6" w:rsidP="00EE483A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Дети топают ножкой, руки на поясе</w:t>
            </w: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Заинька, бей в ладоши,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Серенький, бей в ладоши,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Вот так, этак бей в ладоши!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(2 раза)</w:t>
            </w:r>
          </w:p>
          <w:p w:rsidR="00C410A6" w:rsidRPr="00B653DD" w:rsidRDefault="00C410A6" w:rsidP="000D4F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Дети хлопают в ладоши.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Заинька, повернись,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Серенький, повернись,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Вот так, этак повернись! (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2 раза)</w:t>
            </w:r>
          </w:p>
          <w:p w:rsidR="00C410A6" w:rsidRPr="00B653DD" w:rsidRDefault="00C410A6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Дети поворачиваются 1-2 раза. Руки на поясе.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Заинька, попляши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Серенький, попляши,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Вот так, этак попляши!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(2 раза)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Дети подпрыгивают на двух ногах.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Заинька, поклонись,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Серенький, поклонись,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Вот так, этак поклонись!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(2 раза)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sz w:val="28"/>
                <w:szCs w:val="28"/>
              </w:rPr>
              <w:t>Дети наклоняются, разводя руки в стороны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10A6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F5D" w:rsidRPr="00B653DD" w:rsidRDefault="000D4F5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F5D" w:rsidRPr="00B653DD" w:rsidRDefault="000D4F5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F5D" w:rsidRPr="00B653DD" w:rsidRDefault="000D4F5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FB651A" w:rsidRPr="00B653DD" w:rsidRDefault="00FB651A" w:rsidP="00EE48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410A6" w:rsidRPr="00B653DD" w:rsidRDefault="00C410A6" w:rsidP="00EE483A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bCs/>
                <w:sz w:val="28"/>
                <w:szCs w:val="28"/>
              </w:rPr>
              <w:t>Игра: «Зайка беленький сидит и ушами шевелит…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Цель: развивать у детей умение согласовывать движения со словами</w:t>
            </w:r>
            <w:proofErr w:type="gramStart"/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,-</w:t>
            </w:r>
            <w:proofErr w:type="gramEnd"/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бегать, подпрыгивать на двух ногах;-игра способствует развитию речи.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Зайка беленький сидит,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Он ушами шевелит,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Вот так, вот так</w:t>
            </w:r>
          </w:p>
          <w:p w:rsidR="00EE483A" w:rsidRPr="00B653DD" w:rsidRDefault="00C410A6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Он ушами шевелит</w:t>
            </w:r>
            <w:r w:rsidR="00EE483A"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</w:t>
            </w:r>
            <w:r w:rsidR="00EE483A" w:rsidRPr="00B653DD">
              <w:rPr>
                <w:rFonts w:ascii="Times New Roman" w:hAnsi="Times New Roman" w:cs="Times New Roman"/>
                <w:sz w:val="28"/>
                <w:szCs w:val="28"/>
              </w:rPr>
              <w:t xml:space="preserve">(Малыши поднимают руки к голове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и шевелят ими как ушами.)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Зайке холодно сидеть,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Надо лапочки погреть.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Хлоп, </w:t>
            </w:r>
            <w:proofErr w:type="gramStart"/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хлоп</w:t>
            </w:r>
            <w:proofErr w:type="gramEnd"/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хлоп, хлоп,</w:t>
            </w:r>
          </w:p>
          <w:p w:rsidR="00EE483A" w:rsidRPr="00B653DD" w:rsidRDefault="00C410A6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Надо лапочки погреть.</w:t>
            </w:r>
            <w:r w:rsidR="00EE483A"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</w:t>
            </w:r>
            <w:proofErr w:type="gramStart"/>
            <w:r w:rsidRPr="00B653DD">
              <w:rPr>
                <w:rFonts w:ascii="Times New Roman" w:hAnsi="Times New Roman" w:cs="Times New Roman"/>
                <w:sz w:val="28"/>
                <w:szCs w:val="28"/>
              </w:rPr>
              <w:t xml:space="preserve">(Дети на последних словах встают, начинают тереть и </w:t>
            </w:r>
            <w:proofErr w:type="gramEnd"/>
          </w:p>
          <w:p w:rsidR="00EE483A" w:rsidRPr="00B653DD" w:rsidRDefault="00C410A6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хлопать в ладошки, и поп</w:t>
            </w:r>
          </w:p>
          <w:p w:rsidR="00EE483A" w:rsidRPr="00B653DD" w:rsidRDefault="00EE483A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410A6" w:rsidRPr="00B653DD">
              <w:rPr>
                <w:rFonts w:ascii="Times New Roman" w:hAnsi="Times New Roman" w:cs="Times New Roman"/>
                <w:sz w:val="28"/>
                <w:szCs w:val="28"/>
              </w:rPr>
              <w:t>лечам, как будто греются.)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Зайке холодно стоять,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Надо зайке поскакать, 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.Скок, скок, скок, скок,</w:t>
            </w:r>
          </w:p>
          <w:p w:rsidR="00EE483A" w:rsidRPr="00B653DD" w:rsidRDefault="00C410A6" w:rsidP="00EE48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Надо зайке поскакать.</w:t>
            </w:r>
            <w:r w:rsidR="00EE483A"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>(На последних словах игроки начинают прыгать на одном месте.)</w:t>
            </w:r>
          </w:p>
          <w:p w:rsidR="00EE483A" w:rsidRPr="00B653DD" w:rsidRDefault="00C410A6" w:rsidP="00C410A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Кто-то зайку испугал,</w:t>
            </w:r>
          </w:p>
          <w:p w:rsidR="00EE483A" w:rsidRPr="00B653DD" w:rsidRDefault="00C410A6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Зайка </w:t>
            </w:r>
            <w:proofErr w:type="gramStart"/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прыг</w:t>
            </w:r>
            <w:proofErr w:type="gramEnd"/>
            <w:r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… и убежал</w:t>
            </w:r>
            <w:r w:rsidR="00EE483A" w:rsidRPr="00B653D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</w:t>
            </w:r>
            <w:r w:rsidRPr="00B653DD">
              <w:rPr>
                <w:rFonts w:ascii="Times New Roman" w:hAnsi="Times New Roman" w:cs="Times New Roman"/>
                <w:sz w:val="28"/>
                <w:szCs w:val="28"/>
              </w:rPr>
              <w:t xml:space="preserve">(Воспитатель хлопает в ладошки и ребята разбегаются) </w:t>
            </w:r>
          </w:p>
          <w:p w:rsidR="00EE483A" w:rsidRPr="00B653DD" w:rsidRDefault="00EE483A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83A" w:rsidRPr="00B653DD" w:rsidRDefault="00EE483A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83A" w:rsidRPr="00B653DD" w:rsidRDefault="00EE483A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83A" w:rsidRPr="00B653DD" w:rsidRDefault="00EE483A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483A" w:rsidRPr="00B653DD" w:rsidRDefault="00EE483A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0A6" w:rsidRPr="00B653DD" w:rsidRDefault="00C410A6" w:rsidP="00E855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F5D" w:rsidRPr="0040099E" w:rsidTr="00B653DD">
        <w:trPr>
          <w:trHeight w:val="5996"/>
        </w:trPr>
        <w:tc>
          <w:tcPr>
            <w:tcW w:w="7654" w:type="dxa"/>
          </w:tcPr>
          <w:p w:rsidR="000D4F5D" w:rsidRPr="0040099E" w:rsidRDefault="000D4F5D" w:rsidP="00E85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Огуречек</w:t>
            </w:r>
            <w:proofErr w:type="spellEnd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Укрепл</w:t>
            </w:r>
            <w:proofErr w:type="spellEnd"/>
            <w:r w:rsidR="00E8558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ять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мышцы ног, формировать чувство ритма.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игры</w:t>
            </w:r>
            <w:proofErr w:type="gram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На одной стороне – воспитатель (</w:t>
            </w:r>
            <w:proofErr w:type="spell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ловишка</w:t>
            </w:r>
            <w:proofErr w:type="spell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), а на другой – дети.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Они приближаются к воспитателю прыжками на двух ногах. Воспитатель говорит: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Огуречек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огуречек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 ходи на тот 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конечек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Там мышка живет,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Тебе хвостик отгрызет».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С окончанием слов дети разбегаются, водящий ловит.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Правила: бежать по окончании произнесения слов; водящий ловит до установленного места</w:t>
            </w:r>
          </w:p>
          <w:p w:rsidR="000D4F5D" w:rsidRDefault="000D4F5D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85582" w:rsidRPr="0040099E" w:rsidRDefault="00E85582" w:rsidP="00C410A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38" w:type="dxa"/>
          </w:tcPr>
          <w:p w:rsidR="000D4F5D" w:rsidRPr="0040099E" w:rsidRDefault="000D4F5D" w:rsidP="00EE4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4F5D" w:rsidRPr="0040099E" w:rsidRDefault="000D4F5D" w:rsidP="001134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sz w:val="28"/>
                <w:szCs w:val="28"/>
              </w:rPr>
              <w:t>«По ровненькой дорожке»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у детей умение согласовывать движения, наблюдательность, активность, сообразительность. Вызвать у детей чувство радости.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sz w:val="28"/>
                <w:szCs w:val="28"/>
              </w:rPr>
              <w:t>Ход игры: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Дети свободно группируются или строятся в колонну и идут гулять.  Педагог ритмично, в определенном темпе произносит следующий текст: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 ровненькой дорожке,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 ровненькой дорожке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         (дети идут шагом)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Шагают наши ножки.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Раз-два, раз-два,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 камешкам, по камешкам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   (прыгают на двух ногах, слегка     продвигаясь вперед)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 камешкам, по камешкам….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ямку </w:t>
            </w:r>
            <w:proofErr w:type="gram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бух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!                                 (присаживаются на корточки)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Снова повторяем стихотворение. После нескольких повторений он произносит другой текст: 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 ровненькой дорожке,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ровненькой дорожке.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Устали наши ножки, устали наши ножки.</w:t>
            </w:r>
          </w:p>
          <w:p w:rsidR="000D4F5D" w:rsidRPr="0040099E" w:rsidRDefault="000D4F5D" w:rsidP="00EE48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Вот </w:t>
            </w:r>
            <w:proofErr w:type="gram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наш</w:t>
            </w:r>
            <w:proofErr w:type="gram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дом—здесь мы живем. </w:t>
            </w:r>
          </w:p>
          <w:p w:rsidR="000D4F5D" w:rsidRPr="0040099E" w:rsidRDefault="000D4F5D" w:rsidP="000D4F5D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По окончании текста малыши бегут в дом (заранее договариваются, где будет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дом—на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скамейке, за проведенной чертой и т. д.).</w:t>
            </w:r>
          </w:p>
        </w:tc>
      </w:tr>
      <w:tr w:rsidR="00C410A6" w:rsidRPr="0040099E" w:rsidTr="00B653DD">
        <w:tc>
          <w:tcPr>
            <w:tcW w:w="7654" w:type="dxa"/>
          </w:tcPr>
          <w:p w:rsidR="00E85582" w:rsidRDefault="00E85582" w:rsidP="000D4F5D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0D4F5D" w:rsidRPr="00E85582" w:rsidRDefault="000D4F5D" w:rsidP="00E85582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«Паучок»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умение выполнять характерные движения, учить двигаться по кругу.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игры: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С помощью считалочки выбирают одного ребенка, он будет играть роль паучка.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Остальные ребята берутся за руки, и образуют круг.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Паучок садится в центр круга на корточки.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Дети начинают водить хоровод вокруг паучка, громко приговаривая: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Паучок-паучок,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Тоненькие ножки,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Красные сапожки,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т</w:t>
            </w:r>
            <w:r w:rsidR="00B653DD">
              <w:rPr>
                <w:rFonts w:ascii="Times New Roman" w:hAnsi="Times New Roman" w:cs="Times New Roman"/>
                <w:i/>
                <w:sz w:val="28"/>
                <w:szCs w:val="28"/>
              </w:rPr>
              <w:t>ебя корми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тебя поили,</w:t>
            </w:r>
          </w:p>
          <w:p w:rsidR="000D4F5D" w:rsidRPr="0040099E" w:rsidRDefault="000D4F5D" w:rsidP="001134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На ноги поставили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гроки подходят к жучку и помогают ему встать на ноги)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Танцевать заставили.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Танцуй, сколько хочешь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Выбирай, кого захочешь!</w:t>
            </w:r>
          </w:p>
          <w:p w:rsidR="000D4F5D" w:rsidRPr="0040099E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(паучок танцует и выбирает из круга того, кто будет паучком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следующем кону)</w:t>
            </w:r>
          </w:p>
          <w:p w:rsidR="000D4F5D" w:rsidRDefault="000D4F5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После этого игра начинается сначала, уже с новым «паучком».</w:t>
            </w:r>
          </w:p>
          <w:p w:rsidR="00B653DD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Pr="0040099E" w:rsidRDefault="00B653DD" w:rsidP="000D4F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E85582" w:rsidRDefault="00E85582" w:rsidP="00113408">
            <w:pPr>
              <w:ind w:left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3408" w:rsidRPr="0040099E" w:rsidRDefault="00113408" w:rsidP="00E855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«Снежок»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умение выполнять характерные движения, учить двигаться по кругу.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 игры</w:t>
            </w:r>
            <w:proofErr w:type="gram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На мотив («как на тоненький ледок»)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Выпал беленький снежок,</w:t>
            </w:r>
          </w:p>
          <w:p w:rsidR="00113408" w:rsidRPr="0040099E" w:rsidRDefault="00113408" w:rsidP="0011340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Собираемся в кружок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(идут по кругу)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потопаем, мы потопаем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(топают ногами)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Будем весело плясать,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Будем ручки согревать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(потирают ладошки)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Мы похлопаем, мы похлопаем (хлопают)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Будем прыгать веселей (пружинки)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Чтобы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стало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потеплей.</w:t>
            </w:r>
          </w:p>
          <w:p w:rsidR="00113408" w:rsidRPr="0040099E" w:rsidRDefault="00113408" w:rsidP="001134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Мы попрыгаем, мы попрыгаем (прыгают)</w:t>
            </w: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0A6" w:rsidRPr="0040099E" w:rsidTr="00B653DD">
        <w:tc>
          <w:tcPr>
            <w:tcW w:w="7654" w:type="dxa"/>
          </w:tcPr>
          <w:p w:rsidR="00B653DD" w:rsidRDefault="00B653DD" w:rsidP="00B653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3DD" w:rsidRDefault="00B653DD" w:rsidP="001142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4224" w:rsidRPr="0040099E" w:rsidRDefault="00114224" w:rsidP="00B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«Хорошая и плохая погода»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Учить выполнять движения в соответствии со словами.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Часть площадки - домик, часть - двор. Воспитатель и дети сидят в домике.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 приговаривает: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Смотрит солнышко в окошко. 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Светит в нашу комнатку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захлопаем в ладошки</w:t>
            </w:r>
            <w:proofErr w:type="gram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ети похлопывают в ладошки</w:t>
            </w: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Очень рады солнышку.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Окончив песню, воспитатель приглашает детей «погулять». Дети с воспитателем выходят из домика, собирают цветы, ягоды.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Воспитатель, неожиданно для детей поёт: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Дождик, дождик, кап да кап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Мокрые дорожки,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Побежим скорей домой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промочим ножки.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Кап, кап, кап, кап.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Мы промочим ножки.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Все бегут в домик и прячутся там. Воспитатель снова поёт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песню про дождик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, заменяя третью строчку: «Нам нельзя идти гулять», затем игра повторяется.</w:t>
            </w:r>
          </w:p>
          <w:p w:rsidR="00C410A6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Pr="0040099E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E85582" w:rsidRDefault="00E85582" w:rsidP="0011422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3DD" w:rsidRDefault="00B653DD" w:rsidP="00B653D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14224" w:rsidRPr="0040099E" w:rsidRDefault="00114224" w:rsidP="00114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Доджик</w:t>
            </w:r>
            <w:proofErr w:type="spellEnd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Обучение выполнению движений в соответствии со словами песенки.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Дети сидят на коврике, </w:t>
            </w:r>
            <w:r w:rsidRPr="004009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воспитатель говорит: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Дождик, дождик, ты не лей,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Наших деток пожалей: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Сидят дома деточки,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Словно птицы в клеточке.</w:t>
            </w:r>
          </w:p>
          <w:p w:rsidR="00114224" w:rsidRPr="0040099E" w:rsidRDefault="00114224" w:rsidP="001142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(Дети сидят, сложив ладошки под щёчку)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Солнышко, солнышко,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Посвяти немножко!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Выйдут детки погулять,</w:t>
            </w:r>
          </w:p>
          <w:p w:rsidR="00114224" w:rsidRPr="0040099E" w:rsidRDefault="00114224" w:rsidP="0011422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Станут бегать и играть!</w:t>
            </w:r>
          </w:p>
          <w:p w:rsidR="00114224" w:rsidRPr="0040099E" w:rsidRDefault="00114224" w:rsidP="001142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Дети встают на ножки, хлопают в ладошки, играют, бегают, прыгаю</w:t>
            </w: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0A6" w:rsidRPr="0040099E" w:rsidTr="00B653DD">
        <w:tc>
          <w:tcPr>
            <w:tcW w:w="7654" w:type="dxa"/>
          </w:tcPr>
          <w:p w:rsidR="00B653DD" w:rsidRDefault="00B653DD" w:rsidP="00290A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3DD" w:rsidRDefault="00B653DD" w:rsidP="00290A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90A3A" w:rsidRPr="0040099E" w:rsidRDefault="00290A3A" w:rsidP="00B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Котя</w:t>
            </w:r>
            <w:proofErr w:type="spellEnd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-кошечка»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Упражнять в ходьбе, беге, развивать ориентировку в пространстве.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Дети сидят на стульях. Воспитатель ставит игрушечную кошечку на окно и поёт: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Котя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-кошечка, 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котя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-кошечка,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Не сиди ты на окошечке,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Приходи ты, в гости к нам,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Я тебе 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сметанки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дам.</w:t>
            </w:r>
          </w:p>
          <w:p w:rsidR="00290A3A" w:rsidRPr="0040099E" w:rsidRDefault="00290A3A" w:rsidP="00290A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(Воспитатель снимает кошечку.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Кормит из блюдца, затем показывает детям пустое блюдце и поёт)</w:t>
            </w:r>
            <w:proofErr w:type="gramEnd"/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Всё из блюдечка слизала,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И от деток убежала.</w:t>
            </w:r>
          </w:p>
          <w:p w:rsidR="00290A3A" w:rsidRPr="0040099E" w:rsidRDefault="00290A3A" w:rsidP="00290A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(Воспитатель убегает от детей, держа в руках кошечку.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Затем поставив игрушку на пол, говорит)</w:t>
            </w:r>
            <w:proofErr w:type="gramEnd"/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Кто поймает, кто найдёт?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Тебе миску принесёт?</w:t>
            </w:r>
          </w:p>
          <w:p w:rsidR="00290A3A" w:rsidRPr="0040099E" w:rsidRDefault="00290A3A" w:rsidP="00290A3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(Ребёнок, поднявший киску, приносит её воспитателю, и игра повторяется)</w:t>
            </w:r>
          </w:p>
          <w:p w:rsidR="00C410A6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3DD" w:rsidRPr="0040099E" w:rsidRDefault="00B653DD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B653DD" w:rsidRDefault="00B653DD" w:rsidP="00290A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653DD" w:rsidRDefault="00B653DD" w:rsidP="00290A3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90A3A" w:rsidRPr="0040099E" w:rsidRDefault="00290A3A" w:rsidP="00B653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«У медведя </w:t>
            </w:r>
            <w:proofErr w:type="gramStart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  <w:proofErr w:type="gramEnd"/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бору»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скорость реакции на словесный сигнал, упражнять детей в беге, развивать внимание.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Среди детей выбирают одного водящего, который будет «медведем». На игровой площадке начертить два круга. Первый круг — берлога медведя, второй круг — дом для остальных участников игры. Начинается игра с того, что дети выходят из дома со словами: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 медведя </w:t>
            </w:r>
            <w:proofErr w:type="gram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во</w:t>
            </w:r>
            <w:proofErr w:type="gram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бору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Грибы, ягоды беру.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А медведь не спит,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И на нас рычит.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Как только дети произнесли эти слова, «медведь» выбегает из берлоги и ловит детей. Тот, кто не успел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добежать до дома и был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пойман «медведем», становится водящим («медведем»).</w:t>
            </w: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410A6" w:rsidRPr="0040099E" w:rsidTr="005408BB">
        <w:trPr>
          <w:trHeight w:val="9864"/>
        </w:trPr>
        <w:tc>
          <w:tcPr>
            <w:tcW w:w="7654" w:type="dxa"/>
          </w:tcPr>
          <w:p w:rsidR="00B653DD" w:rsidRDefault="00B653DD" w:rsidP="005408B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90A3A" w:rsidRPr="0040099E" w:rsidRDefault="00290A3A" w:rsidP="0029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«Козлик»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двигательную активность, умение выполнять характерные движения.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 В центре круга, в котором стоят дети, - «козлик». Дети поизносят слова </w:t>
            </w:r>
            <w:proofErr w:type="spell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и выполняют движения в соответствии с текстом.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Вышел козлик погулять,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Свои ножки поразмять.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Козлик ножками стучит,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По-козлиному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кричит: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proofErr w:type="spell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Бе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-е-е, </w:t>
            </w:r>
            <w:proofErr w:type="spellStart"/>
            <w:proofErr w:type="gramStart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бе</w:t>
            </w:r>
            <w:proofErr w:type="spell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-е</w:t>
            </w:r>
            <w:proofErr w:type="gramEnd"/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!»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Дети двигаются в центр круга и обратно.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Дети стоят в кругу, а «козлик» стучит «копытцами» и показывает «рожки».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«Козлик» кричит и догоняет детей, которые разбегаются.</w:t>
            </w: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290A3A" w:rsidRPr="0040099E" w:rsidRDefault="00290A3A" w:rsidP="00290A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«Пузырь»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 Развивать умение выполнять характерные движения.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Ход:</w:t>
            </w: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 Дети берутся за руки, образуют круг. Перед началом игры хоровод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сходится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как можно ближе к центру. Пузырь сдут. Далее «надувают» пузырь, т. е. расходятся в стороны, стараясь сделать хоровод максимально большим. Хоровод-пузырь «надувается» до тех пор, пока кто-то из участников </w:t>
            </w: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хоровода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не выдержав напряжения, не отпустит руки. Значит, пузырь «лопнул». Игра сопровождается следующим текстом: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Надувайся пузырь.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Надувайся большой.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Оставайся такой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i/>
                <w:sz w:val="28"/>
                <w:szCs w:val="28"/>
              </w:rPr>
              <w:t>Да не лопайся.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proofErr w:type="gramEnd"/>
            <w:r w:rsidRPr="0040099E">
              <w:rPr>
                <w:rFonts w:ascii="Times New Roman" w:hAnsi="Times New Roman" w:cs="Times New Roman"/>
                <w:sz w:val="28"/>
                <w:szCs w:val="28"/>
              </w:rPr>
              <w:t xml:space="preserve"> постепенно отходя назад расширяют круг. На слова «Пузырь лопнул» опускают руки и произносят «ш-ш-ш».</w:t>
            </w:r>
          </w:p>
          <w:p w:rsidR="00290A3A" w:rsidRPr="0040099E" w:rsidRDefault="00290A3A" w:rsidP="00290A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99E">
              <w:rPr>
                <w:rFonts w:ascii="Times New Roman" w:hAnsi="Times New Roman" w:cs="Times New Roman"/>
                <w:sz w:val="28"/>
                <w:szCs w:val="28"/>
              </w:rPr>
              <w:t>Игра повторяется 2-4 раза</w:t>
            </w:r>
          </w:p>
          <w:p w:rsidR="00C410A6" w:rsidRPr="0040099E" w:rsidRDefault="00C410A6" w:rsidP="00C41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10A6" w:rsidRPr="0040099E" w:rsidRDefault="00C410A6" w:rsidP="00BD5B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410A6" w:rsidRPr="0040099E" w:rsidSect="00E85582">
      <w:pgSz w:w="16838" w:h="11906" w:orient="landscape"/>
      <w:pgMar w:top="851" w:right="709" w:bottom="707" w:left="42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A0473"/>
    <w:multiLevelType w:val="multilevel"/>
    <w:tmpl w:val="DA36E1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E034F"/>
    <w:multiLevelType w:val="multilevel"/>
    <w:tmpl w:val="4B7AE8B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D275E"/>
    <w:multiLevelType w:val="multilevel"/>
    <w:tmpl w:val="F84863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167BFC"/>
    <w:multiLevelType w:val="multilevel"/>
    <w:tmpl w:val="B186E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4958B3"/>
    <w:multiLevelType w:val="multilevel"/>
    <w:tmpl w:val="3462F0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36B"/>
    <w:rsid w:val="000D4F5D"/>
    <w:rsid w:val="00113408"/>
    <w:rsid w:val="00114224"/>
    <w:rsid w:val="001B6ABD"/>
    <w:rsid w:val="00290A3A"/>
    <w:rsid w:val="003955E3"/>
    <w:rsid w:val="0040099E"/>
    <w:rsid w:val="0052136B"/>
    <w:rsid w:val="005408BB"/>
    <w:rsid w:val="006D4FCE"/>
    <w:rsid w:val="00710617"/>
    <w:rsid w:val="0073028C"/>
    <w:rsid w:val="00945653"/>
    <w:rsid w:val="00A762D9"/>
    <w:rsid w:val="00B25869"/>
    <w:rsid w:val="00B402C5"/>
    <w:rsid w:val="00B653DD"/>
    <w:rsid w:val="00BD5BDC"/>
    <w:rsid w:val="00C410A6"/>
    <w:rsid w:val="00E85582"/>
    <w:rsid w:val="00EE483A"/>
    <w:rsid w:val="00FB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7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1477</TotalTime>
  <Pages>1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User_01</dc:creator>
  <cp:keywords/>
  <dc:description/>
  <cp:lastModifiedBy>МДОАУ №120</cp:lastModifiedBy>
  <cp:revision>16</cp:revision>
  <dcterms:created xsi:type="dcterms:W3CDTF">2023-04-17T11:25:00Z</dcterms:created>
  <dcterms:modified xsi:type="dcterms:W3CDTF">2023-04-24T09:52:00Z</dcterms:modified>
</cp:coreProperties>
</file>