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E7C" w:rsidRDefault="00674E7C" w:rsidP="00117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74E7C" w:rsidRDefault="00674E7C" w:rsidP="00117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B4672" w:rsidRDefault="00C716ED" w:rsidP="001179B6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676D125" wp14:editId="57425E7E">
            <wp:simplePos x="0" y="0"/>
            <wp:positionH relativeFrom="margin">
              <wp:posOffset>840740</wp:posOffset>
            </wp:positionH>
            <wp:positionV relativeFrom="margin">
              <wp:posOffset>3689985</wp:posOffset>
            </wp:positionV>
            <wp:extent cx="4638675" cy="3829050"/>
            <wp:effectExtent l="19050" t="0" r="9525" b="0"/>
            <wp:wrapSquare wrapText="bothSides"/>
            <wp:docPr id="11" name="Рисунок 1" descr="C:\Documents and Settings\ЗАМ.ДИР ПО ДО\Рабочий стол\МОЯ ПАПКА РОБОЧАЯ\копилка\пректы\экологическая тропа проект\рисунки картинки\эмблем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ЗАМ.ДИР ПО ДО\Рабочий стол\МОЯ ПАПКА РОБОЧАЯ\копилка\пректы\экологическая тропа проект\рисунки картинки\эмблема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672" w:rsidRDefault="004B4672" w:rsidP="001179B6">
      <w:pPr>
        <w:spacing w:after="0" w:line="240" w:lineRule="auto"/>
      </w:pPr>
    </w:p>
    <w:p w:rsidR="00C716ED" w:rsidRDefault="00C716ED" w:rsidP="001179B6">
      <w:pPr>
        <w:spacing w:after="0" w:line="240" w:lineRule="auto"/>
        <w:jc w:val="center"/>
      </w:pPr>
    </w:p>
    <w:p w:rsidR="00C716ED" w:rsidRDefault="00C716ED" w:rsidP="001179B6">
      <w:pPr>
        <w:spacing w:after="0" w:line="240" w:lineRule="auto"/>
        <w:jc w:val="center"/>
      </w:pPr>
    </w:p>
    <w:p w:rsidR="00C716ED" w:rsidRDefault="00C716ED" w:rsidP="001179B6">
      <w:pPr>
        <w:spacing w:after="0" w:line="240" w:lineRule="auto"/>
        <w:jc w:val="center"/>
      </w:pPr>
    </w:p>
    <w:p w:rsidR="00C716ED" w:rsidRDefault="00C716ED" w:rsidP="001179B6">
      <w:pPr>
        <w:spacing w:after="0" w:line="240" w:lineRule="auto"/>
        <w:jc w:val="center"/>
      </w:pPr>
    </w:p>
    <w:p w:rsidR="00C716ED" w:rsidRDefault="00C716ED" w:rsidP="001179B6">
      <w:pPr>
        <w:spacing w:after="0" w:line="240" w:lineRule="auto"/>
        <w:jc w:val="center"/>
      </w:pPr>
    </w:p>
    <w:p w:rsidR="00C716ED" w:rsidRDefault="00C716ED" w:rsidP="001179B6">
      <w:pPr>
        <w:spacing w:after="0" w:line="240" w:lineRule="auto"/>
        <w:jc w:val="center"/>
      </w:pPr>
    </w:p>
    <w:p w:rsidR="0055013A" w:rsidRPr="0055013A" w:rsidRDefault="0055013A" w:rsidP="005501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3A">
        <w:rPr>
          <w:rFonts w:ascii="Times New Roman" w:eastAsiaTheme="minorEastAsia" w:hAnsi="Times New Roman" w:cs="Times New Roman"/>
          <w:b/>
          <w:bCs/>
          <w:color w:val="FF0000"/>
          <w:spacing w:val="10"/>
          <w:kern w:val="24"/>
          <w:sz w:val="88"/>
          <w:szCs w:val="88"/>
          <w:lang w:eastAsia="ru-RU"/>
        </w:rPr>
        <w:t xml:space="preserve">Экологическая тропа </w:t>
      </w:r>
      <w:r w:rsidRPr="0055013A">
        <w:rPr>
          <w:rFonts w:ascii="Times New Roman" w:eastAsiaTheme="minorEastAsia" w:hAnsi="Times New Roman" w:cs="Times New Roman"/>
          <w:b/>
          <w:bCs/>
          <w:color w:val="FF0000"/>
          <w:spacing w:val="10"/>
          <w:kern w:val="24"/>
          <w:sz w:val="64"/>
          <w:szCs w:val="64"/>
          <w:lang w:eastAsia="ru-RU"/>
        </w:rPr>
        <w:br/>
      </w:r>
      <w:r w:rsidRPr="0055013A">
        <w:rPr>
          <w:rFonts w:ascii="Times New Roman" w:eastAsiaTheme="minorEastAsia" w:hAnsi="Times New Roman" w:cs="Times New Roman"/>
          <w:b/>
          <w:bCs/>
          <w:color w:val="FF0000"/>
          <w:spacing w:val="10"/>
          <w:kern w:val="24"/>
          <w:sz w:val="56"/>
          <w:szCs w:val="56"/>
          <w:lang w:eastAsia="ru-RU"/>
        </w:rPr>
        <w:t>в детском саду как средство экологического воспитания детей</w:t>
      </w:r>
    </w:p>
    <w:p w:rsidR="00C716ED" w:rsidRDefault="00C716ED" w:rsidP="001179B6">
      <w:pPr>
        <w:spacing w:after="0" w:line="240" w:lineRule="auto"/>
        <w:jc w:val="center"/>
      </w:pPr>
    </w:p>
    <w:p w:rsidR="00C716ED" w:rsidRDefault="00C716ED" w:rsidP="001179B6">
      <w:pPr>
        <w:spacing w:after="0" w:line="240" w:lineRule="auto"/>
        <w:jc w:val="center"/>
      </w:pPr>
    </w:p>
    <w:p w:rsidR="00C716ED" w:rsidRDefault="00C716ED" w:rsidP="001179B6">
      <w:pPr>
        <w:spacing w:after="0" w:line="240" w:lineRule="auto"/>
        <w:jc w:val="center"/>
      </w:pPr>
    </w:p>
    <w:p w:rsidR="004B4672" w:rsidRDefault="004B4672" w:rsidP="001179B6">
      <w:pPr>
        <w:spacing w:after="0" w:line="240" w:lineRule="auto"/>
      </w:pPr>
    </w:p>
    <w:p w:rsidR="004B4672" w:rsidRDefault="004B4672" w:rsidP="001179B6">
      <w:pPr>
        <w:spacing w:after="0" w:line="240" w:lineRule="auto"/>
      </w:pPr>
    </w:p>
    <w:p w:rsidR="0055013A" w:rsidRDefault="0055013A" w:rsidP="001179B6">
      <w:pPr>
        <w:spacing w:after="0" w:line="240" w:lineRule="auto"/>
      </w:pPr>
    </w:p>
    <w:p w:rsidR="0055013A" w:rsidRPr="0055013A" w:rsidRDefault="0055013A" w:rsidP="0055013A"/>
    <w:p w:rsidR="0055013A" w:rsidRPr="0055013A" w:rsidRDefault="0055013A" w:rsidP="0055013A"/>
    <w:p w:rsidR="0055013A" w:rsidRPr="0055013A" w:rsidRDefault="0055013A" w:rsidP="0055013A"/>
    <w:p w:rsidR="0055013A" w:rsidRPr="0055013A" w:rsidRDefault="0055013A" w:rsidP="0055013A"/>
    <w:p w:rsidR="0055013A" w:rsidRPr="0055013A" w:rsidRDefault="0055013A" w:rsidP="0055013A"/>
    <w:p w:rsidR="0055013A" w:rsidRPr="0055013A" w:rsidRDefault="0055013A" w:rsidP="0055013A"/>
    <w:p w:rsidR="0055013A" w:rsidRPr="0055013A" w:rsidRDefault="0055013A" w:rsidP="0055013A"/>
    <w:p w:rsidR="0055013A" w:rsidRPr="0055013A" w:rsidRDefault="0055013A" w:rsidP="0055013A"/>
    <w:p w:rsidR="0055013A" w:rsidRPr="0055013A" w:rsidRDefault="0055013A" w:rsidP="0055013A"/>
    <w:p w:rsidR="0055013A" w:rsidRPr="0055013A" w:rsidRDefault="0055013A" w:rsidP="0055013A"/>
    <w:p w:rsidR="0055013A" w:rsidRPr="0055013A" w:rsidRDefault="0055013A" w:rsidP="0055013A"/>
    <w:p w:rsidR="0055013A" w:rsidRPr="0055013A" w:rsidRDefault="0055013A" w:rsidP="0055013A">
      <w:pPr>
        <w:spacing w:after="0"/>
        <w:jc w:val="center"/>
        <w:rPr>
          <w:rFonts w:ascii="Times New Roman" w:hAnsi="Times New Roman" w:cs="Times New Roman"/>
        </w:rPr>
      </w:pPr>
    </w:p>
    <w:p w:rsidR="0055013A" w:rsidRDefault="0055013A" w:rsidP="0055013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55013A" w:rsidRDefault="0055013A" w:rsidP="0055013A">
      <w:pPr>
        <w:spacing w:after="0"/>
        <w:jc w:val="center"/>
        <w:rPr>
          <w:rFonts w:ascii="Times New Roman" w:hAnsi="Times New Roman" w:cs="Times New Roman"/>
        </w:rPr>
      </w:pPr>
    </w:p>
    <w:p w:rsidR="0055013A" w:rsidRDefault="0055013A" w:rsidP="0055013A">
      <w:pPr>
        <w:spacing w:after="0"/>
        <w:jc w:val="center"/>
        <w:rPr>
          <w:rFonts w:ascii="Times New Roman" w:hAnsi="Times New Roman" w:cs="Times New Roman"/>
        </w:rPr>
      </w:pPr>
    </w:p>
    <w:p w:rsidR="0055013A" w:rsidRDefault="0055013A" w:rsidP="0055013A">
      <w:pPr>
        <w:spacing w:after="0"/>
        <w:jc w:val="center"/>
        <w:rPr>
          <w:rFonts w:ascii="Times New Roman" w:hAnsi="Times New Roman" w:cs="Times New Roman"/>
        </w:rPr>
      </w:pPr>
    </w:p>
    <w:p w:rsidR="0055013A" w:rsidRDefault="0055013A" w:rsidP="0055013A">
      <w:pPr>
        <w:spacing w:after="0"/>
        <w:jc w:val="center"/>
        <w:rPr>
          <w:rFonts w:ascii="Times New Roman" w:hAnsi="Times New Roman" w:cs="Times New Roman"/>
        </w:rPr>
      </w:pPr>
    </w:p>
    <w:p w:rsidR="0055013A" w:rsidRDefault="0055013A" w:rsidP="0055013A">
      <w:pPr>
        <w:spacing w:after="0"/>
        <w:jc w:val="center"/>
        <w:rPr>
          <w:rFonts w:ascii="Times New Roman" w:hAnsi="Times New Roman" w:cs="Times New Roman"/>
        </w:rPr>
      </w:pPr>
    </w:p>
    <w:p w:rsidR="0055013A" w:rsidRDefault="0055013A" w:rsidP="0055013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Pr="0055013A">
        <w:rPr>
          <w:rFonts w:ascii="Times New Roman" w:hAnsi="Times New Roman" w:cs="Times New Roman"/>
        </w:rPr>
        <w:t xml:space="preserve">Воспитатель </w:t>
      </w:r>
      <w:r w:rsidRPr="0055013A">
        <w:rPr>
          <w:rFonts w:ascii="Times New Roman" w:hAnsi="Times New Roman" w:cs="Times New Roman"/>
          <w:lang w:val="en-US"/>
        </w:rPr>
        <w:t>I</w:t>
      </w:r>
      <w:r w:rsidRPr="0055013A">
        <w:rPr>
          <w:rFonts w:ascii="Times New Roman" w:hAnsi="Times New Roman" w:cs="Times New Roman"/>
        </w:rPr>
        <w:t xml:space="preserve">  кат. </w:t>
      </w:r>
      <w:proofErr w:type="spellStart"/>
      <w:r>
        <w:rPr>
          <w:rFonts w:ascii="Times New Roman" w:hAnsi="Times New Roman" w:cs="Times New Roman"/>
        </w:rPr>
        <w:t>Квач</w:t>
      </w:r>
      <w:proofErr w:type="spellEnd"/>
      <w:r>
        <w:rPr>
          <w:rFonts w:ascii="Times New Roman" w:hAnsi="Times New Roman" w:cs="Times New Roman"/>
        </w:rPr>
        <w:t xml:space="preserve"> Т.А.</w:t>
      </w:r>
    </w:p>
    <w:p w:rsidR="0055013A" w:rsidRPr="0055013A" w:rsidRDefault="0055013A" w:rsidP="0055013A">
      <w:pPr>
        <w:tabs>
          <w:tab w:val="left" w:pos="7287"/>
        </w:tabs>
        <w:spacing w:after="0"/>
        <w:rPr>
          <w:rFonts w:ascii="Times New Roman" w:hAnsi="Times New Roman" w:cs="Times New Roman"/>
        </w:rPr>
        <w:sectPr w:rsidR="0055013A" w:rsidRPr="0055013A" w:rsidSect="0055013A">
          <w:footerReference w:type="default" r:id="rId10"/>
          <w:pgSz w:w="11906" w:h="16838"/>
          <w:pgMar w:top="1134" w:right="849" w:bottom="1134" w:left="851" w:header="709" w:footer="709" w:gutter="0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pace="708"/>
          <w:docGrid w:linePitch="360"/>
        </w:sect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55013A">
        <w:rPr>
          <w:rFonts w:ascii="Times New Roman" w:hAnsi="Times New Roman" w:cs="Times New Roman"/>
        </w:rPr>
        <w:t xml:space="preserve">МДОАУ «Детский сад №124 «Василёк» </w:t>
      </w:r>
      <w:proofErr w:type="spellStart"/>
      <w:r w:rsidRPr="0055013A">
        <w:rPr>
          <w:rFonts w:ascii="Times New Roman" w:hAnsi="Times New Roman" w:cs="Times New Roman"/>
        </w:rPr>
        <w:t>г</w:t>
      </w:r>
      <w:proofErr w:type="gramStart"/>
      <w:r w:rsidRPr="0055013A">
        <w:rPr>
          <w:rFonts w:ascii="Times New Roman" w:hAnsi="Times New Roman" w:cs="Times New Roman"/>
        </w:rPr>
        <w:t>.О</w:t>
      </w:r>
      <w:proofErr w:type="gramEnd"/>
      <w:r>
        <w:rPr>
          <w:rFonts w:ascii="Times New Roman" w:hAnsi="Times New Roman" w:cs="Times New Roman"/>
        </w:rPr>
        <w:t>рска</w:t>
      </w:r>
      <w:proofErr w:type="spellEnd"/>
      <w:r>
        <w:rPr>
          <w:rFonts w:ascii="Times New Roman" w:hAnsi="Times New Roman" w:cs="Times New Roman"/>
        </w:rPr>
        <w:t>»</w:t>
      </w:r>
    </w:p>
    <w:p w:rsidR="00674E7C" w:rsidRPr="0055013A" w:rsidRDefault="00674E7C" w:rsidP="00B22347">
      <w:pPr>
        <w:pStyle w:val="1"/>
        <w:rPr>
          <w:rFonts w:ascii="Times New Roman" w:eastAsia="Times New Roman" w:hAnsi="Times New Roman" w:cs="Times New Roman"/>
          <w:lang w:eastAsia="ru-RU"/>
        </w:rPr>
      </w:pPr>
      <w:bookmarkStart w:id="0" w:name="_Toc485797125"/>
      <w:r w:rsidRPr="0055013A">
        <w:rPr>
          <w:rFonts w:ascii="Times New Roman" w:eastAsia="Times New Roman" w:hAnsi="Times New Roman" w:cs="Times New Roman"/>
          <w:lang w:eastAsia="ru-RU"/>
        </w:rPr>
        <w:lastRenderedPageBreak/>
        <w:t xml:space="preserve">1. </w:t>
      </w:r>
      <w:bookmarkEnd w:id="0"/>
      <w:r w:rsidR="0055013A" w:rsidRPr="0055013A">
        <w:rPr>
          <w:rFonts w:ascii="Times New Roman" w:eastAsia="Times New Roman" w:hAnsi="Times New Roman" w:cs="Times New Roman"/>
          <w:lang w:eastAsia="ru-RU"/>
        </w:rPr>
        <w:t>Вступительное слово. Актуальность.</w:t>
      </w:r>
    </w:p>
    <w:p w:rsidR="000D06D6" w:rsidRPr="003365E3" w:rsidRDefault="003B2C19" w:rsidP="0055013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65E3">
        <w:rPr>
          <w:rFonts w:ascii="Times New Roman" w:hAnsi="Times New Roman" w:cs="Times New Roman"/>
          <w:color w:val="000000"/>
          <w:sz w:val="28"/>
          <w:szCs w:val="28"/>
        </w:rPr>
        <w:t xml:space="preserve">Один из важнейших компонентов экологической развивающей среды в детском саду </w:t>
      </w:r>
      <w:r w:rsidR="000D06D6" w:rsidRPr="003365E3">
        <w:rPr>
          <w:rFonts w:ascii="Times New Roman" w:hAnsi="Times New Roman" w:cs="Times New Roman"/>
          <w:color w:val="000000"/>
          <w:sz w:val="28"/>
          <w:szCs w:val="28"/>
        </w:rPr>
        <w:t>является - экологическая тропа.</w:t>
      </w:r>
    </w:p>
    <w:p w:rsidR="003B2C19" w:rsidRPr="003365E3" w:rsidRDefault="003B2C19" w:rsidP="0055013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65E3">
        <w:rPr>
          <w:rFonts w:ascii="Times New Roman" w:hAnsi="Times New Roman" w:cs="Times New Roman"/>
          <w:sz w:val="28"/>
          <w:szCs w:val="28"/>
        </w:rPr>
        <w:t>Экологическая тропа — это специально разработанный или</w:t>
      </w:r>
      <w:r w:rsidR="0055013A" w:rsidRPr="003365E3">
        <w:rPr>
          <w:rFonts w:ascii="Times New Roman" w:hAnsi="Times New Roman" w:cs="Times New Roman"/>
          <w:sz w:val="28"/>
          <w:szCs w:val="28"/>
        </w:rPr>
        <w:t xml:space="preserve"> </w:t>
      </w:r>
      <w:r w:rsidRPr="003365E3">
        <w:rPr>
          <w:rFonts w:ascii="Times New Roman" w:hAnsi="Times New Roman" w:cs="Times New Roman"/>
          <w:sz w:val="28"/>
          <w:szCs w:val="28"/>
        </w:rPr>
        <w:t xml:space="preserve">специально оборудованный маршрут в природу. </w:t>
      </w:r>
    </w:p>
    <w:p w:rsidR="00674E7C" w:rsidRPr="003365E3" w:rsidRDefault="00674E7C" w:rsidP="0055013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5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объектов выбраны различные виды дикорастущих и культурных растений, лекарственные растения, клумбы, различные виды деревьев,  растения огорода.</w:t>
      </w:r>
    </w:p>
    <w:p w:rsidR="00674E7C" w:rsidRPr="003365E3" w:rsidRDefault="00674E7C" w:rsidP="0055013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5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 можно дополнять ее новыми объектами, наиболее привлекательными и интересными с познавательной точки зрения.</w:t>
      </w:r>
    </w:p>
    <w:p w:rsidR="00674E7C" w:rsidRPr="003365E3" w:rsidRDefault="00674E7C" w:rsidP="0055013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5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объектов стремились к тому, чтобы они были типичными для местной природы и информационно содержательными.</w:t>
      </w:r>
    </w:p>
    <w:p w:rsidR="00674E7C" w:rsidRPr="003365E3" w:rsidRDefault="00674E7C" w:rsidP="0055013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Экологическая тропа рассчитана преимущественно на организованное прохождение. При выборе маршрута учитывались доступность, эмоциональная насыщенность и информационная емкость.  </w:t>
      </w:r>
    </w:p>
    <w:p w:rsidR="005A1599" w:rsidRPr="003365E3" w:rsidRDefault="005A1599" w:rsidP="0055013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74E7C" w:rsidRPr="00336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Тематика экскурсий, проводимых на экологической тропе различна, и зависит от целей работы и возрастного состава детей. Во время прогулок, экскурсий по экологической тропе дети играют, экспериментируют, наблюдают. Получают навыки ориентирования во времени и в пространстве, делают зарисовки с натуры. У них развиваются память, речь, мышление. </w:t>
      </w:r>
      <w:r w:rsidRPr="00336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F32797" w:rsidRPr="003365E3" w:rsidRDefault="005A1599" w:rsidP="0055013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74E7C" w:rsidRPr="00336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самое главное – появляется чувство </w:t>
      </w:r>
      <w:proofErr w:type="gramStart"/>
      <w:r w:rsidR="00674E7C" w:rsidRPr="003365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прекрасного</w:t>
      </w:r>
      <w:proofErr w:type="gramEnd"/>
      <w:r w:rsidR="00674E7C" w:rsidRPr="003365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воспитывается любовь к природе, желание ее беречь и сохранять.</w:t>
      </w:r>
    </w:p>
    <w:p w:rsidR="004D5B86" w:rsidRPr="003365E3" w:rsidRDefault="005A1599" w:rsidP="0055013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365E3">
        <w:rPr>
          <w:rFonts w:ascii="Times New Roman" w:hAnsi="Times New Roman" w:cs="Times New Roman"/>
          <w:sz w:val="28"/>
          <w:szCs w:val="28"/>
        </w:rPr>
        <w:t xml:space="preserve"> </w:t>
      </w:r>
      <w:r w:rsidR="004D5B86" w:rsidRPr="003365E3">
        <w:rPr>
          <w:rFonts w:ascii="Times New Roman" w:hAnsi="Times New Roman" w:cs="Times New Roman"/>
          <w:sz w:val="28"/>
          <w:szCs w:val="28"/>
        </w:rPr>
        <w:t>Маршрут по экологической тропе представляет собой последовательное движение по часовой стрелке от одного объекта к другому.</w:t>
      </w:r>
    </w:p>
    <w:p w:rsidR="004B4672" w:rsidRPr="003365E3" w:rsidRDefault="004B4672" w:rsidP="00B565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5E3">
        <w:rPr>
          <w:rFonts w:ascii="Times New Roman" w:hAnsi="Times New Roman" w:cs="Times New Roman"/>
          <w:b/>
          <w:sz w:val="28"/>
          <w:szCs w:val="28"/>
        </w:rPr>
        <w:br w:type="page"/>
      </w:r>
      <w:bookmarkStart w:id="1" w:name="_GoBack"/>
      <w:bookmarkEnd w:id="1"/>
    </w:p>
    <w:p w:rsidR="00E87269" w:rsidRPr="005140CB" w:rsidRDefault="00606BAA" w:rsidP="001179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0CB"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r w:rsidR="005A1599">
        <w:rPr>
          <w:rFonts w:ascii="Times New Roman" w:eastAsia="Calibri" w:hAnsi="Times New Roman" w:cs="Times New Roman"/>
          <w:sz w:val="28"/>
          <w:szCs w:val="28"/>
        </w:rPr>
        <w:t xml:space="preserve"> Начало экологического маршрута обозначен информационным столбом, на котором размещена план </w:t>
      </w:r>
      <w:proofErr w:type="gramStart"/>
      <w:r w:rsidR="005A1599">
        <w:rPr>
          <w:rFonts w:ascii="Times New Roman" w:eastAsia="Calibri" w:hAnsi="Times New Roman" w:cs="Times New Roman"/>
          <w:sz w:val="28"/>
          <w:szCs w:val="28"/>
        </w:rPr>
        <w:t>–с</w:t>
      </w:r>
      <w:proofErr w:type="gramEnd"/>
      <w:r w:rsidR="005A1599">
        <w:rPr>
          <w:rFonts w:ascii="Times New Roman" w:eastAsia="Calibri" w:hAnsi="Times New Roman" w:cs="Times New Roman"/>
          <w:sz w:val="28"/>
          <w:szCs w:val="28"/>
        </w:rPr>
        <w:t>хема экологической тропы.</w:t>
      </w:r>
      <w:r w:rsidRPr="005140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1599">
        <w:rPr>
          <w:rFonts w:ascii="Times New Roman" w:eastAsia="Calibri" w:hAnsi="Times New Roman" w:cs="Times New Roman"/>
          <w:sz w:val="28"/>
          <w:szCs w:val="28"/>
        </w:rPr>
        <w:t>Здесь встречает посетителей хозяйка</w:t>
      </w:r>
      <w:r w:rsidRPr="005140CB">
        <w:rPr>
          <w:rFonts w:ascii="Times New Roman" w:eastAsia="Calibri" w:hAnsi="Times New Roman" w:cs="Times New Roman"/>
          <w:sz w:val="28"/>
          <w:szCs w:val="28"/>
        </w:rPr>
        <w:t xml:space="preserve"> экологической тропы</w:t>
      </w:r>
      <w:r w:rsidR="005A1599">
        <w:rPr>
          <w:rFonts w:ascii="Times New Roman" w:eastAsia="Calibri" w:hAnsi="Times New Roman" w:cs="Times New Roman"/>
          <w:sz w:val="28"/>
          <w:szCs w:val="28"/>
        </w:rPr>
        <w:t xml:space="preserve"> – Совушка.</w:t>
      </w:r>
    </w:p>
    <w:p w:rsidR="00D21952" w:rsidRPr="00B565D8" w:rsidRDefault="003365E3" w:rsidP="00B565D8">
      <w:pPr>
        <w:pStyle w:val="Default"/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ru-RU"/>
        </w:rPr>
        <w:t xml:space="preserve">  </w:t>
      </w:r>
      <w:r>
        <w:rPr>
          <w:b/>
          <w:noProof/>
          <w:sz w:val="28"/>
          <w:szCs w:val="28"/>
          <w:u w:val="single"/>
          <w:lang w:eastAsia="ru-RU"/>
        </w:rPr>
        <w:tab/>
      </w:r>
      <w:r w:rsidR="00D21952" w:rsidRPr="005A1599">
        <w:rPr>
          <w:b/>
          <w:noProof/>
          <w:sz w:val="28"/>
          <w:szCs w:val="28"/>
          <w:u w:val="single"/>
          <w:lang w:eastAsia="ru-RU"/>
        </w:rPr>
        <w:t>1</w:t>
      </w:r>
      <w:r w:rsidR="005A1599" w:rsidRPr="005A1599">
        <w:rPr>
          <w:b/>
          <w:noProof/>
          <w:sz w:val="28"/>
          <w:szCs w:val="28"/>
          <w:u w:val="single"/>
          <w:lang w:eastAsia="ru-RU"/>
        </w:rPr>
        <w:t xml:space="preserve"> объект</w:t>
      </w:r>
      <w:r w:rsidR="00D21952" w:rsidRPr="005140CB">
        <w:rPr>
          <w:noProof/>
          <w:sz w:val="28"/>
          <w:szCs w:val="28"/>
          <w:u w:val="single"/>
          <w:lang w:eastAsia="ru-RU"/>
        </w:rPr>
        <w:t>.</w:t>
      </w:r>
      <w:r w:rsidR="005A1599">
        <w:rPr>
          <w:noProof/>
          <w:sz w:val="28"/>
          <w:szCs w:val="28"/>
          <w:u w:val="single"/>
          <w:lang w:eastAsia="ru-RU"/>
        </w:rPr>
        <w:t xml:space="preserve"> </w:t>
      </w:r>
      <w:proofErr w:type="gramStart"/>
      <w:r w:rsidR="005A1599">
        <w:rPr>
          <w:noProof/>
          <w:sz w:val="28"/>
          <w:szCs w:val="28"/>
          <w:u w:val="single"/>
          <w:lang w:eastAsia="ru-RU"/>
        </w:rPr>
        <w:t>«</w:t>
      </w:r>
      <w:r w:rsidR="005329F5" w:rsidRPr="005A1599">
        <w:rPr>
          <w:b/>
          <w:noProof/>
          <w:sz w:val="28"/>
          <w:szCs w:val="28"/>
          <w:u w:val="single"/>
          <w:lang w:eastAsia="ru-RU"/>
        </w:rPr>
        <w:t>Пень</w:t>
      </w:r>
      <w:r w:rsidR="005A1599">
        <w:rPr>
          <w:b/>
          <w:noProof/>
          <w:sz w:val="28"/>
          <w:szCs w:val="28"/>
          <w:u w:val="single"/>
          <w:lang w:eastAsia="ru-RU"/>
        </w:rPr>
        <w:t>»</w:t>
      </w:r>
      <w:r w:rsidR="005329F5" w:rsidRPr="005140CB">
        <w:rPr>
          <w:sz w:val="28"/>
          <w:szCs w:val="28"/>
        </w:rPr>
        <w:t xml:space="preserve"> </w:t>
      </w:r>
      <w:r w:rsidR="00D21952" w:rsidRPr="005140CB">
        <w:rPr>
          <w:sz w:val="28"/>
          <w:szCs w:val="28"/>
        </w:rPr>
        <w:t xml:space="preserve"> </w:t>
      </w:r>
      <w:r w:rsidR="005329F5" w:rsidRPr="005140CB">
        <w:rPr>
          <w:sz w:val="28"/>
          <w:szCs w:val="28"/>
        </w:rPr>
        <w:t>Старый пень, покрытый мхами, лишайниками, грибами, также послужит отличным объектом для наблюдений по темам «Почва» (</w:t>
      </w:r>
      <w:r w:rsidR="005329F5" w:rsidRPr="00B565D8">
        <w:rPr>
          <w:sz w:val="28"/>
          <w:szCs w:val="28"/>
        </w:rPr>
        <w:t>круговорот веществ), «Растения».</w:t>
      </w:r>
      <w:proofErr w:type="gramEnd"/>
      <w:r w:rsidR="005329F5" w:rsidRPr="00B565D8">
        <w:rPr>
          <w:sz w:val="28"/>
          <w:szCs w:val="28"/>
        </w:rPr>
        <w:t xml:space="preserve"> Мы проводим наблюдения за пнем (рассматривают его поверхность при помощи луп) после чтения и обсуждения сказки Н. А. Рыжовой «Как медведь пень потерял». Такие же наблюдения можно организовать и на примере старого поваленного дерева, особенно если оно расположено в затененном месте. Под бревном найдут прибежище многие насекомые, улитки. </w:t>
      </w:r>
    </w:p>
    <w:p w:rsidR="00D21952" w:rsidRPr="005A1599" w:rsidRDefault="00D21952" w:rsidP="005A1599">
      <w:pPr>
        <w:pStyle w:val="2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1599">
        <w:rPr>
          <w:rFonts w:ascii="Times New Roman" w:hAnsi="Times New Roman" w:cs="Times New Roman"/>
          <w:noProof/>
          <w:color w:val="auto"/>
          <w:sz w:val="28"/>
          <w:szCs w:val="28"/>
          <w:u w:val="single"/>
          <w:lang w:eastAsia="ru-RU"/>
        </w:rPr>
        <w:drawing>
          <wp:anchor distT="0" distB="0" distL="114300" distR="114300" simplePos="0" relativeHeight="251718656" behindDoc="1" locked="0" layoutInCell="1" allowOverlap="1" wp14:anchorId="25DF62CD" wp14:editId="05DE2B91">
            <wp:simplePos x="0" y="0"/>
            <wp:positionH relativeFrom="column">
              <wp:posOffset>99060</wp:posOffset>
            </wp:positionH>
            <wp:positionV relativeFrom="paragraph">
              <wp:posOffset>60325</wp:posOffset>
            </wp:positionV>
            <wp:extent cx="711835" cy="826770"/>
            <wp:effectExtent l="19050" t="0" r="0" b="0"/>
            <wp:wrapTight wrapText="bothSides">
              <wp:wrapPolygon edited="0">
                <wp:start x="-578" y="0"/>
                <wp:lineTo x="-578" y="20903"/>
                <wp:lineTo x="21388" y="20903"/>
                <wp:lineTo x="21388" y="0"/>
                <wp:lineTo x="-578" y="0"/>
              </wp:wrapPolygon>
            </wp:wrapTight>
            <wp:docPr id="22" name="Рисунок 9" descr="C:\Documents and Settings\ЗАМ.ДИР ПО ДО\Рабочий стол\МОЯ ПАПКА РОБОЧАЯ\копилка\пректы\экологическая тропа проект\рисунки картинки\птичий город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:\Documents and Settings\ЗАМ.ДИР ПО ДО\Рабочий стол\МОЯ ПАПКА РОБОЧАЯ\копилка\пректы\экологическая тропа проект\рисунки картинки\птичий городок.bmp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2" w:name="_Toc485797147"/>
      <w:r w:rsidR="005A1599" w:rsidRPr="005A1599">
        <w:rPr>
          <w:rFonts w:ascii="Times New Roman" w:hAnsi="Times New Roman" w:cs="Times New Roman"/>
          <w:color w:val="auto"/>
          <w:sz w:val="28"/>
          <w:szCs w:val="28"/>
          <w:u w:val="single"/>
        </w:rPr>
        <w:t>объект «</w:t>
      </w:r>
      <w:r w:rsidRPr="005A1599">
        <w:rPr>
          <w:rFonts w:ascii="Times New Roman" w:hAnsi="Times New Roman" w:cs="Times New Roman"/>
          <w:color w:val="auto"/>
          <w:sz w:val="28"/>
          <w:szCs w:val="28"/>
          <w:u w:val="single"/>
        </w:rPr>
        <w:t>Птичий</w:t>
      </w:r>
      <w:r w:rsidRPr="005A1599">
        <w:rPr>
          <w:rFonts w:ascii="Times New Roman" w:hAnsi="Times New Roman" w:cs="Times New Roman"/>
          <w:color w:val="auto"/>
          <w:sz w:val="28"/>
          <w:szCs w:val="28"/>
        </w:rPr>
        <w:t xml:space="preserve"> городок</w:t>
      </w:r>
      <w:bookmarkEnd w:id="2"/>
      <w:r w:rsidR="005A1599" w:rsidRPr="005A1599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5A15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21952" w:rsidRPr="00B565D8" w:rsidRDefault="00D21952" w:rsidP="00B565D8">
      <w:pPr>
        <w:pStyle w:val="Default"/>
        <w:ind w:firstLine="567"/>
        <w:jc w:val="both"/>
        <w:rPr>
          <w:sz w:val="28"/>
          <w:szCs w:val="28"/>
        </w:rPr>
      </w:pPr>
      <w:r w:rsidRPr="00B565D8">
        <w:rPr>
          <w:sz w:val="28"/>
          <w:szCs w:val="28"/>
        </w:rPr>
        <w:t xml:space="preserve">На территории детского сада есть объект – «Птичий городок». На данном объекте экологической тропы размещены кормушки (зимой), скворечники  (летом) для наблюдения за птицами во время прогулок с детьми. </w:t>
      </w:r>
    </w:p>
    <w:p w:rsidR="00D21952" w:rsidRPr="00B565D8" w:rsidRDefault="00D21952" w:rsidP="00B565D8">
      <w:pPr>
        <w:pStyle w:val="Default"/>
        <w:ind w:firstLine="567"/>
        <w:jc w:val="both"/>
        <w:rPr>
          <w:sz w:val="28"/>
          <w:szCs w:val="28"/>
        </w:rPr>
      </w:pPr>
      <w:r w:rsidRPr="00B565D8">
        <w:rPr>
          <w:i/>
          <w:iCs/>
          <w:sz w:val="28"/>
          <w:szCs w:val="28"/>
        </w:rPr>
        <w:t>Объекты для наблюдений</w:t>
      </w:r>
      <w:r w:rsidRPr="00B565D8">
        <w:rPr>
          <w:sz w:val="28"/>
          <w:szCs w:val="28"/>
        </w:rPr>
        <w:t xml:space="preserve">: голуби, сороки, вороны, воробьи, синички, снегири. </w:t>
      </w:r>
    </w:p>
    <w:p w:rsidR="00D21952" w:rsidRPr="00B565D8" w:rsidRDefault="00D21952" w:rsidP="00B565D8">
      <w:pPr>
        <w:pStyle w:val="Default"/>
        <w:tabs>
          <w:tab w:val="left" w:pos="142"/>
        </w:tabs>
        <w:ind w:firstLine="567"/>
        <w:jc w:val="both"/>
        <w:rPr>
          <w:sz w:val="28"/>
          <w:szCs w:val="28"/>
        </w:rPr>
      </w:pPr>
      <w:r w:rsidRPr="00B565D8">
        <w:rPr>
          <w:i/>
          <w:iCs/>
          <w:sz w:val="28"/>
          <w:szCs w:val="28"/>
        </w:rPr>
        <w:t xml:space="preserve">Цель: </w:t>
      </w:r>
      <w:r w:rsidRPr="00B565D8">
        <w:rPr>
          <w:sz w:val="28"/>
          <w:szCs w:val="28"/>
        </w:rPr>
        <w:t xml:space="preserve">формировать экологическую культуру детей; прививать любовь к природе и воспитывать бережное отношение к ней; знакомить детей с повадками, условиями жизни, пользе птиц на Земле; развивать познавательную способность дошкольников. </w:t>
      </w:r>
    </w:p>
    <w:p w:rsidR="004C10D5" w:rsidRPr="005A1599" w:rsidRDefault="004C10D5" w:rsidP="00B565D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1599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704320" behindDoc="1" locked="0" layoutInCell="1" allowOverlap="1" wp14:anchorId="705AE7A2" wp14:editId="6A75126F">
            <wp:simplePos x="0" y="0"/>
            <wp:positionH relativeFrom="column">
              <wp:posOffset>137160</wp:posOffset>
            </wp:positionH>
            <wp:positionV relativeFrom="paragraph">
              <wp:posOffset>89535</wp:posOffset>
            </wp:positionV>
            <wp:extent cx="822960" cy="942975"/>
            <wp:effectExtent l="19050" t="0" r="0" b="0"/>
            <wp:wrapTight wrapText="bothSides">
              <wp:wrapPolygon edited="0">
                <wp:start x="-500" y="0"/>
                <wp:lineTo x="-500" y="21382"/>
                <wp:lineTo x="21500" y="21382"/>
                <wp:lineTo x="21500" y="0"/>
                <wp:lineTo x="-500" y="0"/>
              </wp:wrapPolygon>
            </wp:wrapTight>
            <wp:docPr id="44" name="Рисунок 6" descr="C:\Documents and Settings\ЗАМ.ДИР ПО ДО\Рабочий стол\МОЯ ПАПКА РОБОЧАЯ\копилка\пректы\экологическая тропа проект\рисунки картинки\огород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Documents and Settings\ЗАМ.ДИР ПО ДО\Рабочий стол\МОЯ ПАПКА РОБОЧАЯ\копилка\пректы\экологическая тропа проект\рисунки картинки\огород1.bmp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3" w:name="_Toc485797156"/>
      <w:r w:rsidR="005A1599" w:rsidRPr="005A1599">
        <w:rPr>
          <w:rFonts w:ascii="Times New Roman" w:hAnsi="Times New Roman" w:cs="Times New Roman"/>
          <w:b/>
          <w:sz w:val="28"/>
          <w:szCs w:val="28"/>
          <w:u w:val="single"/>
        </w:rPr>
        <w:t>3 объект «</w:t>
      </w:r>
      <w:r w:rsidRPr="005A1599">
        <w:rPr>
          <w:rFonts w:ascii="Times New Roman" w:hAnsi="Times New Roman" w:cs="Times New Roman"/>
          <w:b/>
          <w:sz w:val="28"/>
          <w:szCs w:val="28"/>
          <w:u w:val="single"/>
        </w:rPr>
        <w:t>Мини огород</w:t>
      </w:r>
      <w:bookmarkEnd w:id="3"/>
      <w:r w:rsidR="005A1599" w:rsidRPr="005A159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5A159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C10D5" w:rsidRPr="00B565D8" w:rsidRDefault="004C10D5" w:rsidP="00B565D8">
      <w:pPr>
        <w:pStyle w:val="Default"/>
        <w:ind w:firstLine="567"/>
        <w:jc w:val="both"/>
        <w:rPr>
          <w:sz w:val="28"/>
          <w:szCs w:val="28"/>
        </w:rPr>
      </w:pPr>
      <w:r w:rsidRPr="00B565D8">
        <w:rPr>
          <w:i/>
          <w:iCs/>
          <w:sz w:val="28"/>
          <w:szCs w:val="28"/>
        </w:rPr>
        <w:t xml:space="preserve">Информация об объекте </w:t>
      </w:r>
    </w:p>
    <w:p w:rsidR="004C10D5" w:rsidRPr="00B565D8" w:rsidRDefault="004C10D5" w:rsidP="00B565D8">
      <w:pPr>
        <w:pStyle w:val="Default"/>
        <w:ind w:firstLine="567"/>
        <w:jc w:val="both"/>
        <w:rPr>
          <w:sz w:val="28"/>
          <w:szCs w:val="28"/>
        </w:rPr>
      </w:pPr>
      <w:r w:rsidRPr="00B565D8">
        <w:rPr>
          <w:sz w:val="28"/>
          <w:szCs w:val="28"/>
        </w:rPr>
        <w:t xml:space="preserve">На территории детского сада есть объект – «Мини огород». </w:t>
      </w:r>
    </w:p>
    <w:p w:rsidR="004C10D5" w:rsidRPr="00B565D8" w:rsidRDefault="004C10D5" w:rsidP="00B565D8">
      <w:pPr>
        <w:pStyle w:val="Default"/>
        <w:ind w:firstLine="567"/>
        <w:jc w:val="both"/>
        <w:rPr>
          <w:sz w:val="28"/>
          <w:szCs w:val="28"/>
        </w:rPr>
      </w:pPr>
      <w:r w:rsidRPr="00B565D8">
        <w:rPr>
          <w:sz w:val="28"/>
          <w:szCs w:val="28"/>
        </w:rPr>
        <w:t xml:space="preserve">Огород в детском саду способствует развитию наблюдательности и любознательности у детей, что </w:t>
      </w:r>
      <w:proofErr w:type="gramStart"/>
      <w:r w:rsidRPr="00B565D8">
        <w:rPr>
          <w:sz w:val="28"/>
          <w:szCs w:val="28"/>
        </w:rPr>
        <w:t>помогает лучше ознакомится</w:t>
      </w:r>
      <w:proofErr w:type="gramEnd"/>
      <w:r w:rsidRPr="00B565D8">
        <w:rPr>
          <w:sz w:val="28"/>
          <w:szCs w:val="28"/>
        </w:rPr>
        <w:t xml:space="preserve"> с растительным миром. Он способствует расширению представления детей о растениях как живых организмах, об условиях, необходимых для роста и развития. Кроме того, «Огородик» развивает эстетические чувства у дошкольников, умение радоваться красоте выращиваемых растений и оценивать результаты своего труда. </w:t>
      </w:r>
    </w:p>
    <w:p w:rsidR="004C10D5" w:rsidRPr="00B565D8" w:rsidRDefault="004C10D5" w:rsidP="00B565D8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B565D8">
        <w:rPr>
          <w:sz w:val="28"/>
          <w:szCs w:val="28"/>
        </w:rPr>
        <w:t>Цель: расширение и обобщение знаний детей о культурных огородных растениях (помидоре, фасоли, горохе, луке, морковке, редиске, свекле, картошке, кабачке, укропе, петрушке, ), выращиваемых на Урале; обучение навыкам ухода за ними, формирование представления о значении овощей в жизни человека.</w:t>
      </w:r>
      <w:proofErr w:type="gramEnd"/>
    </w:p>
    <w:p w:rsidR="0078057F" w:rsidRPr="00B565D8" w:rsidRDefault="0078057F" w:rsidP="00B565D8">
      <w:pPr>
        <w:pStyle w:val="Default"/>
        <w:ind w:firstLine="567"/>
        <w:jc w:val="both"/>
        <w:rPr>
          <w:sz w:val="28"/>
          <w:szCs w:val="28"/>
          <w:u w:val="single"/>
        </w:rPr>
      </w:pPr>
    </w:p>
    <w:p w:rsidR="004C10D5" w:rsidRPr="005A1599" w:rsidRDefault="003365E3" w:rsidP="00B565D8">
      <w:pPr>
        <w:pStyle w:val="Default"/>
        <w:ind w:firstLine="56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5A1599" w:rsidRPr="005A1599">
        <w:rPr>
          <w:b/>
          <w:sz w:val="28"/>
          <w:szCs w:val="28"/>
          <w:u w:val="single"/>
        </w:rPr>
        <w:t>4 объект «</w:t>
      </w:r>
      <w:r w:rsidR="0078057F" w:rsidRPr="005A1599">
        <w:rPr>
          <w:b/>
          <w:sz w:val="28"/>
          <w:szCs w:val="28"/>
          <w:u w:val="single"/>
        </w:rPr>
        <w:t>Муравейник</w:t>
      </w:r>
      <w:r w:rsidR="005A1599" w:rsidRPr="005A1599">
        <w:rPr>
          <w:b/>
          <w:sz w:val="28"/>
          <w:szCs w:val="28"/>
          <w:u w:val="single"/>
        </w:rPr>
        <w:t>»</w:t>
      </w:r>
    </w:p>
    <w:p w:rsidR="005329F5" w:rsidRPr="00B565D8" w:rsidRDefault="0078057F" w:rsidP="00696E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65D8">
        <w:rPr>
          <w:rFonts w:ascii="Times New Roman" w:hAnsi="Times New Roman" w:cs="Times New Roman"/>
          <w:sz w:val="28"/>
          <w:szCs w:val="28"/>
        </w:rPr>
        <w:t xml:space="preserve">     </w:t>
      </w:r>
      <w:r w:rsidR="00696E12">
        <w:rPr>
          <w:rFonts w:ascii="Times New Roman" w:hAnsi="Times New Roman" w:cs="Times New Roman"/>
          <w:sz w:val="28"/>
          <w:szCs w:val="28"/>
        </w:rPr>
        <w:t xml:space="preserve">Задача этого объекта </w:t>
      </w:r>
      <w:proofErr w:type="gramStart"/>
      <w:r w:rsidR="00696E12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="00696E12">
        <w:rPr>
          <w:rFonts w:ascii="Times New Roman" w:hAnsi="Times New Roman" w:cs="Times New Roman"/>
          <w:sz w:val="28"/>
          <w:szCs w:val="28"/>
        </w:rPr>
        <w:t>глубить знания детей о муравьях,</w:t>
      </w:r>
      <w:r w:rsidR="005A1599">
        <w:rPr>
          <w:rFonts w:ascii="Times New Roman" w:hAnsi="Times New Roman" w:cs="Times New Roman"/>
          <w:sz w:val="28"/>
          <w:szCs w:val="28"/>
        </w:rPr>
        <w:t xml:space="preserve"> </w:t>
      </w:r>
      <w:r w:rsidR="00696E12">
        <w:rPr>
          <w:rFonts w:ascii="Times New Roman" w:hAnsi="Times New Roman" w:cs="Times New Roman"/>
          <w:sz w:val="28"/>
          <w:szCs w:val="28"/>
        </w:rPr>
        <w:t xml:space="preserve">их образе </w:t>
      </w:r>
      <w:proofErr w:type="spellStart"/>
      <w:r w:rsidR="00696E12">
        <w:rPr>
          <w:rFonts w:ascii="Times New Roman" w:hAnsi="Times New Roman" w:cs="Times New Roman"/>
          <w:sz w:val="28"/>
          <w:szCs w:val="28"/>
        </w:rPr>
        <w:t>жизни,воспитывать</w:t>
      </w:r>
      <w:proofErr w:type="spellEnd"/>
      <w:r w:rsidR="00696E12">
        <w:rPr>
          <w:rFonts w:ascii="Times New Roman" w:hAnsi="Times New Roman" w:cs="Times New Roman"/>
          <w:sz w:val="28"/>
          <w:szCs w:val="28"/>
        </w:rPr>
        <w:t xml:space="preserve"> бережное отношение к муравьям.</w:t>
      </w:r>
      <w:r w:rsidR="005A1599">
        <w:rPr>
          <w:rFonts w:ascii="Times New Roman" w:hAnsi="Times New Roman" w:cs="Times New Roman"/>
          <w:sz w:val="28"/>
          <w:szCs w:val="28"/>
        </w:rPr>
        <w:t xml:space="preserve"> После наблюдения за муравьями на экологической тропе, вместе с детьми был изготовлен макет </w:t>
      </w:r>
      <w:proofErr w:type="spellStart"/>
      <w:r w:rsidR="005A1599">
        <w:rPr>
          <w:rFonts w:ascii="Times New Roman" w:hAnsi="Times New Roman" w:cs="Times New Roman"/>
          <w:sz w:val="28"/>
          <w:szCs w:val="28"/>
        </w:rPr>
        <w:t>мураваейника</w:t>
      </w:r>
      <w:proofErr w:type="spellEnd"/>
      <w:r w:rsidR="005A1599">
        <w:rPr>
          <w:rFonts w:ascii="Times New Roman" w:hAnsi="Times New Roman" w:cs="Times New Roman"/>
          <w:sz w:val="28"/>
          <w:szCs w:val="28"/>
        </w:rPr>
        <w:t>, фигурки муравьёв.</w:t>
      </w:r>
    </w:p>
    <w:p w:rsidR="00A96F16" w:rsidRDefault="00A96F16" w:rsidP="00B56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8057F" w:rsidRPr="005A1599" w:rsidRDefault="005A1599" w:rsidP="002328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5A1599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объект «</w:t>
      </w:r>
      <w:r w:rsidR="0078057F" w:rsidRPr="005A1599">
        <w:rPr>
          <w:rFonts w:ascii="Times New Roman" w:hAnsi="Times New Roman" w:cs="Times New Roman"/>
          <w:b/>
          <w:sz w:val="28"/>
          <w:szCs w:val="28"/>
          <w:u w:val="single"/>
        </w:rPr>
        <w:t>Цветник</w:t>
      </w:r>
      <w:r w:rsidRPr="005A159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78057F" w:rsidRPr="00B565D8" w:rsidRDefault="0078057F" w:rsidP="00A96F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5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6608" behindDoc="1" locked="0" layoutInCell="1" allowOverlap="1" wp14:anchorId="6791A2F7" wp14:editId="5925D6BD">
            <wp:simplePos x="0" y="0"/>
            <wp:positionH relativeFrom="column">
              <wp:posOffset>22860</wp:posOffset>
            </wp:positionH>
            <wp:positionV relativeFrom="paragraph">
              <wp:posOffset>-396240</wp:posOffset>
            </wp:positionV>
            <wp:extent cx="676275" cy="724535"/>
            <wp:effectExtent l="0" t="0" r="9525" b="0"/>
            <wp:wrapTight wrapText="bothSides">
              <wp:wrapPolygon edited="0">
                <wp:start x="6085" y="0"/>
                <wp:lineTo x="608" y="6247"/>
                <wp:lineTo x="0" y="9087"/>
                <wp:lineTo x="0" y="17606"/>
                <wp:lineTo x="3042" y="21013"/>
                <wp:lineTo x="3651" y="21013"/>
                <wp:lineTo x="16428" y="21013"/>
                <wp:lineTo x="17645" y="21013"/>
                <wp:lineTo x="20079" y="18741"/>
                <wp:lineTo x="21296" y="18174"/>
                <wp:lineTo x="21904" y="14766"/>
                <wp:lineTo x="21904" y="6247"/>
                <wp:lineTo x="17037" y="2272"/>
                <wp:lineTo x="9735" y="0"/>
                <wp:lineTo x="6085" y="0"/>
              </wp:wrapPolygon>
            </wp:wrapTight>
            <wp:docPr id="43" name="Рисунок 22" descr="C:\Documents and Settings\ЗАМ.ДИР ПО ДО\Рабочий стол\МОЯ ПАПКА РОБОЧАЯ\копилка\пректы\экологическая тропа проект\рисунки картинки\клумб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C:\Documents and Settings\ЗАМ.ДИР ПО ДО\Рабочий стол\МОЯ ПАПКА РОБОЧАЯ\копилка\пректы\экологическая тропа проект\рисунки картинки\клумба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65D8">
        <w:rPr>
          <w:rFonts w:ascii="Times New Roman" w:hAnsi="Times New Roman" w:cs="Times New Roman"/>
          <w:sz w:val="28"/>
          <w:szCs w:val="28"/>
        </w:rPr>
        <w:t>Цветник на территории детского сада  выполнен в виде клумб около дорожек у центрального входа. Рассаду для цветов выращивают дети в детском саду.</w:t>
      </w:r>
      <w:r w:rsidR="00774E40" w:rsidRPr="00B565D8">
        <w:rPr>
          <w:rFonts w:ascii="Times New Roman" w:hAnsi="Times New Roman" w:cs="Times New Roman"/>
          <w:sz w:val="28"/>
          <w:szCs w:val="28"/>
        </w:rPr>
        <w:t xml:space="preserve">     Красиво цветущие растения  нужно подобрать таким образом, чтобы </w:t>
      </w:r>
      <w:r w:rsidR="00774E40" w:rsidRPr="00B565D8">
        <w:rPr>
          <w:rFonts w:ascii="Times New Roman" w:hAnsi="Times New Roman" w:cs="Times New Roman"/>
          <w:sz w:val="28"/>
          <w:szCs w:val="28"/>
        </w:rPr>
        <w:lastRenderedPageBreak/>
        <w:t>в течение года одни цветы сменяли другие, то есть создать сад (клумбу) «непрерывного цветения».</w:t>
      </w:r>
      <w:r w:rsidR="005A1599">
        <w:rPr>
          <w:rFonts w:ascii="Times New Roman" w:hAnsi="Times New Roman" w:cs="Times New Roman"/>
          <w:sz w:val="28"/>
          <w:szCs w:val="28"/>
        </w:rPr>
        <w:t xml:space="preserve"> </w:t>
      </w:r>
      <w:r w:rsidR="005140CB">
        <w:rPr>
          <w:rFonts w:ascii="Times New Roman" w:hAnsi="Times New Roman" w:cs="Times New Roman"/>
          <w:sz w:val="28"/>
          <w:szCs w:val="28"/>
        </w:rPr>
        <w:t>Учить понимать пользу и значения цветов.</w:t>
      </w:r>
    </w:p>
    <w:p w:rsidR="004C10D5" w:rsidRPr="005A1599" w:rsidRDefault="005A1599" w:rsidP="003365E3">
      <w:pPr>
        <w:pStyle w:val="2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</w:pPr>
      <w:bookmarkStart w:id="4" w:name="_Toc485797160"/>
      <w:r w:rsidRPr="005A1599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>6 объект «</w:t>
      </w:r>
      <w:r w:rsidR="004C10D5" w:rsidRPr="005A1599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>Зеленая аптека</w:t>
      </w:r>
      <w:bookmarkEnd w:id="4"/>
      <w:r w:rsidRPr="005A1599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>»</w:t>
      </w:r>
    </w:p>
    <w:p w:rsidR="004C10D5" w:rsidRPr="005A1599" w:rsidRDefault="004C10D5" w:rsidP="005A1599">
      <w:pPr>
        <w:spacing w:after="0" w:line="240" w:lineRule="auto"/>
        <w:ind w:left="1210"/>
        <w:jc w:val="both"/>
        <w:rPr>
          <w:rFonts w:ascii="Times New Roman" w:hAnsi="Times New Roman" w:cs="Times New Roman"/>
          <w:sz w:val="28"/>
          <w:szCs w:val="28"/>
        </w:rPr>
      </w:pPr>
      <w:r w:rsidRPr="00DA704F">
        <w:rPr>
          <w:rFonts w:ascii="Times New Roman" w:hAnsi="Times New Roman" w:cs="Times New Roman"/>
          <w:sz w:val="28"/>
          <w:szCs w:val="28"/>
        </w:rPr>
        <w:t>Лекарственные растени</w:t>
      </w:r>
      <w:proofErr w:type="gramStart"/>
      <w:r w:rsidRPr="00DA704F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DA704F">
        <w:rPr>
          <w:rFonts w:ascii="Times New Roman" w:hAnsi="Times New Roman" w:cs="Times New Roman"/>
          <w:sz w:val="28"/>
          <w:szCs w:val="28"/>
        </w:rPr>
        <w:t xml:space="preserve"> объекты для </w:t>
      </w:r>
      <w:r w:rsidRPr="00DA704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наблюдения</w:t>
      </w:r>
      <w:r w:rsidRPr="00DA704F">
        <w:rPr>
          <w:rFonts w:ascii="Times New Roman" w:hAnsi="Times New Roman" w:cs="Times New Roman"/>
          <w:sz w:val="28"/>
          <w:szCs w:val="28"/>
        </w:rPr>
        <w:t xml:space="preserve">: полянка, открытое место, где растут одуванчик, мать-и-мачеха, ромашка аптечная, лопух, </w:t>
      </w:r>
      <w:r w:rsidR="005255F5" w:rsidRPr="00DA704F">
        <w:rPr>
          <w:rFonts w:ascii="Times New Roman" w:hAnsi="Times New Roman" w:cs="Times New Roman"/>
          <w:sz w:val="28"/>
          <w:szCs w:val="28"/>
        </w:rPr>
        <w:t>мята,</w:t>
      </w:r>
      <w:r w:rsidR="005A1599">
        <w:rPr>
          <w:rFonts w:ascii="Times New Roman" w:hAnsi="Times New Roman" w:cs="Times New Roman"/>
          <w:sz w:val="28"/>
          <w:szCs w:val="28"/>
        </w:rPr>
        <w:t xml:space="preserve"> </w:t>
      </w:r>
      <w:r w:rsidR="005255F5" w:rsidRPr="00DA704F">
        <w:rPr>
          <w:rFonts w:ascii="Times New Roman" w:hAnsi="Times New Roman" w:cs="Times New Roman"/>
          <w:sz w:val="28"/>
          <w:szCs w:val="28"/>
        </w:rPr>
        <w:t>календула.</w:t>
      </w:r>
      <w:r w:rsidR="005A1599">
        <w:rPr>
          <w:rFonts w:ascii="Times New Roman" w:hAnsi="Times New Roman" w:cs="Times New Roman"/>
          <w:sz w:val="28"/>
          <w:szCs w:val="28"/>
        </w:rPr>
        <w:t xml:space="preserve"> </w:t>
      </w:r>
      <w:r w:rsidR="00146F55" w:rsidRPr="00DA704F">
        <w:rPr>
          <w:rFonts w:ascii="Times New Roman" w:hAnsi="Times New Roman" w:cs="Times New Roman"/>
          <w:sz w:val="28"/>
          <w:szCs w:val="28"/>
        </w:rPr>
        <w:t>Создание условий для формирования у детей знаний о лекарственных растениях.</w:t>
      </w:r>
      <w:r w:rsidR="005A1599">
        <w:rPr>
          <w:rFonts w:ascii="Times New Roman" w:hAnsi="Times New Roman" w:cs="Times New Roman"/>
          <w:sz w:val="28"/>
          <w:szCs w:val="28"/>
        </w:rPr>
        <w:t xml:space="preserve"> Вместе с детьми сделали гербарий лекарственных</w:t>
      </w:r>
      <w:r w:rsidR="00E176F4">
        <w:rPr>
          <w:rFonts w:ascii="Times New Roman" w:hAnsi="Times New Roman" w:cs="Times New Roman"/>
          <w:sz w:val="28"/>
          <w:szCs w:val="28"/>
        </w:rPr>
        <w:t xml:space="preserve"> ра</w:t>
      </w:r>
      <w:r w:rsidR="005A1599">
        <w:rPr>
          <w:rFonts w:ascii="Times New Roman" w:hAnsi="Times New Roman" w:cs="Times New Roman"/>
          <w:sz w:val="28"/>
          <w:szCs w:val="28"/>
        </w:rPr>
        <w:t>с</w:t>
      </w:r>
      <w:r w:rsidR="00E176F4">
        <w:rPr>
          <w:rFonts w:ascii="Times New Roman" w:hAnsi="Times New Roman" w:cs="Times New Roman"/>
          <w:sz w:val="28"/>
          <w:szCs w:val="28"/>
        </w:rPr>
        <w:t>т</w:t>
      </w:r>
      <w:r w:rsidR="005A1599">
        <w:rPr>
          <w:rFonts w:ascii="Times New Roman" w:hAnsi="Times New Roman" w:cs="Times New Roman"/>
          <w:sz w:val="28"/>
          <w:szCs w:val="28"/>
        </w:rPr>
        <w:t>ений.</w:t>
      </w:r>
    </w:p>
    <w:p w:rsidR="00E176F4" w:rsidRDefault="005A1599" w:rsidP="003365E3">
      <w:pPr>
        <w:pStyle w:val="2"/>
        <w:spacing w:before="0"/>
        <w:ind w:firstLine="708"/>
        <w:jc w:val="both"/>
        <w:rPr>
          <w:rFonts w:ascii="Times New Roman" w:hAnsi="Times New Roman" w:cs="Times New Roman"/>
          <w:noProof/>
          <w:color w:val="auto"/>
          <w:sz w:val="28"/>
          <w:szCs w:val="28"/>
          <w:u w:val="single"/>
          <w:lang w:eastAsia="ru-RU"/>
        </w:rPr>
      </w:pPr>
      <w:r w:rsidRPr="005A1599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>7 объект «</w:t>
      </w:r>
      <w:r w:rsidR="0090174B" w:rsidRPr="005A1599">
        <w:rPr>
          <w:rFonts w:ascii="Times New Roman" w:hAnsi="Times New Roman" w:cs="Times New Roman"/>
          <w:noProof/>
          <w:color w:val="auto"/>
          <w:sz w:val="28"/>
          <w:szCs w:val="28"/>
          <w:u w:val="single"/>
          <w:lang w:eastAsia="ru-RU"/>
        </w:rPr>
        <w:t>Деревенское подворье</w:t>
      </w:r>
      <w:r w:rsidRPr="005A1599">
        <w:rPr>
          <w:rFonts w:ascii="Times New Roman" w:hAnsi="Times New Roman" w:cs="Times New Roman"/>
          <w:noProof/>
          <w:color w:val="auto"/>
          <w:sz w:val="28"/>
          <w:szCs w:val="28"/>
          <w:u w:val="single"/>
          <w:lang w:eastAsia="ru-RU"/>
        </w:rPr>
        <w:t>»</w:t>
      </w:r>
      <w:r>
        <w:rPr>
          <w:rFonts w:ascii="Times New Roman" w:hAnsi="Times New Roman" w:cs="Times New Roman"/>
          <w:noProof/>
          <w:color w:val="auto"/>
          <w:sz w:val="28"/>
          <w:szCs w:val="28"/>
          <w:u w:val="single"/>
          <w:lang w:eastAsia="ru-RU"/>
        </w:rPr>
        <w:t xml:space="preserve"> </w:t>
      </w:r>
    </w:p>
    <w:p w:rsidR="004C10D5" w:rsidRPr="00E176F4" w:rsidRDefault="00E176F4" w:rsidP="00E176F4">
      <w:pPr>
        <w:pStyle w:val="2"/>
        <w:spacing w:before="0"/>
        <w:jc w:val="both"/>
        <w:rPr>
          <w:rFonts w:ascii="Times New Roman" w:hAnsi="Times New Roman" w:cs="Times New Roman"/>
          <w:noProof/>
          <w:color w:val="auto"/>
          <w:sz w:val="28"/>
          <w:szCs w:val="28"/>
          <w:u w:val="single"/>
          <w:lang w:eastAsia="ru-RU"/>
        </w:rPr>
      </w:pPr>
      <w:r w:rsidRPr="00E176F4">
        <w:rPr>
          <w:rFonts w:ascii="Times New Roman" w:hAnsi="Times New Roman" w:cs="Times New Roman"/>
          <w:b w:val="0"/>
          <w:noProof/>
          <w:color w:val="auto"/>
          <w:sz w:val="28"/>
          <w:szCs w:val="28"/>
          <w:lang w:eastAsia="ru-RU"/>
        </w:rPr>
        <w:t>В изготовлении макета «деревенс</w:t>
      </w:r>
      <w:r>
        <w:rPr>
          <w:rFonts w:ascii="Times New Roman" w:hAnsi="Times New Roman" w:cs="Times New Roman"/>
          <w:b w:val="0"/>
          <w:noProof/>
          <w:color w:val="auto"/>
          <w:sz w:val="28"/>
          <w:szCs w:val="28"/>
          <w:lang w:eastAsia="ru-RU"/>
        </w:rPr>
        <w:t>к</w:t>
      </w:r>
      <w:r w:rsidRPr="00E176F4">
        <w:rPr>
          <w:rFonts w:ascii="Times New Roman" w:hAnsi="Times New Roman" w:cs="Times New Roman"/>
          <w:b w:val="0"/>
          <w:noProof/>
          <w:color w:val="auto"/>
          <w:sz w:val="28"/>
          <w:szCs w:val="28"/>
          <w:lang w:eastAsia="ru-RU"/>
        </w:rPr>
        <w:t>ое подворье»</w:t>
      </w:r>
      <w:r>
        <w:rPr>
          <w:rFonts w:ascii="Times New Roman" w:hAnsi="Times New Roman" w:cs="Times New Roman"/>
          <w:b w:val="0"/>
          <w:noProof/>
          <w:color w:val="auto"/>
          <w:sz w:val="28"/>
          <w:szCs w:val="28"/>
          <w:lang w:eastAsia="ru-RU"/>
        </w:rPr>
        <w:t xml:space="preserve"> принял</w:t>
      </w:r>
      <w:r w:rsidRPr="00E176F4">
        <w:rPr>
          <w:rFonts w:ascii="Times New Roman" w:hAnsi="Times New Roman" w:cs="Times New Roman"/>
          <w:b w:val="0"/>
          <w:noProof/>
          <w:color w:val="auto"/>
          <w:sz w:val="28"/>
          <w:szCs w:val="28"/>
          <w:lang w:eastAsia="ru-RU"/>
        </w:rPr>
        <w:t>и участие воспитаниики и родители группы.</w:t>
      </w:r>
    </w:p>
    <w:p w:rsidR="004C10D5" w:rsidRPr="005A1599" w:rsidRDefault="004C10D5" w:rsidP="00E176F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1599">
        <w:rPr>
          <w:rFonts w:ascii="Times New Roman" w:hAnsi="Times New Roman" w:cs="Times New Roman"/>
          <w:sz w:val="28"/>
          <w:szCs w:val="28"/>
        </w:rPr>
        <w:t xml:space="preserve">Объектом для наблюдений стали </w:t>
      </w:r>
      <w:r w:rsidR="0090174B" w:rsidRPr="005A1599">
        <w:rPr>
          <w:rFonts w:ascii="Times New Roman" w:hAnsi="Times New Roman" w:cs="Times New Roman"/>
          <w:sz w:val="28"/>
          <w:szCs w:val="28"/>
        </w:rPr>
        <w:t>домашние птицы</w:t>
      </w:r>
      <w:r w:rsidR="003629A8" w:rsidRPr="005A1599">
        <w:rPr>
          <w:rFonts w:ascii="Times New Roman" w:hAnsi="Times New Roman" w:cs="Times New Roman"/>
          <w:sz w:val="28"/>
          <w:szCs w:val="28"/>
        </w:rPr>
        <w:t xml:space="preserve"> и животные. Дворик позволяет познакомить детей  с домашними птицами и животными,</w:t>
      </w:r>
      <w:r w:rsidR="005A1599">
        <w:rPr>
          <w:rFonts w:ascii="Times New Roman" w:hAnsi="Times New Roman" w:cs="Times New Roman"/>
          <w:sz w:val="28"/>
          <w:szCs w:val="28"/>
        </w:rPr>
        <w:t xml:space="preserve"> </w:t>
      </w:r>
      <w:r w:rsidR="003629A8" w:rsidRPr="005A1599">
        <w:rPr>
          <w:rFonts w:ascii="Times New Roman" w:hAnsi="Times New Roman" w:cs="Times New Roman"/>
          <w:sz w:val="28"/>
          <w:szCs w:val="28"/>
        </w:rPr>
        <w:t>поведением,</w:t>
      </w:r>
      <w:r w:rsidR="003365E3">
        <w:rPr>
          <w:rFonts w:ascii="Times New Roman" w:hAnsi="Times New Roman" w:cs="Times New Roman"/>
          <w:sz w:val="28"/>
          <w:szCs w:val="28"/>
        </w:rPr>
        <w:t xml:space="preserve"> </w:t>
      </w:r>
      <w:r w:rsidR="003629A8" w:rsidRPr="005A1599">
        <w:rPr>
          <w:rFonts w:ascii="Times New Roman" w:hAnsi="Times New Roman" w:cs="Times New Roman"/>
          <w:sz w:val="28"/>
          <w:szCs w:val="28"/>
        </w:rPr>
        <w:t>повадками,</w:t>
      </w:r>
      <w:r w:rsidR="003365E3">
        <w:rPr>
          <w:rFonts w:ascii="Times New Roman" w:hAnsi="Times New Roman" w:cs="Times New Roman"/>
          <w:sz w:val="28"/>
          <w:szCs w:val="28"/>
        </w:rPr>
        <w:t xml:space="preserve"> </w:t>
      </w:r>
      <w:r w:rsidR="003629A8" w:rsidRPr="005A1599">
        <w:rPr>
          <w:rFonts w:ascii="Times New Roman" w:hAnsi="Times New Roman" w:cs="Times New Roman"/>
          <w:sz w:val="28"/>
          <w:szCs w:val="28"/>
        </w:rPr>
        <w:t>питанием,</w:t>
      </w:r>
      <w:r w:rsidR="003365E3">
        <w:rPr>
          <w:rFonts w:ascii="Times New Roman" w:hAnsi="Times New Roman" w:cs="Times New Roman"/>
          <w:sz w:val="28"/>
          <w:szCs w:val="28"/>
        </w:rPr>
        <w:t xml:space="preserve"> </w:t>
      </w:r>
      <w:r w:rsidR="003629A8" w:rsidRPr="005A1599">
        <w:rPr>
          <w:rFonts w:ascii="Times New Roman" w:hAnsi="Times New Roman" w:cs="Times New Roman"/>
          <w:sz w:val="28"/>
          <w:szCs w:val="28"/>
        </w:rPr>
        <w:t>рассказать какую пользу они приносят человеку.</w:t>
      </w:r>
      <w:r w:rsidR="00336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5E3" w:rsidRPr="003365E3" w:rsidRDefault="003365E3" w:rsidP="003365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65E3">
        <w:rPr>
          <w:rFonts w:ascii="Times New Roman" w:hAnsi="Times New Roman" w:cs="Times New Roman"/>
          <w:b/>
          <w:sz w:val="28"/>
          <w:szCs w:val="28"/>
          <w:u w:val="single"/>
        </w:rPr>
        <w:t>8 объект «Метеоплощадка»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r w:rsidRPr="003365E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это специально организованное пространство на территории детского сада. Здесь ведутся наблюдения за направлением и силой ветра, за осадками, птицами. </w:t>
      </w:r>
    </w:p>
    <w:p w:rsidR="003365E3" w:rsidRPr="003365E3" w:rsidRDefault="003365E3" w:rsidP="003365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5E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Даются элементарные понятия взаимосвязи природных и погодных явлений.</w:t>
      </w:r>
    </w:p>
    <w:p w:rsidR="003365E3" w:rsidRPr="003365E3" w:rsidRDefault="003365E3" w:rsidP="003365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5E3">
        <w:rPr>
          <w:rFonts w:ascii="Times New Roman" w:hAnsi="Times New Roman" w:cs="Times New Roman"/>
          <w:sz w:val="28"/>
          <w:szCs w:val="28"/>
        </w:rPr>
        <w:t>Все наблюдения фиксируются в дневниках наблюдения.</w:t>
      </w:r>
    </w:p>
    <w:p w:rsidR="005329F5" w:rsidRPr="00E176F4" w:rsidRDefault="0085261A" w:rsidP="00B565D8">
      <w:pPr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A1599">
        <w:rPr>
          <w:rFonts w:ascii="Times New Roman" w:hAnsi="Times New Roman" w:cs="Times New Roman"/>
          <w:b/>
          <w:sz w:val="28"/>
          <w:szCs w:val="28"/>
        </w:rPr>
        <w:t xml:space="preserve">        Трудовой десант</w:t>
      </w:r>
      <w:r w:rsidR="00E176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176F4">
        <w:rPr>
          <w:rFonts w:ascii="Times New Roman" w:hAnsi="Times New Roman" w:cs="Times New Roman"/>
          <w:b/>
          <w:sz w:val="28"/>
          <w:szCs w:val="28"/>
        </w:rPr>
        <w:t>–</w:t>
      </w:r>
      <w:r w:rsidR="00E176F4" w:rsidRPr="00E176F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176F4" w:rsidRPr="00E176F4">
        <w:rPr>
          <w:rFonts w:ascii="Times New Roman" w:hAnsi="Times New Roman" w:cs="Times New Roman"/>
          <w:sz w:val="28"/>
          <w:szCs w:val="28"/>
        </w:rPr>
        <w:t>рганизуется в разное время года. Поэтому</w:t>
      </w:r>
      <w:r w:rsidR="00E176F4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E176F4" w:rsidRPr="00E176F4">
        <w:rPr>
          <w:rFonts w:ascii="Times New Roman" w:eastAsiaTheme="majorEastAsia" w:hAnsi="Times New Roman" w:cs="Times New Roman"/>
          <w:bCs/>
          <w:sz w:val="28"/>
          <w:szCs w:val="28"/>
        </w:rPr>
        <w:t>вид деятельности</w:t>
      </w:r>
      <w:r w:rsidR="00E176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меняется, но всегда направлен на воспитание экологической грамотного поведения в природе, развитие познавательной активности, бережного отношения к природе.</w:t>
      </w:r>
      <w:r w:rsidR="00E176F4" w:rsidRPr="00E176F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</w:p>
    <w:p w:rsidR="00843E07" w:rsidRPr="00B565D8" w:rsidRDefault="00843E07" w:rsidP="00B565D8">
      <w:pPr>
        <w:pStyle w:val="1"/>
        <w:spacing w:before="0"/>
        <w:jc w:val="both"/>
        <w:rPr>
          <w:rFonts w:ascii="Times New Roman" w:hAnsi="Times New Roman" w:cs="Times New Roman"/>
        </w:rPr>
      </w:pPr>
      <w:bookmarkStart w:id="5" w:name="_Toc485797137"/>
      <w:r w:rsidRPr="00B565D8">
        <w:rPr>
          <w:rFonts w:ascii="Times New Roman" w:hAnsi="Times New Roman" w:cs="Times New Roman"/>
        </w:rPr>
        <w:t>Общие рекомендации по работе с детьми на экологической тропе детского сада:</w:t>
      </w:r>
      <w:bookmarkEnd w:id="5"/>
    </w:p>
    <w:p w:rsidR="00B85FFE" w:rsidRPr="00B565D8" w:rsidRDefault="00B85FFE" w:rsidP="00E176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5D8">
        <w:rPr>
          <w:rFonts w:ascii="Times New Roman" w:hAnsi="Times New Roman" w:cs="Times New Roman"/>
          <w:sz w:val="28"/>
          <w:szCs w:val="28"/>
        </w:rPr>
        <w:t>Таким образом, экологическая тропа состоит из объектов, на каждом из которых дети участвуют в играх, наблюдениях, обсуждениях, беседах, познавательно – исследовательской и опытно – экспериментальной деятельности.</w:t>
      </w:r>
    </w:p>
    <w:p w:rsidR="00E176F4" w:rsidRDefault="00B85FFE" w:rsidP="00B56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65D8">
        <w:rPr>
          <w:rFonts w:ascii="Times New Roman" w:hAnsi="Times New Roman" w:cs="Times New Roman"/>
          <w:sz w:val="28"/>
          <w:szCs w:val="28"/>
        </w:rPr>
        <w:t>Часто у воспитателей возникает вопрос: нужно ли сразу посещать все точки тропинки? Конечно, нет. Все зависит от возраста детей и от целей. В разное время можно посещать разные точ</w:t>
      </w:r>
      <w:r w:rsidR="00B22347" w:rsidRPr="00B565D8">
        <w:rPr>
          <w:rFonts w:ascii="Times New Roman" w:hAnsi="Times New Roman" w:cs="Times New Roman"/>
          <w:sz w:val="28"/>
          <w:szCs w:val="28"/>
        </w:rPr>
        <w:t>ки, даже одну точку за прогулку</w:t>
      </w:r>
      <w:r w:rsidRPr="00B565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5FFE" w:rsidRPr="00B565D8" w:rsidRDefault="00B85FFE" w:rsidP="00B56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65D8">
        <w:rPr>
          <w:rFonts w:ascii="Times New Roman" w:hAnsi="Times New Roman" w:cs="Times New Roman"/>
          <w:sz w:val="28"/>
          <w:szCs w:val="28"/>
        </w:rPr>
        <w:t xml:space="preserve">Если прогулка ознакомительная, можно посетить разные точки, если же преследуется конкретная цель (например, измерить выпадение осадков), то можно ограничиться только одним объектом. </w:t>
      </w:r>
    </w:p>
    <w:p w:rsidR="00B85FFE" w:rsidRPr="00B565D8" w:rsidRDefault="00B85FFE" w:rsidP="00B56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65D8">
        <w:rPr>
          <w:rFonts w:ascii="Times New Roman" w:hAnsi="Times New Roman" w:cs="Times New Roman"/>
          <w:sz w:val="28"/>
          <w:szCs w:val="28"/>
        </w:rPr>
        <w:t>Подводя итог вышесказанному, ещё раз необходимо обратить внимание на то, что грамотная с точки зрения экологии организация ландшафта вокруг и внутри ДОУ обеспечит проявление у каждого ребёнка интереса и потребности во взаимодействии, общении с объектами природы, поможет сформировать познавательное отношение к ней и обеспечит становление ценностного отношения ко всему живому.</w:t>
      </w:r>
    </w:p>
    <w:p w:rsidR="00B85FFE" w:rsidRPr="00B565D8" w:rsidRDefault="00B85FFE" w:rsidP="00B56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5FFE" w:rsidRPr="00B565D8" w:rsidRDefault="00B85FFE" w:rsidP="00B56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5FFE" w:rsidRPr="00B565D8" w:rsidRDefault="00B85FFE" w:rsidP="00B56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85FFE" w:rsidRPr="00B565D8" w:rsidSect="0055013A">
      <w:pgSz w:w="11906" w:h="16838"/>
      <w:pgMar w:top="1134" w:right="851" w:bottom="1134" w:left="709" w:header="709" w:footer="709" w:gutter="0"/>
      <w:pgBorders w:offsetFrom="page">
        <w:top w:val="thickThinSmallGap" w:sz="24" w:space="24" w:color="00B050"/>
        <w:left w:val="thickThinSmallGap" w:sz="24" w:space="24" w:color="00B050"/>
        <w:bottom w:val="thinThickSmallGap" w:sz="24" w:space="24" w:color="00B050"/>
        <w:right w:val="thinThickSmallGap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488" w:rsidRDefault="00A82488" w:rsidP="003365E3">
      <w:pPr>
        <w:spacing w:after="0" w:line="240" w:lineRule="auto"/>
      </w:pPr>
      <w:r>
        <w:separator/>
      </w:r>
    </w:p>
  </w:endnote>
  <w:endnote w:type="continuationSeparator" w:id="0">
    <w:p w:rsidR="00A82488" w:rsidRDefault="00A82488" w:rsidP="0033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5E3" w:rsidRPr="003365E3" w:rsidRDefault="003365E3" w:rsidP="003365E3">
    <w:pPr>
      <w:pStyle w:val="af"/>
      <w:jc w:val="center"/>
      <w:rPr>
        <w:rFonts w:ascii="Times New Roman" w:hAnsi="Times New Roman" w:cs="Times New Roman"/>
      </w:rPr>
    </w:pPr>
    <w:r>
      <w:t>2021г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488" w:rsidRDefault="00A82488" w:rsidP="003365E3">
      <w:pPr>
        <w:spacing w:after="0" w:line="240" w:lineRule="auto"/>
      </w:pPr>
      <w:r>
        <w:separator/>
      </w:r>
    </w:p>
  </w:footnote>
  <w:footnote w:type="continuationSeparator" w:id="0">
    <w:p w:rsidR="00A82488" w:rsidRDefault="00A82488" w:rsidP="00336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17CD"/>
    <w:multiLevelType w:val="hybridMultilevel"/>
    <w:tmpl w:val="26421E64"/>
    <w:lvl w:ilvl="0" w:tplc="4A2A9456">
      <w:start w:val="2"/>
      <w:numFmt w:val="decimal"/>
      <w:lvlText w:val="%1"/>
      <w:lvlJc w:val="left"/>
      <w:pPr>
        <w:ind w:left="861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>
    <w:nsid w:val="070E5C46"/>
    <w:multiLevelType w:val="hybridMultilevel"/>
    <w:tmpl w:val="895AE33C"/>
    <w:lvl w:ilvl="0" w:tplc="4B3492CE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F310B"/>
    <w:multiLevelType w:val="hybridMultilevel"/>
    <w:tmpl w:val="28164C3A"/>
    <w:lvl w:ilvl="0" w:tplc="7F28A29E">
      <w:start w:val="2"/>
      <w:numFmt w:val="decimal"/>
      <w:lvlText w:val="%1"/>
      <w:lvlJc w:val="left"/>
      <w:pPr>
        <w:ind w:left="501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131C4655"/>
    <w:multiLevelType w:val="hybridMultilevel"/>
    <w:tmpl w:val="CDD4E8B4"/>
    <w:lvl w:ilvl="0" w:tplc="D65E6BA4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732B4"/>
    <w:multiLevelType w:val="hybridMultilevel"/>
    <w:tmpl w:val="C7CA23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77B737B"/>
    <w:multiLevelType w:val="hybridMultilevel"/>
    <w:tmpl w:val="F6FCA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EE4241"/>
    <w:multiLevelType w:val="multilevel"/>
    <w:tmpl w:val="73921E1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130322"/>
    <w:multiLevelType w:val="hybridMultilevel"/>
    <w:tmpl w:val="EF3C9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519E6"/>
    <w:multiLevelType w:val="hybridMultilevel"/>
    <w:tmpl w:val="D8CC8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A3E73"/>
    <w:multiLevelType w:val="hybridMultilevel"/>
    <w:tmpl w:val="F334DBA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F76134"/>
    <w:multiLevelType w:val="hybridMultilevel"/>
    <w:tmpl w:val="893417E6"/>
    <w:lvl w:ilvl="0" w:tplc="DF240BCA">
      <w:start w:val="2"/>
      <w:numFmt w:val="decimal"/>
      <w:lvlText w:val="%1"/>
      <w:lvlJc w:val="left"/>
      <w:pPr>
        <w:ind w:left="643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55BD053F"/>
    <w:multiLevelType w:val="hybridMultilevel"/>
    <w:tmpl w:val="8716CDE2"/>
    <w:lvl w:ilvl="0" w:tplc="4B3492CE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257601"/>
    <w:multiLevelType w:val="hybridMultilevel"/>
    <w:tmpl w:val="A2CE2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11879"/>
    <w:multiLevelType w:val="hybridMultilevel"/>
    <w:tmpl w:val="8F5AD842"/>
    <w:lvl w:ilvl="0" w:tplc="2E780D98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9368F5"/>
    <w:multiLevelType w:val="hybridMultilevel"/>
    <w:tmpl w:val="A2CE2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1D2F78"/>
    <w:multiLevelType w:val="multilevel"/>
    <w:tmpl w:val="B6CE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D63700"/>
    <w:multiLevelType w:val="hybridMultilevel"/>
    <w:tmpl w:val="A0881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B47CFA"/>
    <w:multiLevelType w:val="hybridMultilevel"/>
    <w:tmpl w:val="A2CE2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F03CC"/>
    <w:multiLevelType w:val="multilevel"/>
    <w:tmpl w:val="EED4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1"/>
      <w:numFmt w:val="decimal"/>
      <w:lvlText w:val="%2."/>
      <w:lvlJc w:val="left"/>
      <w:pPr>
        <w:ind w:left="1455" w:hanging="375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5"/>
  </w:num>
  <w:num w:numId="5">
    <w:abstractNumId w:val="9"/>
  </w:num>
  <w:num w:numId="6">
    <w:abstractNumId w:val="12"/>
  </w:num>
  <w:num w:numId="7">
    <w:abstractNumId w:val="14"/>
  </w:num>
  <w:num w:numId="8">
    <w:abstractNumId w:val="17"/>
  </w:num>
  <w:num w:numId="9">
    <w:abstractNumId w:val="18"/>
  </w:num>
  <w:num w:numId="10">
    <w:abstractNumId w:val="16"/>
  </w:num>
  <w:num w:numId="11">
    <w:abstractNumId w:val="13"/>
  </w:num>
  <w:num w:numId="12">
    <w:abstractNumId w:val="4"/>
  </w:num>
  <w:num w:numId="13">
    <w:abstractNumId w:val="8"/>
  </w:num>
  <w:num w:numId="14">
    <w:abstractNumId w:val="11"/>
  </w:num>
  <w:num w:numId="15">
    <w:abstractNumId w:val="1"/>
  </w:num>
  <w:num w:numId="16">
    <w:abstractNumId w:val="3"/>
  </w:num>
  <w:num w:numId="17">
    <w:abstractNumId w:val="10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E7C"/>
    <w:rsid w:val="00001E79"/>
    <w:rsid w:val="00007B82"/>
    <w:rsid w:val="00074073"/>
    <w:rsid w:val="0008424F"/>
    <w:rsid w:val="000D06D6"/>
    <w:rsid w:val="00117174"/>
    <w:rsid w:val="001179B6"/>
    <w:rsid w:val="00120F81"/>
    <w:rsid w:val="00146F55"/>
    <w:rsid w:val="002328F0"/>
    <w:rsid w:val="00282E8A"/>
    <w:rsid w:val="002B4A65"/>
    <w:rsid w:val="002C1180"/>
    <w:rsid w:val="002D6659"/>
    <w:rsid w:val="002E264D"/>
    <w:rsid w:val="003310FF"/>
    <w:rsid w:val="003365E3"/>
    <w:rsid w:val="003629A8"/>
    <w:rsid w:val="003B2C19"/>
    <w:rsid w:val="00431B74"/>
    <w:rsid w:val="004407DE"/>
    <w:rsid w:val="004B4672"/>
    <w:rsid w:val="004B7EBE"/>
    <w:rsid w:val="004C10D5"/>
    <w:rsid w:val="004D5B86"/>
    <w:rsid w:val="004F7F99"/>
    <w:rsid w:val="00507FFC"/>
    <w:rsid w:val="005140CB"/>
    <w:rsid w:val="005255F5"/>
    <w:rsid w:val="005329F5"/>
    <w:rsid w:val="0055013A"/>
    <w:rsid w:val="00552B48"/>
    <w:rsid w:val="00571D3D"/>
    <w:rsid w:val="0059557B"/>
    <w:rsid w:val="005A1599"/>
    <w:rsid w:val="00606BAA"/>
    <w:rsid w:val="00674E7C"/>
    <w:rsid w:val="00696E12"/>
    <w:rsid w:val="00774E40"/>
    <w:rsid w:val="0078057F"/>
    <w:rsid w:val="0081060B"/>
    <w:rsid w:val="00843E07"/>
    <w:rsid w:val="0085261A"/>
    <w:rsid w:val="008F4729"/>
    <w:rsid w:val="0090174B"/>
    <w:rsid w:val="00966976"/>
    <w:rsid w:val="009B4254"/>
    <w:rsid w:val="00A82488"/>
    <w:rsid w:val="00A96F16"/>
    <w:rsid w:val="00B22347"/>
    <w:rsid w:val="00B565D8"/>
    <w:rsid w:val="00B85FFE"/>
    <w:rsid w:val="00BB77DA"/>
    <w:rsid w:val="00BC3A8A"/>
    <w:rsid w:val="00C176E2"/>
    <w:rsid w:val="00C25E73"/>
    <w:rsid w:val="00C516D2"/>
    <w:rsid w:val="00C716ED"/>
    <w:rsid w:val="00CD4F00"/>
    <w:rsid w:val="00D21952"/>
    <w:rsid w:val="00DA704F"/>
    <w:rsid w:val="00E176F4"/>
    <w:rsid w:val="00E632DD"/>
    <w:rsid w:val="00E87269"/>
    <w:rsid w:val="00F3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E7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179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79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C10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4C10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8726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E87269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E872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179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1179B6"/>
    <w:pPr>
      <w:spacing w:line="276" w:lineRule="auto"/>
      <w:outlineLvl w:val="9"/>
    </w:pPr>
  </w:style>
  <w:style w:type="paragraph" w:styleId="a8">
    <w:name w:val="Balloon Text"/>
    <w:basedOn w:val="a"/>
    <w:link w:val="a9"/>
    <w:uiPriority w:val="99"/>
    <w:semiHidden/>
    <w:unhideWhenUsed/>
    <w:rsid w:val="00117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9B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179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507FF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07FFC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507FFC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4C10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4C10D5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b">
    <w:name w:val="Emphasis"/>
    <w:basedOn w:val="a0"/>
    <w:uiPriority w:val="20"/>
    <w:qFormat/>
    <w:rsid w:val="004C10D5"/>
    <w:rPr>
      <w:i/>
      <w:iCs/>
    </w:rPr>
  </w:style>
  <w:style w:type="character" w:customStyle="1" w:styleId="apple-converted-space">
    <w:name w:val="apple-converted-space"/>
    <w:basedOn w:val="a0"/>
    <w:rsid w:val="004C10D5"/>
  </w:style>
  <w:style w:type="character" w:styleId="ac">
    <w:name w:val="Strong"/>
    <w:basedOn w:val="a0"/>
    <w:uiPriority w:val="22"/>
    <w:qFormat/>
    <w:rsid w:val="004C10D5"/>
    <w:rPr>
      <w:b/>
      <w:bCs/>
    </w:rPr>
  </w:style>
  <w:style w:type="character" w:customStyle="1" w:styleId="c2">
    <w:name w:val="c2"/>
    <w:basedOn w:val="a0"/>
    <w:rsid w:val="004C10D5"/>
  </w:style>
  <w:style w:type="character" w:customStyle="1" w:styleId="30">
    <w:name w:val="Заголовок 3 Знак"/>
    <w:basedOn w:val="a0"/>
    <w:link w:val="3"/>
    <w:uiPriority w:val="9"/>
    <w:rsid w:val="004C10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header"/>
    <w:basedOn w:val="a"/>
    <w:link w:val="ae"/>
    <w:uiPriority w:val="99"/>
    <w:unhideWhenUsed/>
    <w:rsid w:val="0033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365E3"/>
  </w:style>
  <w:style w:type="paragraph" w:styleId="af">
    <w:name w:val="footer"/>
    <w:basedOn w:val="a"/>
    <w:link w:val="af0"/>
    <w:uiPriority w:val="99"/>
    <w:unhideWhenUsed/>
    <w:rsid w:val="0033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36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89726-BB25-4C41-B12B-FD19E290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 ПО ДО</dc:creator>
  <cp:keywords/>
  <dc:description/>
  <cp:lastModifiedBy>124</cp:lastModifiedBy>
  <cp:revision>38</cp:revision>
  <cp:lastPrinted>2017-06-20T07:22:00Z</cp:lastPrinted>
  <dcterms:created xsi:type="dcterms:W3CDTF">2017-06-09T05:02:00Z</dcterms:created>
  <dcterms:modified xsi:type="dcterms:W3CDTF">2021-02-17T07:42:00Z</dcterms:modified>
</cp:coreProperties>
</file>