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B48" w:rsidRDefault="008C5B48" w:rsidP="008C5B48">
      <w:pPr>
        <w:ind w:left="-1560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noProof/>
          <w:color w:val="212529"/>
          <w:sz w:val="28"/>
          <w:szCs w:val="28"/>
          <w:shd w:val="clear" w:color="auto" w:fill="F4F4F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0668000"/>
            <wp:effectExtent l="0" t="0" r="0" b="0"/>
            <wp:wrapNone/>
            <wp:docPr id="1" name="Рисунок 1" descr="C:\Users\Детсад 60\Desktop\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 60\Desktop\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553" cy="106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602" w:rsidRPr="008C5B48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  <w:t>Создание условий для организации двигательной</w:t>
      </w:r>
    </w:p>
    <w:p w:rsidR="00D66602" w:rsidRDefault="00D66602" w:rsidP="008C5B48">
      <w:pPr>
        <w:ind w:left="-1560"/>
        <w:jc w:val="center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  <w:t xml:space="preserve"> активности</w:t>
      </w:r>
      <w:r w:rsidR="00F27409" w:rsidRPr="008C5B48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  <w:t xml:space="preserve"> дошкольников</w:t>
      </w:r>
    </w:p>
    <w:p w:rsidR="008C5B48" w:rsidRPr="008C5B48" w:rsidRDefault="008C5B48" w:rsidP="008C5B48">
      <w:pPr>
        <w:spacing w:after="0"/>
        <w:jc w:val="right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proofErr w:type="spell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Сасовская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Л.Ю.</w:t>
      </w:r>
    </w:p>
    <w:p w:rsidR="008C5B48" w:rsidRPr="008C5B48" w:rsidRDefault="008C5B48" w:rsidP="008C5B48">
      <w:pPr>
        <w:spacing w:after="0"/>
        <w:jc w:val="right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Старший воспитатель МДОАУ</w:t>
      </w:r>
    </w:p>
    <w:p w:rsidR="008C5B48" w:rsidRPr="008C5B48" w:rsidRDefault="008C5B48" w:rsidP="008C5B48">
      <w:pPr>
        <w:spacing w:after="0"/>
        <w:jc w:val="right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Детский сад № 60» г. Орска</w:t>
      </w:r>
    </w:p>
    <w:p w:rsidR="008C5B48" w:rsidRDefault="008C5B48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</w:p>
    <w:p w:rsidR="00CE4DAB" w:rsidRPr="008C5B48" w:rsidRDefault="00CE4DAB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 слайд</w:t>
      </w:r>
    </w:p>
    <w:p w:rsidR="00CE4DAB" w:rsidRPr="008C5B48" w:rsidRDefault="00CE4DAB" w:rsidP="00CE4DAB">
      <w:pPr>
        <w:shd w:val="clear" w:color="auto" w:fill="FFFFFF" w:themeFill="background1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Здравствуйте, </w:t>
      </w:r>
      <w:r w:rsidR="00D66602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уважаемые коллеги! </w:t>
      </w:r>
    </w:p>
    <w:p w:rsidR="00D66602" w:rsidRPr="008C5B48" w:rsidRDefault="008874B1" w:rsidP="00CE4DA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 xml:space="preserve">Тема сегодняшнего выступления - </w:t>
      </w:r>
      <w:r w:rsidRPr="008C5B48">
        <w:rPr>
          <w:rFonts w:ascii="Times New Roman" w:hAnsi="Times New Roman" w:cs="Times New Roman"/>
          <w:color w:val="FF0000"/>
          <w:sz w:val="28"/>
          <w:szCs w:val="28"/>
        </w:rPr>
        <w:t xml:space="preserve">Создание условий для организации двигательной активности детей дошкольного возраста </w:t>
      </w:r>
      <w:r w:rsidRPr="008C5B48">
        <w:rPr>
          <w:rFonts w:ascii="Times New Roman" w:hAnsi="Times New Roman" w:cs="Times New Roman"/>
          <w:sz w:val="28"/>
          <w:szCs w:val="28"/>
        </w:rPr>
        <w:t>–</w:t>
      </w:r>
      <w:r w:rsidR="002A48DC" w:rsidRPr="008C5B48">
        <w:rPr>
          <w:rFonts w:ascii="Times New Roman" w:hAnsi="Times New Roman" w:cs="Times New Roman"/>
          <w:sz w:val="28"/>
          <w:szCs w:val="28"/>
        </w:rPr>
        <w:t xml:space="preserve"> </w:t>
      </w:r>
      <w:r w:rsidRPr="008C5B48">
        <w:rPr>
          <w:rFonts w:ascii="Times New Roman" w:hAnsi="Times New Roman" w:cs="Times New Roman"/>
          <w:sz w:val="28"/>
          <w:szCs w:val="28"/>
        </w:rPr>
        <w:t xml:space="preserve">как никогда важна в наше время </w:t>
      </w:r>
    </w:p>
    <w:p w:rsidR="00CE4DAB" w:rsidRPr="008C5B48" w:rsidRDefault="00CE4DAB" w:rsidP="00CE4DAB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</w:rPr>
        <w:t>2 слайд</w:t>
      </w:r>
    </w:p>
    <w:p w:rsidR="00922B5E" w:rsidRPr="008C5B48" w:rsidRDefault="00922B5E" w:rsidP="00CE4DA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C5B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Чтобы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сделать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ребенка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умным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рассудительным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сделайте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 его крепким и здоровым: пусть он работает, действует, бегае</w:t>
      </w:r>
      <w:r w:rsidR="00CE4DAB"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т, кричит, пусть он находится в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постоянном движении». Жан Жак </w:t>
      </w:r>
      <w:r w:rsidRPr="008C5B4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Руссо</w:t>
      </w:r>
      <w:r w:rsidRPr="008C5B4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4DAB" w:rsidRPr="008C5B48" w:rsidRDefault="00CE4DAB" w:rsidP="00CE4DAB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полностью согласна со словами философа,  я считаю, что движение – это, прежде всего основа здоровья, оно способствует своевременному развитию моторики, правильному формированию важнейших органов и систем. А что может быть важнее, чем здоровый и счастливый ребенок</w:t>
      </w:r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Движение – это жизнь. Казалось бы, совершенно непреложная истина.</w:t>
      </w:r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Но, тем не менее, Всемирная организация здравоохранения бьет тревогу: современные дети двигаются катастрофически мало, намного меньше, чем того требует их природа! </w:t>
      </w:r>
    </w:p>
    <w:p w:rsidR="00CE4DAB" w:rsidRPr="008C5B48" w:rsidRDefault="00CE4DAB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3 слайд</w:t>
      </w:r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Очень важно отметить, что современные городские дети не имеют возможности для проявления достаточной самостоятельной двигательной активности. Она все больше ограничивается созданными условиями:</w:t>
      </w:r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замкнутым перенасыщенным пространством групп и квартир</w:t>
      </w:r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ограничением двигательной активности на прогулках (сокращение игровых площадок, большое количество транспорта)</w:t>
      </w:r>
    </w:p>
    <w:p w:rsidR="006A2F6B" w:rsidRPr="008C5B48" w:rsidRDefault="008C5B48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EC99957" wp14:editId="270C7932">
            <wp:simplePos x="0" y="0"/>
            <wp:positionH relativeFrom="column">
              <wp:posOffset>-1118235</wp:posOffset>
            </wp:positionH>
            <wp:positionV relativeFrom="paragraph">
              <wp:posOffset>-694055</wp:posOffset>
            </wp:positionV>
            <wp:extent cx="7610475" cy="10696575"/>
            <wp:effectExtent l="0" t="0" r="9525" b="9525"/>
            <wp:wrapNone/>
            <wp:docPr id="2" name="Рисунок 2" descr="C:\Users\Детсад 60\Desktop\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 60\Desktop\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A2F6B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требованиями (запреты) взрослых (не лезь, не беги, испачкаешься, упадешь и т.п.)</w:t>
      </w:r>
      <w:proofErr w:type="gramEnd"/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преобладанием статичного времяпровождения (просмотр телепередач, компьютерные и настольные игры, игры с конструктором, занятия изобразительной деятельностью и т.д.)</w:t>
      </w:r>
    </w:p>
    <w:p w:rsidR="006A2F6B" w:rsidRPr="008C5B48" w:rsidRDefault="006A2F6B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генетической наследственностью (по последним статистическим данным только 10% детей являются условно здоровыми).</w:t>
      </w:r>
    </w:p>
    <w:p w:rsidR="00D66602" w:rsidRPr="008C5B48" w:rsidRDefault="00D66602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Для решения данной проблемы необходимо развивать интерес детей к физическим упражнениям, подвижным играм, оздоровительным мероприятиям, воспитывать потребность к занятиям физкультурой и спортом, одним словом активизировать двигательную деятельность детей дошкольного возраста. На пальцах или на бумаге этого не сделаешь. Мало ввести в расписание по 3 занятия в неделю. Главное – необходимо создать определенные условия. </w:t>
      </w:r>
    </w:p>
    <w:p w:rsidR="00CE4DAB" w:rsidRPr="008C5B48" w:rsidRDefault="00CE4DAB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4 слайд</w:t>
      </w:r>
    </w:p>
    <w:p w:rsidR="00D66602" w:rsidRPr="008C5B48" w:rsidRDefault="00D66602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Нашему учреждению не совсем повезло. Имея 2 здания, мы не имеем ни одного физкультурного зала. У нас залы музыкально-физкультурные, если так можно выразит</w:t>
      </w:r>
      <w:r w:rsidR="006A2F6B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ь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ся.</w:t>
      </w:r>
      <w:r w:rsidR="0009356F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Где, конечно львиную долю времени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09356F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занимает музыкальная деятельность. </w:t>
      </w:r>
      <w:r w:rsidR="006A2F6B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Сегодня я расскажу, как мы выходим из этого положения.</w:t>
      </w:r>
    </w:p>
    <w:p w:rsidR="008874B1" w:rsidRPr="008C5B48" w:rsidRDefault="0009356F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Что же есть для организации двигательной</w:t>
      </w:r>
      <w:r w:rsidR="002A48D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активности у нас в учреждении.</w:t>
      </w:r>
    </w:p>
    <w:p w:rsidR="00980D84" w:rsidRPr="008C5B48" w:rsidRDefault="0009356F" w:rsidP="00CE4DAB">
      <w:pPr>
        <w:jc w:val="both"/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4F4F4"/>
        </w:rPr>
        <w:t xml:space="preserve">Начнем мы наш обзор с оборудования в групповых ячейках. </w:t>
      </w:r>
    </w:p>
    <w:p w:rsidR="00CE4DAB" w:rsidRPr="008C5B48" w:rsidRDefault="00CE4DAB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5,6 слайд</w:t>
      </w:r>
    </w:p>
    <w:p w:rsidR="0009356F" w:rsidRPr="008C5B48" w:rsidRDefault="0009356F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В каждой группе есть мобильный спортивный</w:t>
      </w:r>
      <w:r w:rsid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CE4DAB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центр физического развития и </w:t>
      </w:r>
      <w:proofErr w:type="spellStart"/>
      <w:r w:rsidR="00CE4DAB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валеологии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 наполненный как стандартным, так и нестандартным физкультурным оборудованием.</w:t>
      </w:r>
      <w:r w:rsidR="00221071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Ленты, скакалки, мячи, кегли, обручи,</w:t>
      </w:r>
      <w:r w:rsidR="00CE4DAB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мешочки для метания, балансиры, </w:t>
      </w:r>
      <w:r w:rsidR="00221071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оборудование для развития дыхания и координации</w:t>
      </w:r>
      <w:r w:rsidR="00980D84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 разнообразные дорожки для формирования стопы.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В каждом та</w:t>
      </w:r>
      <w:r w:rsidR="008874B1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ком уголке есть материал по </w:t>
      </w:r>
      <w:proofErr w:type="spellStart"/>
      <w:r w:rsidR="008874B1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вале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ологии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и материал для организации самостоятельной деятельности детей – карты,</w:t>
      </w:r>
      <w:r w:rsidR="008874B1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схемы, иг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ры.  </w:t>
      </w:r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Этот материал используется и для  проведения физкультурных занятий в зале и на улице. </w:t>
      </w:r>
    </w:p>
    <w:p w:rsidR="00F80994" w:rsidRPr="008C5B48" w:rsidRDefault="00F80994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7,8 слайд</w:t>
      </w:r>
    </w:p>
    <w:p w:rsidR="008874B1" w:rsidRPr="008C5B48" w:rsidRDefault="008C5B48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4F4F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59D3F14" wp14:editId="4C899BF6">
            <wp:simplePos x="0" y="0"/>
            <wp:positionH relativeFrom="column">
              <wp:posOffset>-1089660</wp:posOffset>
            </wp:positionH>
            <wp:positionV relativeFrom="paragraph">
              <wp:posOffset>-709930</wp:posOffset>
            </wp:positionV>
            <wp:extent cx="7562850" cy="10648950"/>
            <wp:effectExtent l="0" t="0" r="0" b="0"/>
            <wp:wrapNone/>
            <wp:docPr id="3" name="Рисунок 3" descr="C:\Users\Детсад 60\Desktop\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 60\Desktop\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4B1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Так же в группах имеются  стационарные спортивные уголки. Они включают в себя: шведскую лестницу, кольца, канаты, перекладины, для безопасных занятий – имеются маты</w:t>
      </w:r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. </w:t>
      </w:r>
      <w:r w:rsidR="00F80994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Все оборудование яркое, устойчивое, безопасное. </w:t>
      </w:r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Занятия в этой зоне проводятся индивидуально, или малыми подгруппами.</w:t>
      </w:r>
    </w:p>
    <w:p w:rsidR="00F80994" w:rsidRPr="008C5B48" w:rsidRDefault="00F80994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9 слайд</w:t>
      </w:r>
    </w:p>
    <w:p w:rsidR="00221071" w:rsidRPr="008C5B48" w:rsidRDefault="00221071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Физкультурное оборудование  в группах включает </w:t>
      </w:r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также 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элементы игрового материала. Это скорее физкультурно-игровое оборудование, дающее возможность ребенку свободного перехода от «чисто двигательной» деятельности </w:t>
      </w:r>
      <w:proofErr w:type="gram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к</w:t>
      </w:r>
      <w:proofErr w:type="gram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игровой и наоборот. Таким образом, создаются условия для наиболее полного самовыражения ребенка в его деятельности.</w:t>
      </w:r>
    </w:p>
    <w:p w:rsidR="00F80994" w:rsidRPr="008C5B48" w:rsidRDefault="00221071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Для активных действий ребенку нужны крупные игрушки, которые вовлекают   в двигательный процесс весь его организм, ведь из литературы известно, что крупные двигательные процессы (</w:t>
      </w:r>
      <w:proofErr w:type="spell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макромоторные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) преобладают над </w:t>
      </w:r>
      <w:proofErr w:type="gram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мелкими</w:t>
      </w:r>
      <w:proofErr w:type="gram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 Это обуславливается постепенностью развития детского костно-мышечного аппарата.</w:t>
      </w:r>
      <w:r w:rsidRPr="008C5B4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В чем его достоинства? Чтобы создать какую-либо постройку, ребенку необходимо наклоняться, поворачиваться, приседать, выпрямляться, передвигать детали и т.д. Следовательно, движения в играх не могут быть однообразными. Кроме того, игры с модулями дают возможность объединить в одну группу детей, различных по степени проявления двигательной активности.</w:t>
      </w:r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В группах раннего возраста имеются горки, качалки, которые тоже активно используются детьми.</w:t>
      </w:r>
    </w:p>
    <w:p w:rsidR="00221071" w:rsidRPr="008C5B48" w:rsidRDefault="00F7272C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F80994"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10,11 слайд</w:t>
      </w:r>
    </w:p>
    <w:p w:rsidR="003211B9" w:rsidRPr="008C5B48" w:rsidRDefault="003211B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Один из приемов повышения эффективности физкультурного оборудования – новизна, которая создается за счет смены переносного оборудования, размещения на стационарном и переносном оборудовании дополнительных деталей (навесных, приставных); объединения разных пособий в своеобразные комплексы (полосы препятствий, заборчики, домики).</w:t>
      </w:r>
    </w:p>
    <w:p w:rsidR="00F80994" w:rsidRPr="008C5B48" w:rsidRDefault="00F80994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12 слайд</w:t>
      </w:r>
    </w:p>
    <w:p w:rsidR="00F80994" w:rsidRPr="008C5B48" w:rsidRDefault="003211B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Также в группах для детей с нарушениями в развитии имеется сухой бассейн</w:t>
      </w:r>
      <w:r w:rsidR="00B821DD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мячи </w:t>
      </w:r>
      <w:proofErr w:type="spell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хопы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 и тренажеры</w:t>
      </w:r>
      <w:proofErr w:type="gram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.(</w:t>
      </w:r>
      <w:proofErr w:type="gram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велотренажер, беговые дорожки, </w:t>
      </w:r>
      <w:proofErr w:type="spell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степплатформы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</w:t>
      </w:r>
    </w:p>
    <w:p w:rsidR="003211B9" w:rsidRPr="008C5B48" w:rsidRDefault="00F80994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proofErr w:type="gramStart"/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13 слайд</w:t>
      </w:r>
      <w:r w:rsidRPr="008C5B48">
        <w:rPr>
          <w:rFonts w:ascii="Times New Roman" w:hAnsi="Times New Roman" w:cs="Times New Roman"/>
          <w:color w:val="FF0000"/>
          <w:sz w:val="28"/>
          <w:szCs w:val="28"/>
          <w:shd w:val="clear" w:color="auto" w:fill="F4F4F4"/>
        </w:rPr>
        <w:t xml:space="preserve"> </w:t>
      </w:r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ну и наша гордость -  </w:t>
      </w:r>
      <w:proofErr w:type="spellStart"/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иппотренажер</w:t>
      </w:r>
      <w:proofErr w:type="spellEnd"/>
      <w:r w:rsidR="003211B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 который помога</w:t>
      </w:r>
      <w:r w:rsidR="00B821DD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ет деткам с ДЦП в реабилитации.) </w:t>
      </w:r>
      <w:proofErr w:type="gramEnd"/>
    </w:p>
    <w:p w:rsidR="008C5B48" w:rsidRDefault="008C5B48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</w:p>
    <w:p w:rsidR="008C5B48" w:rsidRDefault="008C5B48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</w:p>
    <w:p w:rsidR="00F80994" w:rsidRPr="008C5B48" w:rsidRDefault="008C5B48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D50EDBF" wp14:editId="24BDB645">
            <wp:simplePos x="0" y="0"/>
            <wp:positionH relativeFrom="column">
              <wp:posOffset>-1070610</wp:posOffset>
            </wp:positionH>
            <wp:positionV relativeFrom="paragraph">
              <wp:posOffset>-725805</wp:posOffset>
            </wp:positionV>
            <wp:extent cx="7553325" cy="10599420"/>
            <wp:effectExtent l="0" t="0" r="9525" b="0"/>
            <wp:wrapNone/>
            <wp:docPr id="4" name="Рисунок 4" descr="C:\Users\Детсад 60\Desktop\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 60\Desktop\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59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994"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14слайд</w:t>
      </w:r>
    </w:p>
    <w:p w:rsidR="00F80994" w:rsidRPr="008C5B48" w:rsidRDefault="003211B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Большие возможности для развития движений детей имеются на прогулке, особенно в весенне-летний период. Оборудуя участок, ру</w:t>
      </w:r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ководствуем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ся максимумом двигательных возможностей детей. Помимо распространенных лестниц-стремянок</w:t>
      </w:r>
      <w:proofErr w:type="gram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</w:t>
      </w:r>
      <w:proofErr w:type="gramEnd"/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мы имеем 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гимнастическую лестницу с закрепляющимися на разной высоте съемными и приставными скатами, досками, желобами разной длины и ширины. Дети выполняют на этих пособиях различные движения, входят, вбегают, скатываются, сбегают по наклонным доскам, прыгают по ним вверх и вниз, ползают, пролезают, перелезают, скатывают мячи. </w:t>
      </w:r>
    </w:p>
    <w:p w:rsidR="00F80994" w:rsidRPr="008C5B48" w:rsidRDefault="00F80994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15 слайд</w:t>
      </w:r>
    </w:p>
    <w:p w:rsidR="003211B9" w:rsidRPr="008C5B48" w:rsidRDefault="003211B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Можно придумать много вариантов размещения дополнительных деталей: сочетать пособия разной длины и ширины, размещать их в комплексе, на разной высоте, с разных сторон лестницы. Время от времени отдельные пособия (например, гимнастическую лестницу и горку, домик и стационарную гимнастическую скамейку) объединяют в один комплекс. Это создает впечатление постоянной новизны оборудования, вызывает у детей желание двигаться не по устоявшемуся трафарету. Здесь заложены огромные возможности для развития двигательных способностей детей.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16 слайд</w:t>
      </w:r>
    </w:p>
    <w:p w:rsidR="002A48DC" w:rsidRPr="008C5B48" w:rsidRDefault="002A48DC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Есть еще одно пособие, которое очень любимо нашими детьми. Оно привлекло нас  в свое время новизной, яркостью. Сначала мы его использовали для детей с ОВЗ, имея программу работы с ним, Сейчас парашют используют все ребятишки.  Игры с «Парашютом» вызывают у участников бурю положительных эмоций, вносят радость, оживление, способствуют развитию творчества и фантазии. Экспериментируя с «Парашютом» мы составили картотеки по использованию его в разных видах деятельности дошкольников.</w:t>
      </w:r>
    </w:p>
    <w:p w:rsidR="002A48DC" w:rsidRPr="008C5B48" w:rsidRDefault="002A48DC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proofErr w:type="gram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Размер «Парашюта» зависит от того, где вы планируете его использовать: в музыкальном или спортивном залах, в группе или на улице.</w:t>
      </w:r>
      <w:proofErr w:type="gram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Его диаметр может быть от 1 до 8 метров. Можно сшить несколько «Парашютов» разного размера и использовать их для игр-соревнований, занятий по подгруппам.</w:t>
      </w:r>
    </w:p>
    <w:p w:rsidR="002A48DC" w:rsidRPr="008C5B48" w:rsidRDefault="002A48DC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Игры с «Парашютом» способствуют:</w:t>
      </w:r>
    </w:p>
    <w:p w:rsidR="002A48DC" w:rsidRPr="008C5B48" w:rsidRDefault="002A48DC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-выработки согласованности движений с музыкой;</w:t>
      </w:r>
    </w:p>
    <w:p w:rsidR="002A48DC" w:rsidRPr="008C5B48" w:rsidRDefault="008C5B48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color w:val="212529"/>
          <w:sz w:val="28"/>
          <w:szCs w:val="28"/>
          <w:shd w:val="clear" w:color="auto" w:fill="F4F4F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C61D29D" wp14:editId="0FD9B179">
            <wp:simplePos x="0" y="0"/>
            <wp:positionH relativeFrom="column">
              <wp:posOffset>-1070610</wp:posOffset>
            </wp:positionH>
            <wp:positionV relativeFrom="paragraph">
              <wp:posOffset>-725805</wp:posOffset>
            </wp:positionV>
            <wp:extent cx="7515225" cy="10648315"/>
            <wp:effectExtent l="0" t="0" r="9525" b="635"/>
            <wp:wrapNone/>
            <wp:docPr id="5" name="Рисунок 5" descr="C:\Users\Детсад 60\Desktop\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 60\Desktop\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D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укреплению мышц спины и рук;</w:t>
      </w:r>
    </w:p>
    <w:p w:rsidR="002A48DC" w:rsidRPr="008C5B48" w:rsidRDefault="002A48DC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активизируют двигательные навыки;</w:t>
      </w:r>
    </w:p>
    <w:p w:rsidR="002A48DC" w:rsidRPr="008C5B48" w:rsidRDefault="002A48DC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развивают координацию движений;</w:t>
      </w:r>
    </w:p>
    <w:p w:rsidR="002A48DC" w:rsidRPr="008C5B48" w:rsidRDefault="002A48DC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- позволяют тихим и застенчивым детям быстрее адаптироваться в коллективе сверстников;</w:t>
      </w:r>
    </w:p>
    <w:p w:rsidR="002A48DC" w:rsidRPr="008C5B48" w:rsidRDefault="002A48DC" w:rsidP="00CE4DAB">
      <w:pPr>
        <w:spacing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-  </w:t>
      </w:r>
      <w:proofErr w:type="spell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гиперактивным</w:t>
      </w:r>
      <w:proofErr w:type="spell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детям научиться соблюдать правила игры дожидаться своей очереди, взаимодействовать друг с другом;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17 слайд</w:t>
      </w:r>
    </w:p>
    <w:p w:rsidR="003A040D" w:rsidRPr="008C5B48" w:rsidRDefault="00F7272C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В двух зданиях у нас есть оборудованные спортивные площадки</w:t>
      </w:r>
      <w:r w:rsidR="009664FE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, со 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специальным покрытием </w:t>
      </w:r>
      <w:r w:rsidR="009664FE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и оборудованием.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18 слайд</w:t>
      </w:r>
      <w:r w:rsidR="009664FE"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 xml:space="preserve"> </w:t>
      </w:r>
    </w:p>
    <w:p w:rsidR="00F7272C" w:rsidRPr="008C5B48" w:rsidRDefault="009664FE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Б</w:t>
      </w:r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еговые дорожки, прыжковые ямы, стационарное спортивное оборудование – </w:t>
      </w:r>
      <w:proofErr w:type="spellStart"/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рукоходы</w:t>
      </w:r>
      <w:proofErr w:type="spellEnd"/>
      <w:r w:rsidR="00F7272C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, бумы, лабиринты, баскетбольные щиты и волейбольные корзины, канаты</w:t>
      </w: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.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19 слайд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sz w:val="28"/>
          <w:szCs w:val="28"/>
          <w:shd w:val="clear" w:color="auto" w:fill="F4F4F4"/>
        </w:rPr>
        <w:t>На всей территории асфальтового покрытия есть разнообразные классики</w:t>
      </w:r>
      <w:proofErr w:type="gramStart"/>
      <w:r w:rsidRPr="008C5B48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,</w:t>
      </w:r>
      <w:proofErr w:type="gramEnd"/>
      <w:r w:rsidRPr="008C5B48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которые тоже активно используются детьми в самостоятельной двигательной деятельности.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sz w:val="28"/>
          <w:szCs w:val="28"/>
          <w:shd w:val="clear" w:color="auto" w:fill="F4F4F4"/>
        </w:rPr>
      </w:pP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20 слайд</w:t>
      </w:r>
    </w:p>
    <w:p w:rsidR="003A040D" w:rsidRPr="008C5B48" w:rsidRDefault="00F2740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На спортивных площадках постоянно организуются массовые </w:t>
      </w:r>
      <w:r w:rsidR="009F76E4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спортивные </w:t>
      </w:r>
      <w:proofErr w:type="gramStart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мероприятия</w:t>
      </w:r>
      <w:proofErr w:type="gramEnd"/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как для детей, так и с участием родителей. 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21 слайд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="009F76E4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Это и день Нептуна, спортивные гонки, малые Олимпийские игры.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22 слайд</w:t>
      </w:r>
    </w:p>
    <w:p w:rsidR="003A040D" w:rsidRPr="008C5B48" w:rsidRDefault="009664FE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Помимо этого на каждом участке есть малые спортивные формы для развития координации, равновесия, меткости. 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23 слайд</w:t>
      </w:r>
    </w:p>
    <w:p w:rsidR="009664FE" w:rsidRPr="008C5B48" w:rsidRDefault="009664FE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Как  фабричные, так и сделанные с помощью родителей.</w:t>
      </w:r>
      <w:r w:rsidR="00F27409" w:rsidRPr="008C5B48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Дорожки для ходьбы с разным покрытием.</w:t>
      </w:r>
    </w:p>
    <w:p w:rsidR="003A040D" w:rsidRPr="008C5B48" w:rsidRDefault="008C5B48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3EC266E9" wp14:editId="42F2C6F2">
            <wp:simplePos x="0" y="0"/>
            <wp:positionH relativeFrom="column">
              <wp:posOffset>-1099185</wp:posOffset>
            </wp:positionH>
            <wp:positionV relativeFrom="paragraph">
              <wp:posOffset>-719455</wp:posOffset>
            </wp:positionV>
            <wp:extent cx="7515225" cy="10706100"/>
            <wp:effectExtent l="0" t="0" r="9525" b="0"/>
            <wp:wrapNone/>
            <wp:docPr id="6" name="Рисунок 6" descr="C:\Users\Детсад 60\Desktop\1610906266_1-p-sportivnii-fon-dlya-teks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 60\Desktop\1610906266_1-p-sportivnii-fon-dlya-teksta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40D"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24 слайд</w:t>
      </w:r>
    </w:p>
    <w:p w:rsidR="003A040D" w:rsidRPr="008C5B48" w:rsidRDefault="003A040D" w:rsidP="00CE4DAB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</w:pPr>
      <w:r w:rsidRPr="008C5B48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4F4F4"/>
        </w:rPr>
        <w:t>25 слайд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>прос</w:t>
      </w:r>
      <w:r w:rsidR="009F76E4" w:rsidRPr="008C5B48">
        <w:rPr>
          <w:rFonts w:ascii="Times New Roman" w:hAnsi="Times New Roman" w:cs="Times New Roman"/>
          <w:sz w:val="28"/>
          <w:szCs w:val="28"/>
        </w:rPr>
        <w:t>транственной развивающей среды, п</w:t>
      </w:r>
      <w:r w:rsidRPr="008C5B48">
        <w:rPr>
          <w:rFonts w:ascii="Times New Roman" w:hAnsi="Times New Roman" w:cs="Times New Roman"/>
          <w:sz w:val="28"/>
          <w:szCs w:val="28"/>
        </w:rPr>
        <w:t>роектирование двигательно-игровой деятельности, осуществляется при соблюдении основных принципов построения пре</w:t>
      </w:r>
      <w:r w:rsidR="009F76E4" w:rsidRPr="008C5B48">
        <w:rPr>
          <w:rFonts w:ascii="Times New Roman" w:hAnsi="Times New Roman" w:cs="Times New Roman"/>
          <w:sz w:val="28"/>
          <w:szCs w:val="28"/>
        </w:rPr>
        <w:t>дметно – пространственной среды.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>•    обеспечение баланса между совместной и индивидуальной деятельностью детей;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>•    организация «зон приватности»;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>•    предоставление права и свободы выбора;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>•    создание условий для моделирования, поиска, экспериментирования;</w:t>
      </w:r>
    </w:p>
    <w:p w:rsidR="00F27409" w:rsidRPr="008C5B48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 xml:space="preserve">•    </w:t>
      </w:r>
      <w:proofErr w:type="spellStart"/>
      <w:r w:rsidRPr="008C5B48"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 w:rsidRPr="008C5B48">
        <w:rPr>
          <w:rFonts w:ascii="Times New Roman" w:hAnsi="Times New Roman" w:cs="Times New Roman"/>
          <w:sz w:val="28"/>
          <w:szCs w:val="28"/>
        </w:rPr>
        <w:t xml:space="preserve"> использования помещения и оборудования;</w:t>
      </w:r>
    </w:p>
    <w:p w:rsidR="008C77B6" w:rsidRDefault="003A040D" w:rsidP="00CE4DAB">
      <w:pPr>
        <w:jc w:val="both"/>
        <w:rPr>
          <w:rFonts w:ascii="Times New Roman" w:hAnsi="Times New Roman" w:cs="Times New Roman"/>
          <w:sz w:val="28"/>
          <w:szCs w:val="28"/>
        </w:rPr>
      </w:pPr>
      <w:r w:rsidRPr="008C5B48">
        <w:rPr>
          <w:rFonts w:ascii="Times New Roman" w:hAnsi="Times New Roman" w:cs="Times New Roman"/>
          <w:sz w:val="28"/>
          <w:szCs w:val="28"/>
        </w:rPr>
        <w:t xml:space="preserve"> Таким </w:t>
      </w:r>
      <w:proofErr w:type="gramStart"/>
      <w:r w:rsidRPr="008C5B48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8C5B48">
        <w:rPr>
          <w:rFonts w:ascii="Times New Roman" w:hAnsi="Times New Roman" w:cs="Times New Roman"/>
          <w:sz w:val="28"/>
          <w:szCs w:val="28"/>
        </w:rPr>
        <w:t xml:space="preserve"> </w:t>
      </w:r>
      <w:r w:rsidR="00F27409" w:rsidRPr="008C5B48">
        <w:rPr>
          <w:rFonts w:ascii="Times New Roman" w:hAnsi="Times New Roman" w:cs="Times New Roman"/>
          <w:sz w:val="28"/>
          <w:szCs w:val="28"/>
        </w:rPr>
        <w:t>Большое значение имеет создание физкультурно-игровой среды. Правильный подбор и рациональное использование физкультурного оборудования способствуют развитию двигательной сферы ребенка, позволяют более полно удовлетворить его потребность в движении, формируют базовые умения и навыки, расширяют возможности исполь</w:t>
      </w:r>
      <w:r w:rsidRPr="008C5B48">
        <w:rPr>
          <w:rFonts w:ascii="Times New Roman" w:hAnsi="Times New Roman" w:cs="Times New Roman"/>
          <w:sz w:val="28"/>
          <w:szCs w:val="28"/>
        </w:rPr>
        <w:t>зования разных видов упражнений, даже без специально организованного физкультурного зала!</w:t>
      </w: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Default="003A040D" w:rsidP="008C77B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5B4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hyperlink r:id="rId10" w:history="1">
        <w:r w:rsidR="008C77B6" w:rsidRPr="00A82F46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https://disk.yandex.ru/i/dNrArEO50Uwh8w</w:t>
        </w:r>
      </w:hyperlink>
    </w:p>
    <w:p w:rsidR="00F27409" w:rsidRDefault="00F27409" w:rsidP="00CE4DAB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C77B6" w:rsidRDefault="008C77B6" w:rsidP="00CE4D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77B6" w:rsidRPr="008C5B48" w:rsidRDefault="008C77B6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F27409" w:rsidRPr="008C5B48" w:rsidRDefault="00F2740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9664FE" w:rsidRPr="008C5B48" w:rsidRDefault="009664FE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3211B9" w:rsidRPr="008C5B48" w:rsidRDefault="003211B9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p w:rsidR="00221071" w:rsidRPr="008C5B48" w:rsidRDefault="00221071" w:rsidP="00CE4DAB">
      <w:pPr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</w:p>
    <w:sectPr w:rsidR="00221071" w:rsidRPr="008C5B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1FA"/>
    <w:rsid w:val="0009356F"/>
    <w:rsid w:val="001863B3"/>
    <w:rsid w:val="00221071"/>
    <w:rsid w:val="002741CB"/>
    <w:rsid w:val="002A48DC"/>
    <w:rsid w:val="003211B9"/>
    <w:rsid w:val="00397F02"/>
    <w:rsid w:val="003A040D"/>
    <w:rsid w:val="003F785E"/>
    <w:rsid w:val="005C71FA"/>
    <w:rsid w:val="006A2F6B"/>
    <w:rsid w:val="008874B1"/>
    <w:rsid w:val="008C5B48"/>
    <w:rsid w:val="008C77B6"/>
    <w:rsid w:val="00922B5E"/>
    <w:rsid w:val="009664FE"/>
    <w:rsid w:val="00980D84"/>
    <w:rsid w:val="009F76E4"/>
    <w:rsid w:val="00B3113A"/>
    <w:rsid w:val="00B821DD"/>
    <w:rsid w:val="00CE4DAB"/>
    <w:rsid w:val="00D66602"/>
    <w:rsid w:val="00F27409"/>
    <w:rsid w:val="00F7272C"/>
    <w:rsid w:val="00F80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F0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77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F0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C77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disk.yandex.ru/i/dNrArEO50Uwh8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 60</dc:creator>
  <cp:keywords/>
  <dc:description/>
  <cp:lastModifiedBy>Детсад 60</cp:lastModifiedBy>
  <cp:revision>8</cp:revision>
  <cp:lastPrinted>2022-08-24T05:22:00Z</cp:lastPrinted>
  <dcterms:created xsi:type="dcterms:W3CDTF">2022-08-23T03:22:00Z</dcterms:created>
  <dcterms:modified xsi:type="dcterms:W3CDTF">2022-08-24T07:37:00Z</dcterms:modified>
</cp:coreProperties>
</file>