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AA" w:rsidRPr="006457AA" w:rsidRDefault="006457AA" w:rsidP="000939B5">
      <w:pPr>
        <w:shd w:val="clear" w:color="auto" w:fill="FFFFFF"/>
        <w:tabs>
          <w:tab w:val="left" w:pos="142"/>
        </w:tabs>
        <w:suppressAutoHyphens/>
        <w:autoSpaceDN w:val="0"/>
        <w:spacing w:before="28" w:after="28" w:line="240" w:lineRule="auto"/>
        <w:ind w:left="284" w:right="38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АНАЛИТИЧЕСКАЯ СПРАВКА ПО РЕЗУЛЬТАТАМ ВЫХОДА В МДОАУ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uppressAutoHyphens/>
        <w:autoSpaceDN w:val="0"/>
        <w:spacing w:before="28" w:after="28" w:line="240" w:lineRule="auto"/>
        <w:ind w:left="-567" w:right="-143"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«Детский сад № 221</w:t>
      </w: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Сказка</w:t>
      </w: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» комбинированного вида г. Орска»</w:t>
      </w:r>
    </w:p>
    <w:p w:rsidR="006457AA" w:rsidRPr="00EF4C84" w:rsidRDefault="006457AA" w:rsidP="000939B5">
      <w:pPr>
        <w:tabs>
          <w:tab w:val="left" w:pos="142"/>
          <w:tab w:val="left" w:pos="9355"/>
        </w:tabs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деятельности методического кабинета в системе работы старших воспитателей.</w:t>
      </w:r>
    </w:p>
    <w:p w:rsidR="006457AA" w:rsidRPr="00EF4C84" w:rsidRDefault="006457AA" w:rsidP="000939B5">
      <w:pPr>
        <w:tabs>
          <w:tab w:val="left" w:pos="142"/>
          <w:tab w:val="left" w:pos="9355"/>
        </w:tabs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.10.2021</w:t>
      </w:r>
    </w:p>
    <w:p w:rsidR="006457AA" w:rsidRPr="00EF4C84" w:rsidRDefault="006457AA" w:rsidP="000939B5">
      <w:pPr>
        <w:tabs>
          <w:tab w:val="left" w:pos="142"/>
          <w:tab w:val="left" w:pos="9355"/>
        </w:tabs>
        <w:spacing w:after="0" w:line="36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Время: </w:t>
      </w:r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>9.00</w:t>
      </w:r>
    </w:p>
    <w:p w:rsidR="006457AA" w:rsidRPr="00EF4C84" w:rsidRDefault="006457AA" w:rsidP="000939B5">
      <w:pPr>
        <w:tabs>
          <w:tab w:val="left" w:pos="142"/>
          <w:tab w:val="left" w:pos="9355"/>
        </w:tabs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старший воспитатель МДОАУ «Детский сад №221 «Сказка» комбинированного вида г. Орска» </w:t>
      </w:r>
      <w:proofErr w:type="spellStart"/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Карпачева</w:t>
      </w:r>
      <w:proofErr w:type="spellEnd"/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Анатольевна, старший воспитатель МДОАУ «ЦРР – д/с № 113» г. Орска Курманова Гульнара </w:t>
      </w:r>
      <w:proofErr w:type="spellStart"/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Жанадельевна</w:t>
      </w:r>
      <w:proofErr w:type="spellEnd"/>
      <w:r w:rsidRPr="00EF4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uppressAutoHyphens/>
        <w:autoSpaceDN w:val="0"/>
        <w:spacing w:before="28" w:after="28" w:line="240" w:lineRule="auto"/>
        <w:ind w:left="-567" w:right="-143" w:firstLine="567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EF4C84">
        <w:rPr>
          <w:rFonts w:ascii="Times New Roman" w:eastAsia="Times New Roman" w:hAnsi="Times New Roman" w:cs="Times New Roman"/>
          <w:sz w:val="24"/>
          <w:szCs w:val="24"/>
        </w:rPr>
        <w:t xml:space="preserve">В ходе посещения муниципального дошкольного образовательного автономного </w:t>
      </w:r>
      <w:r w:rsidRPr="006457AA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6457AA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      «Детский сад № 221 «Сказка» комбинированного вида г. Орска»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было установлено:</w:t>
      </w:r>
    </w:p>
    <w:p w:rsidR="006457AA" w:rsidRPr="00EF4C84" w:rsidRDefault="006457AA" w:rsidP="000939B5">
      <w:pPr>
        <w:widowControl w:val="0"/>
        <w:tabs>
          <w:tab w:val="left" w:pos="142"/>
          <w:tab w:val="left" w:pos="9355"/>
        </w:tabs>
        <w:autoSpaceDE w:val="0"/>
        <w:autoSpaceDN w:val="0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C84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дошкольного образования, которая составлена и утверждена</w:t>
      </w:r>
      <w:r w:rsidR="00256912">
        <w:rPr>
          <w:rFonts w:ascii="Times New Roman" w:eastAsia="Times New Roman" w:hAnsi="Times New Roman" w:cs="Times New Roman"/>
          <w:sz w:val="24"/>
          <w:szCs w:val="24"/>
        </w:rPr>
        <w:t xml:space="preserve">  педагогическим коллективом ДОУ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в соответствии с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F4C84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дошкольного образования,</w:t>
      </w:r>
      <w:r w:rsidRPr="00EF4C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EF4C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EF4C8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F4C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нормативами.</w:t>
      </w:r>
    </w:p>
    <w:p w:rsidR="006457AA" w:rsidRPr="00EF4C84" w:rsidRDefault="006457AA" w:rsidP="000939B5">
      <w:pPr>
        <w:widowControl w:val="0"/>
        <w:tabs>
          <w:tab w:val="left" w:pos="142"/>
          <w:tab w:val="left" w:pos="9355"/>
        </w:tabs>
        <w:autoSpaceDE w:val="0"/>
        <w:autoSpaceDN w:val="0"/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C84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службой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воспитателя.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Старший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высшей категории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Карпачева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EF4C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>образование, стаж в занимаемой должности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37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лет.</w:t>
      </w:r>
      <w:r w:rsidRPr="00EF4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7AA" w:rsidRPr="006457AA" w:rsidRDefault="006457AA" w:rsidP="000939B5">
      <w:pPr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>Методическая   работа   в   дошкольном   учреждении   представляет   собой целостную   систему деятельности, направленную на обеспечение высокого качества реализации задач образовательного учреждения.</w:t>
      </w:r>
    </w:p>
    <w:p w:rsidR="006457AA" w:rsidRPr="006457AA" w:rsidRDefault="006457AA" w:rsidP="000939B5">
      <w:pPr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 xml:space="preserve">Реализация   взаимосвязанных   функций   (анализа,   планирования, организации,   контроля)   методической   службы   дошкольного   учреждения направлена   на   непрерывное   развитие   педагогических   кадров,   повышение   их квалификации;   выявление,   изучение,   обобщение   и   распространение   передового педагогического опыта,   полноценное методическое обеспечение образовательного   процесса,  координацию взаимодействия ОУ, семьи, социума в целях непрерывного, всестороннего развития воспитанников. 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Методический кабинет в МДОАУ№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221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функционирует в полном объёме. Оформлена вся необходимая документация:  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методическом кабинете;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паспорт методического кабинета;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график работы методического кабинета;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календарный план работы;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сетка образовательной деятельности;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сетка по дополнительному образованию;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план аттестации педагогов;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журнал самообразования педагогов.</w:t>
      </w:r>
    </w:p>
    <w:p w:rsidR="0072262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6457AA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r w:rsidR="0072262A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ab/>
      </w:r>
      <w:r w:rsidRPr="006457AA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Методический кабинет работает</w:t>
      </w:r>
      <w:r w:rsidRPr="006457AA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 по утвержденному графику, где включены все формы </w:t>
      </w:r>
      <w:r w:rsidRPr="006457AA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Pr="006457AA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 старшего воспитателя с педагогическим коллективом. С учетом графика </w:t>
      </w:r>
      <w:r w:rsidRPr="006457AA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 кабинета</w:t>
      </w:r>
      <w:r w:rsidRPr="006457AA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 составлена циклограмма </w:t>
      </w:r>
      <w:r w:rsidRPr="006457AA">
        <w:rPr>
          <w:rFonts w:ascii="Times New Roman" w:eastAsia="Calibri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Pr="006457AA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6457AA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старшего воспитателя ДОУ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615579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Calibri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кабинет МДОАУ№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221 разделен на две функциональные зоны: </w:t>
      </w:r>
      <w:r w:rsidR="0061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зона и информационно-методическая </w:t>
      </w:r>
      <w:r w:rsidR="00F0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(игротека). </w:t>
      </w:r>
      <w:r w:rsidR="00615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Рабочая зона оснащена </w:t>
      </w:r>
      <w:r w:rsidR="006155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техническими  средствами </w:t>
      </w:r>
      <w:r w:rsidR="00615579" w:rsidRPr="00645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обучения:</w:t>
      </w:r>
    </w:p>
    <w:p w:rsidR="00615579" w:rsidRPr="006457AA" w:rsidRDefault="00615579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 1 ш.</w:t>
      </w:r>
    </w:p>
    <w:p w:rsidR="00615579" w:rsidRPr="006457AA" w:rsidRDefault="00615579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1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</w:p>
    <w:p w:rsidR="00615579" w:rsidRPr="006457AA" w:rsidRDefault="0072262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МФУ 1</w:t>
      </w:r>
      <w:r w:rsidR="00615579"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615579"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</w:p>
    <w:p w:rsidR="00615579" w:rsidRPr="006457AA" w:rsidRDefault="00615579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Принтер (цветной) 1 </w:t>
      </w:r>
      <w:proofErr w:type="spellStart"/>
      <w:proofErr w:type="gramStart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</w:p>
    <w:p w:rsidR="00615579" w:rsidRPr="006457AA" w:rsidRDefault="00615579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-, DVD-диски (игры, документация) </w:t>
      </w:r>
    </w:p>
    <w:p w:rsidR="00615579" w:rsidRPr="006457AA" w:rsidRDefault="00615579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Видеоматериал</w:t>
      </w:r>
      <w:r w:rsidR="00F0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345F" w:rsidRPr="006457AA" w:rsidRDefault="00DA345F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информационно-методической  части (игротеке) методического кабинета построена так, чтобы педагоги и специалисты могли активно знакомиться и внедрять в практику современные эффективные технологии в дошкольном образовании.</w:t>
      </w:r>
    </w:p>
    <w:p w:rsidR="00DA345F" w:rsidRDefault="00F02E02" w:rsidP="000939B5">
      <w:pPr>
        <w:tabs>
          <w:tab w:val="left" w:pos="142"/>
          <w:tab w:val="left" w:pos="9355"/>
        </w:tabs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информационно-методическом центре представлена научно-педагогическая и методическая литература, организую</w:t>
      </w:r>
      <w:r w:rsidR="006457AA"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6457AA"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выставки методической литературы и методического материала по разделам.</w:t>
      </w:r>
      <w:r w:rsidR="00DA3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6DAC" w:rsidRDefault="00DA345F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0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 </w:t>
      </w:r>
      <w:r w:rsidR="006457AA"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методических разработок, цель которых  оказывать помощь воспитателям  в подготовке к занятиям, помогающей готовиться к выступлениям на педсоветах.</w:t>
      </w:r>
      <w:r w:rsidR="00F02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педагогический коллектив ДОУ работает по  проблеме создания оптимальных условий  для функционирования и развития МДОАУ №221 «Сказка» в контексте целевых ориентиров, заданных ФГОС </w:t>
      </w:r>
      <w:proofErr w:type="gramStart"/>
      <w:r w:rsidR="0030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306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достижения цели решаются задачи по  внедрению эффективных технологий  («Ситуация», программа «Мир открытий»), распространению </w:t>
      </w:r>
      <w:proofErr w:type="spellStart"/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метода обучения Л.Г. </w:t>
      </w:r>
      <w:proofErr w:type="spellStart"/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Петерсона</w:t>
      </w:r>
      <w:proofErr w:type="spellEnd"/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практике педагогов ДОУ, достижение положительной динамике по результатам диагностики выпускников, исходя из требований ФГОС </w:t>
      </w:r>
      <w:proofErr w:type="gramStart"/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D80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45F" w:rsidRDefault="00306DAC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457AA"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организована так, чтобы педагоги могли  посоветоваться, получить консультацию.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стенде в методическом кабинете размещены материалы по разделам: план работы, методическая тема, цели и задачи, научно-методическая  деятельность, педагогический совет, самообразование, контрольная деятельность.</w:t>
      </w:r>
      <w:r w:rsidR="00DA345F" w:rsidRPr="00DA3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DA345F" w:rsidRPr="006457AA" w:rsidRDefault="00DA345F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Информационно -</w:t>
      </w:r>
      <w:r w:rsidRPr="006457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="0072262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центр</w:t>
      </w:r>
      <w:r w:rsidRPr="006457A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 </w:t>
      </w:r>
      <w:r w:rsidRPr="00DA34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содержит информацию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обобщению и распространению опыта, публикации методических пособий, создании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дидактического и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тодического материалов, создании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отеки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5CDA" w:rsidRPr="00F35CDA" w:rsidRDefault="00F35CDA" w:rsidP="000939B5">
      <w:pPr>
        <w:widowControl w:val="0"/>
        <w:tabs>
          <w:tab w:val="left" w:pos="142"/>
          <w:tab w:val="left" w:pos="3116"/>
          <w:tab w:val="left" w:pos="9355"/>
        </w:tabs>
        <w:autoSpaceDE w:val="0"/>
        <w:autoSpaceDN w:val="0"/>
        <w:spacing w:before="1" w:after="0" w:line="235" w:lineRule="auto"/>
        <w:ind w:left="-567" w:right="-143" w:firstLine="567"/>
        <w:jc w:val="both"/>
        <w:rPr>
          <w:rFonts w:ascii="Times New Roman" w:eastAsia="Times New Roman" w:hAnsi="Times New Roman" w:cs="Times New Roman"/>
          <w:spacing w:val="-57"/>
          <w:sz w:val="24"/>
        </w:rPr>
      </w:pPr>
      <w:r w:rsidRPr="00F35CDA">
        <w:rPr>
          <w:rFonts w:ascii="Times New Roman" w:eastAsia="Times New Roman" w:hAnsi="Times New Roman" w:cs="Times New Roman"/>
          <w:sz w:val="24"/>
        </w:rPr>
        <w:t xml:space="preserve">Документационный </w:t>
      </w:r>
      <w:r w:rsidRPr="00F35CD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и</w:t>
      </w:r>
      <w:r w:rsidRPr="00F35CD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 xml:space="preserve">информационный материал </w:t>
      </w:r>
      <w:r w:rsidRPr="00F35CDA">
        <w:rPr>
          <w:rFonts w:ascii="Times New Roman" w:eastAsia="Times New Roman" w:hAnsi="Times New Roman" w:cs="Times New Roman"/>
          <w:sz w:val="24"/>
        </w:rPr>
        <w:t xml:space="preserve"> обеспечения образовательного процесса в ДОУ</w:t>
      </w:r>
      <w:r>
        <w:rPr>
          <w:rFonts w:ascii="Times New Roman" w:eastAsia="Times New Roman" w:hAnsi="Times New Roman" w:cs="Times New Roman"/>
          <w:sz w:val="24"/>
        </w:rPr>
        <w:t xml:space="preserve"> систематизирован.</w:t>
      </w:r>
    </w:p>
    <w:p w:rsidR="00F35CDA" w:rsidRPr="00F35CDA" w:rsidRDefault="00F35CDA" w:rsidP="000939B5">
      <w:pPr>
        <w:widowControl w:val="0"/>
        <w:tabs>
          <w:tab w:val="left" w:pos="142"/>
          <w:tab w:val="left" w:pos="3116"/>
          <w:tab w:val="left" w:pos="9355"/>
        </w:tabs>
        <w:autoSpaceDE w:val="0"/>
        <w:autoSpaceDN w:val="0"/>
        <w:spacing w:before="1" w:after="0" w:line="235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</w:rPr>
      </w:pPr>
      <w:r w:rsidRPr="00F35CDA">
        <w:rPr>
          <w:rFonts w:ascii="Times New Roman" w:eastAsia="Times New Roman" w:hAnsi="Times New Roman" w:cs="Times New Roman"/>
          <w:sz w:val="24"/>
        </w:rPr>
        <w:t>Блоки</w:t>
      </w:r>
      <w:r w:rsidRPr="00F35CD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организации</w:t>
      </w:r>
      <w:r w:rsidRPr="00F35C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работы</w:t>
      </w:r>
      <w:r w:rsidRPr="00F35C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методического</w:t>
      </w:r>
      <w:r w:rsidRPr="00F35CD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кабинета</w:t>
      </w:r>
      <w:r w:rsidR="00256912">
        <w:rPr>
          <w:rFonts w:ascii="Times New Roman" w:eastAsia="Times New Roman" w:hAnsi="Times New Roman" w:cs="Times New Roman"/>
          <w:sz w:val="24"/>
        </w:rPr>
        <w:t>:</w:t>
      </w:r>
    </w:p>
    <w:p w:rsidR="00F35CDA" w:rsidRPr="00F35CDA" w:rsidRDefault="00F35CDA" w:rsidP="000939B5">
      <w:pPr>
        <w:widowControl w:val="0"/>
        <w:tabs>
          <w:tab w:val="left" w:pos="142"/>
          <w:tab w:val="left" w:pos="9355"/>
        </w:tabs>
        <w:autoSpaceDE w:val="0"/>
        <w:autoSpaceDN w:val="0"/>
        <w:spacing w:before="7" w:after="0" w:line="237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5CDA">
        <w:rPr>
          <w:rFonts w:ascii="Times New Roman" w:eastAsia="Times New Roman" w:hAnsi="Times New Roman" w:cs="Times New Roman"/>
          <w:sz w:val="24"/>
          <w:szCs w:val="24"/>
        </w:rPr>
        <w:t>I блок</w:t>
      </w:r>
      <w:r w:rsidRPr="00F35CD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35C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F35CDA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35C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правовое</w:t>
      </w:r>
      <w:r w:rsidRPr="00F35C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F35C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35C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F35CD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кабинета:</w:t>
      </w:r>
    </w:p>
    <w:p w:rsidR="00F35CDA" w:rsidRPr="00F35CDA" w:rsidRDefault="00256912" w:rsidP="00256912">
      <w:pPr>
        <w:widowControl w:val="0"/>
        <w:tabs>
          <w:tab w:val="left" w:pos="142"/>
          <w:tab w:val="left" w:pos="2099"/>
          <w:tab w:val="left" w:pos="9355"/>
        </w:tabs>
        <w:autoSpaceDE w:val="0"/>
        <w:autoSpaceDN w:val="0"/>
        <w:spacing w:before="18" w:after="0" w:line="211" w:lineRule="auto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35CDA" w:rsidRPr="00F35CDA">
        <w:rPr>
          <w:rFonts w:ascii="Times New Roman" w:eastAsia="Times New Roman" w:hAnsi="Times New Roman" w:cs="Times New Roman"/>
          <w:sz w:val="24"/>
        </w:rPr>
        <w:t>Федеральные,</w:t>
      </w:r>
      <w:r w:rsidR="00F35CDA" w:rsidRPr="00F35CD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региональные</w:t>
      </w:r>
      <w:r w:rsidR="00F35CDA" w:rsidRPr="00F35CD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нормативно</w:t>
      </w:r>
      <w:r w:rsidR="00F35CDA" w:rsidRPr="00F35CD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–</w:t>
      </w:r>
      <w:r w:rsidR="00F35CDA" w:rsidRPr="00F35CDA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правовые</w:t>
      </w:r>
      <w:r w:rsidR="00F35CDA" w:rsidRPr="00F35CD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документы,</w:t>
      </w:r>
      <w:r w:rsidR="00F35CDA" w:rsidRPr="00F35CD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регламентирующие деятельность</w:t>
      </w:r>
      <w:r w:rsidR="00F35CDA" w:rsidRPr="00F35CDA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ДОУ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F35CDA" w:rsidRPr="00F35CDA" w:rsidRDefault="00256912" w:rsidP="00256912">
      <w:pPr>
        <w:widowControl w:val="0"/>
        <w:tabs>
          <w:tab w:val="left" w:pos="142"/>
          <w:tab w:val="left" w:pos="2094"/>
          <w:tab w:val="left" w:pos="9355"/>
        </w:tabs>
        <w:autoSpaceDE w:val="0"/>
        <w:autoSpaceDN w:val="0"/>
        <w:spacing w:before="13" w:after="0" w:line="280" w:lineRule="exact"/>
        <w:ind w:right="-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35CDA" w:rsidRPr="00F35CDA">
        <w:rPr>
          <w:rFonts w:ascii="Times New Roman" w:eastAsia="Times New Roman" w:hAnsi="Times New Roman" w:cs="Times New Roman"/>
          <w:sz w:val="24"/>
        </w:rPr>
        <w:t>Локальные</w:t>
      </w:r>
      <w:r w:rsidR="00F35CDA" w:rsidRPr="00F35C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акты</w:t>
      </w:r>
      <w:r w:rsidR="00F35CDA" w:rsidRPr="00F35CD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ДОУ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F35CDA" w:rsidRDefault="00256912" w:rsidP="00256912">
      <w:pPr>
        <w:widowControl w:val="0"/>
        <w:tabs>
          <w:tab w:val="left" w:pos="142"/>
          <w:tab w:val="left" w:pos="2099"/>
          <w:tab w:val="left" w:pos="5282"/>
          <w:tab w:val="left" w:pos="7011"/>
          <w:tab w:val="left" w:pos="9355"/>
        </w:tabs>
        <w:autoSpaceDE w:val="0"/>
        <w:autoSpaceDN w:val="0"/>
        <w:spacing w:before="12" w:after="0" w:line="206" w:lineRule="auto"/>
        <w:ind w:right="-14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35CDA" w:rsidRPr="00F35CDA">
        <w:rPr>
          <w:rFonts w:ascii="Times New Roman" w:eastAsia="Times New Roman" w:hAnsi="Times New Roman" w:cs="Times New Roman"/>
          <w:sz w:val="24"/>
        </w:rPr>
        <w:t>Должностные</w:t>
      </w:r>
      <w:r w:rsidR="00F35CDA" w:rsidRPr="00F35CDA">
        <w:rPr>
          <w:rFonts w:ascii="Times New Roman" w:eastAsia="Times New Roman" w:hAnsi="Times New Roman" w:cs="Times New Roman"/>
          <w:spacing w:val="89"/>
          <w:sz w:val="24"/>
        </w:rPr>
        <w:t xml:space="preserve"> </w:t>
      </w:r>
      <w:r w:rsidR="00F35CDA" w:rsidRPr="00F35CDA">
        <w:rPr>
          <w:rFonts w:ascii="Times New Roman" w:eastAsia="Times New Roman" w:hAnsi="Times New Roman" w:cs="Times New Roman"/>
          <w:sz w:val="24"/>
        </w:rPr>
        <w:t>обязанности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35CDA" w:rsidRPr="00F35CDA" w:rsidRDefault="00F35CDA" w:rsidP="000939B5">
      <w:pPr>
        <w:widowControl w:val="0"/>
        <w:tabs>
          <w:tab w:val="left" w:pos="142"/>
          <w:tab w:val="left" w:pos="2099"/>
          <w:tab w:val="left" w:pos="5282"/>
          <w:tab w:val="left" w:pos="7011"/>
          <w:tab w:val="left" w:pos="9355"/>
        </w:tabs>
        <w:autoSpaceDE w:val="0"/>
        <w:autoSpaceDN w:val="0"/>
        <w:spacing w:before="12" w:after="0" w:line="206" w:lineRule="auto"/>
        <w:ind w:left="-567" w:right="-143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II</w:t>
      </w:r>
      <w:r w:rsidRPr="00F35CDA">
        <w:rPr>
          <w:rFonts w:ascii="Times New Roman" w:eastAsia="Times New Roman" w:hAnsi="Times New Roman" w:cs="Times New Roman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блок</w:t>
      </w:r>
      <w:r w:rsidRPr="00F35CDA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–</w:t>
      </w:r>
      <w:r w:rsidRPr="00F35C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планирование</w:t>
      </w:r>
      <w:r w:rsidRPr="00F35CD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деятельности</w:t>
      </w:r>
      <w:r w:rsidRPr="00F35CD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F35CD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учреждения</w:t>
      </w:r>
    </w:p>
    <w:p w:rsidR="00F35CDA" w:rsidRPr="006457AA" w:rsidRDefault="00F35CDA" w:rsidP="000939B5">
      <w:pPr>
        <w:tabs>
          <w:tab w:val="left" w:pos="142"/>
          <w:tab w:val="left" w:pos="9355"/>
        </w:tabs>
        <w:spacing w:after="0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детского сада, в который вкл</w:t>
      </w:r>
      <w:r w:rsidR="00256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ючен блок «Методическая работа»;</w:t>
      </w:r>
    </w:p>
    <w:p w:rsidR="00F35CDA" w:rsidRPr="006457AA" w:rsidRDefault="00F35CD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планы работы</w:t>
      </w:r>
      <w:r w:rsidR="00256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5CDA" w:rsidRPr="006457AA" w:rsidRDefault="00F35CD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о состоян</w:t>
      </w:r>
      <w:r w:rsidR="00256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учебно-воспитательной работы;</w:t>
      </w:r>
    </w:p>
    <w:p w:rsidR="00F35CDA" w:rsidRPr="006457AA" w:rsidRDefault="00F35CD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Педагогического совета, Совета педагогов, Методического совета.</w:t>
      </w:r>
    </w:p>
    <w:p w:rsidR="00F35CDA" w:rsidRPr="00F35CDA" w:rsidRDefault="00F35CDA" w:rsidP="000939B5">
      <w:pPr>
        <w:widowControl w:val="0"/>
        <w:tabs>
          <w:tab w:val="left" w:pos="142"/>
          <w:tab w:val="left" w:pos="2094"/>
          <w:tab w:val="left" w:pos="9355"/>
        </w:tabs>
        <w:autoSpaceDE w:val="0"/>
        <w:autoSpaceDN w:val="0"/>
        <w:spacing w:before="19" w:after="0" w:line="280" w:lineRule="exact"/>
        <w:ind w:left="-567" w:right="-143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35CDA">
        <w:rPr>
          <w:rFonts w:ascii="Times New Roman" w:eastAsia="Times New Roman" w:hAnsi="Times New Roman" w:cs="Times New Roman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программы</w:t>
      </w:r>
      <w:r w:rsidRPr="00F35C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дополнительного</w:t>
      </w:r>
      <w:r w:rsidRPr="00F35CDA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образования</w:t>
      </w:r>
      <w:r w:rsidR="00256912">
        <w:rPr>
          <w:rFonts w:ascii="Times New Roman" w:eastAsia="Times New Roman" w:hAnsi="Times New Roman" w:cs="Times New Roman"/>
          <w:sz w:val="24"/>
        </w:rPr>
        <w:t>.</w:t>
      </w:r>
    </w:p>
    <w:p w:rsidR="00F35CDA" w:rsidRPr="00F35CDA" w:rsidRDefault="00F35CDA" w:rsidP="000939B5">
      <w:pPr>
        <w:widowControl w:val="0"/>
        <w:tabs>
          <w:tab w:val="left" w:pos="142"/>
          <w:tab w:val="left" w:pos="2085"/>
          <w:tab w:val="left" w:pos="9355"/>
        </w:tabs>
        <w:autoSpaceDE w:val="0"/>
        <w:autoSpaceDN w:val="0"/>
        <w:spacing w:after="0" w:line="232" w:lineRule="auto"/>
        <w:ind w:left="-567" w:right="-143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блок</w:t>
      </w:r>
      <w:r w:rsidRPr="00F35CD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 xml:space="preserve">– информационное обеспечение </w:t>
      </w:r>
      <w:proofErr w:type="spellStart"/>
      <w:r w:rsidRPr="00F35CDA">
        <w:rPr>
          <w:rFonts w:ascii="Times New Roman" w:eastAsia="Times New Roman" w:hAnsi="Times New Roman" w:cs="Times New Roman"/>
          <w:sz w:val="24"/>
        </w:rPr>
        <w:t>воспитательно</w:t>
      </w:r>
      <w:proofErr w:type="spellEnd"/>
      <w:r w:rsidRPr="00F35CDA">
        <w:rPr>
          <w:rFonts w:ascii="Times New Roman" w:eastAsia="Times New Roman" w:hAnsi="Times New Roman" w:cs="Times New Roman"/>
          <w:sz w:val="24"/>
        </w:rPr>
        <w:t xml:space="preserve"> - образовательного</w:t>
      </w:r>
      <w:r w:rsidRPr="00F35CD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процесса</w:t>
      </w:r>
    </w:p>
    <w:p w:rsidR="00F35CDA" w:rsidRPr="00F35CDA" w:rsidRDefault="00F35CDA" w:rsidP="000939B5">
      <w:pPr>
        <w:widowControl w:val="0"/>
        <w:tabs>
          <w:tab w:val="left" w:pos="142"/>
          <w:tab w:val="left" w:pos="2094"/>
          <w:tab w:val="left" w:pos="9355"/>
        </w:tabs>
        <w:autoSpaceDE w:val="0"/>
        <w:autoSpaceDN w:val="0"/>
        <w:spacing w:before="1" w:after="0" w:line="280" w:lineRule="exact"/>
        <w:ind w:left="-567" w:right="-143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F35CDA">
        <w:rPr>
          <w:rFonts w:ascii="Times New Roman" w:eastAsia="Times New Roman" w:hAnsi="Times New Roman" w:cs="Times New Roman"/>
          <w:sz w:val="24"/>
        </w:rPr>
        <w:t>информационные</w:t>
      </w:r>
      <w:r w:rsidRPr="00F35CD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материалы,</w:t>
      </w:r>
      <w:r w:rsidRPr="00F35CD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освещающие</w:t>
      </w:r>
      <w:r w:rsidRPr="00F35CD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аттестацию</w:t>
      </w:r>
      <w:r w:rsidRPr="00F35CD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педагогов ДОУ</w:t>
      </w:r>
      <w:r w:rsidR="00256912">
        <w:rPr>
          <w:rFonts w:ascii="Times New Roman" w:eastAsia="Times New Roman" w:hAnsi="Times New Roman" w:cs="Times New Roman"/>
          <w:sz w:val="24"/>
        </w:rPr>
        <w:t>;</w:t>
      </w:r>
    </w:p>
    <w:p w:rsidR="00F35CDA" w:rsidRPr="00F35CDA" w:rsidRDefault="00F35CDA" w:rsidP="000939B5">
      <w:pPr>
        <w:widowControl w:val="0"/>
        <w:tabs>
          <w:tab w:val="left" w:pos="142"/>
          <w:tab w:val="left" w:pos="2099"/>
          <w:tab w:val="left" w:pos="5599"/>
          <w:tab w:val="left" w:pos="8605"/>
          <w:tab w:val="left" w:pos="9355"/>
        </w:tabs>
        <w:autoSpaceDE w:val="0"/>
        <w:autoSpaceDN w:val="0"/>
        <w:spacing w:before="12" w:after="0" w:line="206" w:lineRule="auto"/>
        <w:ind w:left="-567" w:right="-143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F35CDA">
        <w:rPr>
          <w:rFonts w:ascii="Times New Roman" w:eastAsia="Times New Roman" w:hAnsi="Times New Roman" w:cs="Times New Roman"/>
          <w:sz w:val="24"/>
        </w:rPr>
        <w:t>Информационные</w:t>
      </w:r>
      <w:r w:rsidRPr="00F35CDA">
        <w:rPr>
          <w:rFonts w:ascii="Times New Roman" w:eastAsia="Times New Roman" w:hAnsi="Times New Roman" w:cs="Times New Roman"/>
          <w:spacing w:val="10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материалы </w:t>
      </w:r>
      <w:r w:rsidRPr="00F35CDA">
        <w:rPr>
          <w:rFonts w:ascii="Times New Roman" w:eastAsia="Times New Roman" w:hAnsi="Times New Roman" w:cs="Times New Roman"/>
          <w:sz w:val="24"/>
        </w:rPr>
        <w:t xml:space="preserve">о  </w:t>
      </w:r>
      <w:r w:rsidRPr="00F35CD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новых</w:t>
      </w:r>
      <w:r w:rsidRPr="00F35CDA">
        <w:rPr>
          <w:rFonts w:ascii="Times New Roman" w:eastAsia="Times New Roman" w:hAnsi="Times New Roman" w:cs="Times New Roman"/>
          <w:spacing w:val="1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исследованиях </w:t>
      </w:r>
      <w:r w:rsidRPr="00F35CDA">
        <w:rPr>
          <w:rFonts w:ascii="Times New Roman" w:eastAsia="Times New Roman" w:hAnsi="Times New Roman" w:cs="Times New Roman"/>
          <w:spacing w:val="-4"/>
          <w:sz w:val="24"/>
        </w:rPr>
        <w:t>в</w:t>
      </w:r>
      <w:r w:rsidRPr="00F35CDA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области</w:t>
      </w:r>
      <w:r w:rsidRPr="00F35CD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педагогики,</w:t>
      </w:r>
      <w:r w:rsidRPr="00F35CD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психологии,</w:t>
      </w:r>
      <w:r w:rsidRPr="00F35CD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методики</w:t>
      </w:r>
      <w:r w:rsidR="00256912">
        <w:rPr>
          <w:rFonts w:ascii="Times New Roman" w:eastAsia="Times New Roman" w:hAnsi="Times New Roman" w:cs="Times New Roman"/>
          <w:sz w:val="24"/>
        </w:rPr>
        <w:t>.</w:t>
      </w:r>
    </w:p>
    <w:p w:rsidR="00F35CDA" w:rsidRPr="00F35CDA" w:rsidRDefault="00F35CDA" w:rsidP="000939B5">
      <w:pPr>
        <w:widowControl w:val="0"/>
        <w:tabs>
          <w:tab w:val="left" w:pos="142"/>
          <w:tab w:val="left" w:pos="2099"/>
          <w:tab w:val="left" w:pos="7524"/>
          <w:tab w:val="left" w:pos="9355"/>
        </w:tabs>
        <w:autoSpaceDE w:val="0"/>
        <w:autoSpaceDN w:val="0"/>
        <w:spacing w:before="10" w:after="0" w:line="275" w:lineRule="exact"/>
        <w:ind w:left="-567" w:right="-143"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IV</w:t>
      </w:r>
      <w:r w:rsidRPr="00F35CDA">
        <w:rPr>
          <w:rFonts w:ascii="Times New Roman" w:eastAsia="Times New Roman" w:hAnsi="Times New Roman" w:cs="Times New Roman"/>
          <w:sz w:val="24"/>
        </w:rPr>
        <w:t>блок</w:t>
      </w:r>
      <w:r w:rsidRPr="00F35CD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F35CDA">
        <w:rPr>
          <w:rFonts w:ascii="Times New Roman" w:eastAsia="Times New Roman" w:hAnsi="Times New Roman" w:cs="Times New Roman"/>
          <w:sz w:val="24"/>
        </w:rPr>
        <w:t>–</w:t>
      </w:r>
      <w:r w:rsidR="00256912">
        <w:rPr>
          <w:rFonts w:ascii="Times New Roman" w:eastAsia="Times New Roman" w:hAnsi="Times New Roman" w:cs="Times New Roman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35CDA">
        <w:rPr>
          <w:rFonts w:ascii="Times New Roman" w:eastAsia="Times New Roman" w:hAnsi="Times New Roman" w:cs="Times New Roman"/>
          <w:sz w:val="24"/>
        </w:rPr>
        <w:t>программно</w:t>
      </w:r>
      <w:proofErr w:type="spellEnd"/>
      <w:proofErr w:type="gramEnd"/>
      <w:r w:rsidRPr="00F35CDA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–</w:t>
      </w:r>
      <w:r w:rsidRPr="00F35CDA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методическое</w:t>
      </w:r>
      <w:r w:rsidRPr="00F35CD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обеспечение</w:t>
      </w:r>
      <w:r w:rsidRPr="00F35CDA">
        <w:rPr>
          <w:rFonts w:ascii="Times New Roman" w:eastAsia="Times New Roman" w:hAnsi="Times New Roman" w:cs="Times New Roman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образовательно</w:t>
      </w:r>
      <w:r w:rsidRPr="00F35CD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-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F35C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  <w:szCs w:val="24"/>
        </w:rPr>
        <w:t>процесса</w:t>
      </w:r>
    </w:p>
    <w:p w:rsidR="00F35CDA" w:rsidRDefault="00F35CDA" w:rsidP="000939B5">
      <w:pPr>
        <w:widowControl w:val="0"/>
        <w:tabs>
          <w:tab w:val="left" w:pos="142"/>
          <w:tab w:val="left" w:pos="2094"/>
          <w:tab w:val="left" w:pos="9355"/>
        </w:tabs>
        <w:autoSpaceDE w:val="0"/>
        <w:autoSpaceDN w:val="0"/>
        <w:spacing w:before="17" w:after="0" w:line="280" w:lineRule="exact"/>
        <w:ind w:left="-567" w:right="-143" w:firstLine="567"/>
        <w:rPr>
          <w:rFonts w:ascii="Times New Roman" w:eastAsia="Times New Roman" w:hAnsi="Times New Roman" w:cs="Times New Roman"/>
          <w:sz w:val="24"/>
        </w:rPr>
      </w:pPr>
      <w:r w:rsidRPr="00F35CDA">
        <w:rPr>
          <w:rFonts w:ascii="Times New Roman" w:eastAsia="Times New Roman" w:hAnsi="Times New Roman" w:cs="Times New Roman"/>
          <w:sz w:val="24"/>
        </w:rPr>
        <w:t>-</w:t>
      </w:r>
      <w:r w:rsidRPr="00F35CDA">
        <w:rPr>
          <w:rFonts w:ascii="Times New Roman" w:eastAsia="Times New Roman" w:hAnsi="Times New Roman" w:cs="Times New Roman"/>
          <w:sz w:val="24"/>
        </w:rPr>
        <w:t>Перечень</w:t>
      </w:r>
      <w:r w:rsidRPr="00F35CD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F35CDA">
        <w:rPr>
          <w:rFonts w:ascii="Times New Roman" w:eastAsia="Times New Roman" w:hAnsi="Times New Roman" w:cs="Times New Roman"/>
          <w:sz w:val="24"/>
        </w:rPr>
        <w:t>программно</w:t>
      </w:r>
      <w:proofErr w:type="spellEnd"/>
      <w:r w:rsidRPr="00F35CD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–</w:t>
      </w:r>
      <w:r w:rsidRPr="00F35CD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F35CDA">
        <w:rPr>
          <w:rFonts w:ascii="Times New Roman" w:eastAsia="Times New Roman" w:hAnsi="Times New Roman" w:cs="Times New Roman"/>
          <w:sz w:val="24"/>
        </w:rPr>
        <w:t>методического</w:t>
      </w:r>
      <w:r w:rsidRPr="00F35CDA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обеспечения</w:t>
      </w:r>
      <w:r w:rsidR="00256912">
        <w:rPr>
          <w:rFonts w:ascii="Times New Roman" w:eastAsia="Times New Roman" w:hAnsi="Times New Roman" w:cs="Times New Roman"/>
          <w:sz w:val="24"/>
        </w:rPr>
        <w:t>.</w:t>
      </w:r>
    </w:p>
    <w:p w:rsidR="00DA345F" w:rsidRPr="006457AA" w:rsidRDefault="00DA345F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место занимает периодическая печать: «Дошкольное воспитание», «Ребенок в детском саду», «Справочник старшего воспитателя», «Справочник педагога-психолога», «Справочник музыкального руководителя», «Логопед в детском саду»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345F" w:rsidRPr="006457AA" w:rsidRDefault="00DA345F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Специальная методическая литература распределена по разделам комплексной программы и парциальных программ, выбранных для обеспечения целостного </w:t>
      </w:r>
      <w:proofErr w:type="spellStart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-образовательного процесса (игровая деятельность; физкультурно-оздоровительная работа;</w:t>
      </w:r>
    </w:p>
    <w:p w:rsidR="00256912" w:rsidRDefault="00DA345F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воспитание культурно – гигиенических навыков; сенсомоторное развитие; ребенок и окружающий мир; развитие речи; формирование элементарных математических представлений; нравственное воспитание; трудовое воспитание; художественная литература; художественно-эстетическое воспитание; знакомство с искусством; изобразительная деятельность; конструирование; ручной труд; музыкальное развитие; культурно-досуговая деятельность; дети раннего возраста; материалы по подготовке дошкольников к школе и по преемственности детского сада и школы;</w:t>
      </w:r>
      <w:proofErr w:type="gramEnd"/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взаимодействие с родителями; ребенок и его права; обеспечение безопасности и жизнедеятельности).</w:t>
      </w:r>
      <w:r w:rsidR="00256912" w:rsidRPr="0025691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A345F" w:rsidRPr="006457AA" w:rsidRDefault="00256912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457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тдельно в методическом кабинете создана картотека демонстрационных картин, к оформлению которых предъявляются те же требования: на каждую картину составляется краткая аннотация, даются рекомендации по</w:t>
      </w:r>
      <w:r w:rsidRPr="006457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  <w:t xml:space="preserve"> </w:t>
      </w:r>
      <w:r w:rsidRPr="006457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ее использованию в разных возрастных группах с различными образовательными целями.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методическом кабинете накоплен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по работе с родителями,  который </w:t>
      </w:r>
      <w:r w:rsidR="00093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разными рубриками: «Работа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родителями»,  «В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 в семье»,  «Закаливание  летом»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>, «Советы специалистов»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</w:t>
      </w:r>
    </w:p>
    <w:p w:rsidR="006457AA" w:rsidRPr="006457AA" w:rsidRDefault="006457A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данный момент в кабинете организованы выставки: “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Игровые развивающие технологии как средство оптимизации интеллектуального развития детей в дошкольном образовании»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72262A">
        <w:rPr>
          <w:rFonts w:ascii="Times New Roman" w:eastAsia="Times New Roman" w:hAnsi="Times New Roman" w:cs="Times New Roman"/>
          <w:color w:val="000000"/>
          <w:sz w:val="24"/>
          <w:szCs w:val="24"/>
        </w:rPr>
        <w:t>«Аттестация педагогов»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939B5" w:rsidRPr="000939B5" w:rsidRDefault="0072262A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093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39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39B5" w:rsidRPr="00093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кабинет </w:t>
      </w:r>
      <w:r w:rsidR="00093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МДОАУ №221 </w:t>
      </w:r>
      <w:r w:rsidR="000939B5" w:rsidRPr="00093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центром всей методической работы дошкольного учреждения. Ему принадлежит ведущая роль в оказании действенной помощи педагогам, в повышении педагогического мастерств</w:t>
      </w:r>
      <w:r w:rsidR="00093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организации самообразования;</w:t>
      </w:r>
    </w:p>
    <w:p w:rsidR="000939B5" w:rsidRDefault="000939B5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материал </w:t>
      </w:r>
      <w:r w:rsidR="0072262A" w:rsidRPr="000939B5">
        <w:rPr>
          <w:rFonts w:ascii="Times New Roman" w:eastAsia="Calibri" w:hAnsi="Times New Roman" w:cs="Times New Roman"/>
          <w:sz w:val="24"/>
          <w:szCs w:val="24"/>
        </w:rPr>
        <w:t xml:space="preserve"> методического кабинета МДОАУ №221 </w:t>
      </w:r>
      <w:r>
        <w:rPr>
          <w:rFonts w:ascii="Times New Roman" w:eastAsia="Calibri" w:hAnsi="Times New Roman" w:cs="Times New Roman"/>
          <w:sz w:val="24"/>
          <w:szCs w:val="24"/>
        </w:rPr>
        <w:t>систематизирован,</w:t>
      </w:r>
    </w:p>
    <w:p w:rsidR="000939B5" w:rsidRPr="000939B5" w:rsidRDefault="000939B5" w:rsidP="000939B5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созданы условия для </w:t>
      </w:r>
      <w:r w:rsidRPr="000939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труда педагогов, друж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обмена мнениями и опытом.</w:t>
      </w:r>
    </w:p>
    <w:p w:rsidR="00256912" w:rsidRDefault="006457AA" w:rsidP="006457AA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6457AA" w:rsidRPr="006457AA" w:rsidRDefault="006457AA" w:rsidP="006457AA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 xml:space="preserve">       Справку подготовила</w:t>
      </w:r>
      <w:r w:rsidR="00256912">
        <w:rPr>
          <w:rFonts w:ascii="Times New Roman" w:eastAsia="Calibri" w:hAnsi="Times New Roman" w:cs="Times New Roman"/>
          <w:sz w:val="24"/>
          <w:szCs w:val="24"/>
        </w:rPr>
        <w:t>: старший воспитатель МДОАУ №113 Курманова Г.Ж.</w:t>
      </w:r>
    </w:p>
    <w:p w:rsidR="00B445BC" w:rsidRDefault="00256912">
      <w:bookmarkStart w:id="0" w:name="_GoBack"/>
      <w:bookmarkEnd w:id="0"/>
    </w:p>
    <w:sectPr w:rsidR="00B445BC" w:rsidSect="008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D4993"/>
    <w:multiLevelType w:val="hybridMultilevel"/>
    <w:tmpl w:val="88B055C2"/>
    <w:lvl w:ilvl="0" w:tplc="83F6E268">
      <w:start w:val="1"/>
      <w:numFmt w:val="decimal"/>
      <w:lvlText w:val="%1."/>
      <w:lvlJc w:val="left"/>
      <w:pPr>
        <w:ind w:left="979" w:hanging="288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378EC740">
      <w:numFmt w:val="bullet"/>
      <w:lvlText w:val="-"/>
      <w:lvlJc w:val="left"/>
      <w:pPr>
        <w:ind w:left="1748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5504E196">
      <w:numFmt w:val="bullet"/>
      <w:lvlText w:val="-"/>
      <w:lvlJc w:val="left"/>
      <w:pPr>
        <w:ind w:left="2454" w:hanging="34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3" w:tplc="F63ADA30">
      <w:numFmt w:val="bullet"/>
      <w:lvlText w:val="•"/>
      <w:lvlJc w:val="left"/>
      <w:pPr>
        <w:ind w:left="2460" w:hanging="346"/>
      </w:pPr>
      <w:rPr>
        <w:rFonts w:hint="default"/>
        <w:lang w:val="ru-RU" w:eastAsia="en-US" w:bidi="ar-SA"/>
      </w:rPr>
    </w:lvl>
    <w:lvl w:ilvl="4" w:tplc="1C3A3C7C">
      <w:numFmt w:val="bullet"/>
      <w:lvlText w:val="•"/>
      <w:lvlJc w:val="left"/>
      <w:pPr>
        <w:ind w:left="4040" w:hanging="346"/>
      </w:pPr>
      <w:rPr>
        <w:rFonts w:hint="default"/>
        <w:lang w:val="ru-RU" w:eastAsia="en-US" w:bidi="ar-SA"/>
      </w:rPr>
    </w:lvl>
    <w:lvl w:ilvl="5" w:tplc="F5D0F5F4">
      <w:numFmt w:val="bullet"/>
      <w:lvlText w:val="•"/>
      <w:lvlJc w:val="left"/>
      <w:pPr>
        <w:ind w:left="5178" w:hanging="346"/>
      </w:pPr>
      <w:rPr>
        <w:rFonts w:hint="default"/>
        <w:lang w:val="ru-RU" w:eastAsia="en-US" w:bidi="ar-SA"/>
      </w:rPr>
    </w:lvl>
    <w:lvl w:ilvl="6" w:tplc="3DD2256C">
      <w:numFmt w:val="bullet"/>
      <w:lvlText w:val="•"/>
      <w:lvlJc w:val="left"/>
      <w:pPr>
        <w:ind w:left="6316" w:hanging="346"/>
      </w:pPr>
      <w:rPr>
        <w:rFonts w:hint="default"/>
        <w:lang w:val="ru-RU" w:eastAsia="en-US" w:bidi="ar-SA"/>
      </w:rPr>
    </w:lvl>
    <w:lvl w:ilvl="7" w:tplc="1C7E93EA">
      <w:numFmt w:val="bullet"/>
      <w:lvlText w:val="•"/>
      <w:lvlJc w:val="left"/>
      <w:pPr>
        <w:ind w:left="7454" w:hanging="346"/>
      </w:pPr>
      <w:rPr>
        <w:rFonts w:hint="default"/>
        <w:lang w:val="ru-RU" w:eastAsia="en-US" w:bidi="ar-SA"/>
      </w:rPr>
    </w:lvl>
    <w:lvl w:ilvl="8" w:tplc="0DF4B06E">
      <w:numFmt w:val="bullet"/>
      <w:lvlText w:val="•"/>
      <w:lvlJc w:val="left"/>
      <w:pPr>
        <w:ind w:left="8592" w:hanging="346"/>
      </w:pPr>
      <w:rPr>
        <w:rFonts w:hint="default"/>
        <w:lang w:val="ru-RU" w:eastAsia="en-US" w:bidi="ar-SA"/>
      </w:rPr>
    </w:lvl>
  </w:abstractNum>
  <w:abstractNum w:abstractNumId="1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B530E2"/>
    <w:multiLevelType w:val="hybridMultilevel"/>
    <w:tmpl w:val="0396E4CA"/>
    <w:lvl w:ilvl="0" w:tplc="D5EE91A4">
      <w:start w:val="2"/>
      <w:numFmt w:val="upperRoman"/>
      <w:lvlText w:val="%1"/>
      <w:lvlJc w:val="left"/>
      <w:pPr>
        <w:ind w:left="1993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4"/>
        <w:szCs w:val="24"/>
        <w:lang w:val="ru-RU" w:eastAsia="en-US" w:bidi="ar-SA"/>
      </w:rPr>
    </w:lvl>
    <w:lvl w:ilvl="1" w:tplc="E004A5CE">
      <w:numFmt w:val="bullet"/>
      <w:lvlText w:val="•"/>
      <w:lvlJc w:val="left"/>
      <w:pPr>
        <w:ind w:left="2886" w:hanging="245"/>
      </w:pPr>
      <w:rPr>
        <w:rFonts w:hint="default"/>
        <w:lang w:val="ru-RU" w:eastAsia="en-US" w:bidi="ar-SA"/>
      </w:rPr>
    </w:lvl>
    <w:lvl w:ilvl="2" w:tplc="81482DA8">
      <w:numFmt w:val="bullet"/>
      <w:lvlText w:val="•"/>
      <w:lvlJc w:val="left"/>
      <w:pPr>
        <w:ind w:left="3773" w:hanging="245"/>
      </w:pPr>
      <w:rPr>
        <w:rFonts w:hint="default"/>
        <w:lang w:val="ru-RU" w:eastAsia="en-US" w:bidi="ar-SA"/>
      </w:rPr>
    </w:lvl>
    <w:lvl w:ilvl="3" w:tplc="F8BE4634">
      <w:numFmt w:val="bullet"/>
      <w:lvlText w:val="•"/>
      <w:lvlJc w:val="left"/>
      <w:pPr>
        <w:ind w:left="4660" w:hanging="245"/>
      </w:pPr>
      <w:rPr>
        <w:rFonts w:hint="default"/>
        <w:lang w:val="ru-RU" w:eastAsia="en-US" w:bidi="ar-SA"/>
      </w:rPr>
    </w:lvl>
    <w:lvl w:ilvl="4" w:tplc="CD8A9C3A">
      <w:numFmt w:val="bullet"/>
      <w:lvlText w:val="•"/>
      <w:lvlJc w:val="left"/>
      <w:pPr>
        <w:ind w:left="5547" w:hanging="245"/>
      </w:pPr>
      <w:rPr>
        <w:rFonts w:hint="default"/>
        <w:lang w:val="ru-RU" w:eastAsia="en-US" w:bidi="ar-SA"/>
      </w:rPr>
    </w:lvl>
    <w:lvl w:ilvl="5" w:tplc="C8E8E1F6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6" w:tplc="20024CEC">
      <w:numFmt w:val="bullet"/>
      <w:lvlText w:val="•"/>
      <w:lvlJc w:val="left"/>
      <w:pPr>
        <w:ind w:left="7321" w:hanging="245"/>
      </w:pPr>
      <w:rPr>
        <w:rFonts w:hint="default"/>
        <w:lang w:val="ru-RU" w:eastAsia="en-US" w:bidi="ar-SA"/>
      </w:rPr>
    </w:lvl>
    <w:lvl w:ilvl="7" w:tplc="4774A9B8">
      <w:numFmt w:val="bullet"/>
      <w:lvlText w:val="•"/>
      <w:lvlJc w:val="left"/>
      <w:pPr>
        <w:ind w:left="8208" w:hanging="245"/>
      </w:pPr>
      <w:rPr>
        <w:rFonts w:hint="default"/>
        <w:lang w:val="ru-RU" w:eastAsia="en-US" w:bidi="ar-SA"/>
      </w:rPr>
    </w:lvl>
    <w:lvl w:ilvl="8" w:tplc="9E9A0656">
      <w:numFmt w:val="bullet"/>
      <w:lvlText w:val="•"/>
      <w:lvlJc w:val="left"/>
      <w:pPr>
        <w:ind w:left="9095" w:hanging="245"/>
      </w:pPr>
      <w:rPr>
        <w:rFonts w:hint="default"/>
        <w:lang w:val="ru-RU" w:eastAsia="en-US" w:bidi="ar-SA"/>
      </w:rPr>
    </w:lvl>
  </w:abstractNum>
  <w:abstractNum w:abstractNumId="3">
    <w:nsid w:val="6B07438F"/>
    <w:multiLevelType w:val="multilevel"/>
    <w:tmpl w:val="2460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A"/>
    <w:rsid w:val="000939B5"/>
    <w:rsid w:val="00256912"/>
    <w:rsid w:val="00306DAC"/>
    <w:rsid w:val="00615579"/>
    <w:rsid w:val="006457AA"/>
    <w:rsid w:val="0072262A"/>
    <w:rsid w:val="00727758"/>
    <w:rsid w:val="008F16F3"/>
    <w:rsid w:val="00D80D51"/>
    <w:rsid w:val="00DA345F"/>
    <w:rsid w:val="00F02E02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ДС-113</dc:creator>
  <cp:lastModifiedBy>ДС-113</cp:lastModifiedBy>
  <cp:revision>1</cp:revision>
  <dcterms:created xsi:type="dcterms:W3CDTF">2021-11-15T11:37:00Z</dcterms:created>
  <dcterms:modified xsi:type="dcterms:W3CDTF">2021-11-15T13:27:00Z</dcterms:modified>
</cp:coreProperties>
</file>