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2" o:title="Частый горизонтальный" type="pattern"/>
    </v:background>
  </w:background>
  <w:body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Взрослому нужно создавать такие ситуации, в которых у малыша появилось бы желание повторять одни и те же звукосочетания</w:t>
      </w:r>
      <w:r>
        <w:rPr>
          <w:rFonts w:ascii="Times New Roman" w:hAnsi="Times New Roman" w:cs="Times New Roman"/>
          <w:sz w:val="24"/>
          <w:szCs w:val="24"/>
        </w:rPr>
        <w:t>, движения</w:t>
      </w:r>
      <w:r w:rsidRPr="00315E01">
        <w:rPr>
          <w:rFonts w:ascii="Times New Roman" w:hAnsi="Times New Roman" w:cs="Times New Roman"/>
          <w:sz w:val="24"/>
          <w:szCs w:val="24"/>
        </w:rPr>
        <w:t xml:space="preserve"> много раз. Сначала учим подражать движениям взрослого (рук, ног, пальчиков, кистей рук), а потом уже следует учить</w:t>
      </w:r>
      <w:r>
        <w:rPr>
          <w:rFonts w:ascii="Times New Roman" w:hAnsi="Times New Roman" w:cs="Times New Roman"/>
          <w:sz w:val="24"/>
          <w:szCs w:val="24"/>
        </w:rPr>
        <w:t xml:space="preserve"> его подражанию речи взрослого. </w:t>
      </w:r>
      <w:r w:rsidRPr="00315E01">
        <w:rPr>
          <w:rFonts w:ascii="Times New Roman" w:hAnsi="Times New Roman" w:cs="Times New Roman"/>
          <w:sz w:val="24"/>
          <w:szCs w:val="24"/>
        </w:rPr>
        <w:t>Лучше сопровождать действия словами или стихотворениями.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15E01" w:rsidRPr="00315E01" w:rsidRDefault="00315E01" w:rsidP="00FC7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t>Игра «Ладушки-ладошки»</w:t>
      </w:r>
      <w:r w:rsidRPr="00FC7DB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315E01">
        <w:rPr>
          <w:rFonts w:ascii="Times New Roman" w:hAnsi="Times New Roman" w:cs="Times New Roman"/>
          <w:sz w:val="24"/>
          <w:szCs w:val="24"/>
        </w:rPr>
        <w:t>(пальчиковые игры).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Цель: учить ребенка класть ладошки так, как это делает взрослый.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Сначала нужно выполнять только одно движение обеими кистями рук. Далее выполняем уже серию движений, проговаривая слова в стихотворной форме: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Поверни ладошки вверх,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Поверни ладошки вниз,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И поставь их на бочок,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И зажми их в кулачок.</w:t>
      </w:r>
    </w:p>
    <w:p w:rsid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15E01" w:rsidRPr="00FC7DB9" w:rsidRDefault="00315E01" w:rsidP="00315E01">
      <w:pPr>
        <w:pStyle w:val="a5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t>Игра «Выполни задание».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Взрослый читает стихотворение и предлагает ребенку выполнять действия из стихотворения.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Мы топаем ногами,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Мы хлопаем руками,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Киваем головой.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Мы руки поднимаем,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Мы руки опускаем,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Мы руки подаем (взрослый и ребенок берутся за руки)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И бегаем кругом.</w:t>
      </w:r>
    </w:p>
    <w:p w:rsidR="002F62E2" w:rsidRDefault="002F62E2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15E01" w:rsidRPr="00FC7DB9" w:rsidRDefault="00315E01" w:rsidP="00315E01">
      <w:pPr>
        <w:pStyle w:val="a5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Игра с альбомами.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Можно изготовить маленькие альбомы с картинками или фотографиями близких ребенку людей, которые потом рассматривать по 5-10 минут в день. В одном альбоме пусть будут фотографии членов семьи, в другом – картинки с изображением животных, птиц, в третьем – картинки с изображением предметов, которые издают какой либо шум (молоток, машина, самолет, паровоз и т.п.), в четвертом – картинки с изображением игрушек и т.д.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Сначала, рассматривая альбомы, нужно эмоционально говорить названия близких ребенку лиц, имена: это мама, это папа, это баба, это тетя, это Катя, это Маша, это Вова и т.д. При повторных рассматриваниях можно спросить: «Кто это?». Допустимы любые ответы, например: мама («ма»), папа («па»), дядя («дя»), баба («ба»), Катя («ка»), Вова («ова») и т.д.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Рассматривая альбом с животными, рассказываем ребенку «кто как кричит». Рассматривая альбом с предметами, издающими шум, учим ребенка подражать транспортным шумам, музыкальным игрушкам: машина — би-би, самолет — у-у-у, паровозик — ту-ту, молоток стучит — тук-тук, дудочка играет — ду-ду-ду, барабан — бом-бом-бом, балалайка — ля-ля-ля, колокольчик — динь-динь, дождик капает — кап-кап, ножки топают — топ-топ, что-то упало — бах.</w:t>
      </w:r>
    </w:p>
    <w:p w:rsidR="002F62E2" w:rsidRDefault="002F62E2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A74E6" w:rsidRDefault="004A74E6" w:rsidP="00FC7DB9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315E01" w:rsidRPr="00FC7DB9" w:rsidRDefault="00315E01" w:rsidP="00FC7DB9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Игра «Угадай, какая игрушка появилась</w:t>
      </w:r>
      <w:r w:rsidR="002F62E2" w:rsidRPr="00FC7DB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(пропала)</w:t>
      </w: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t>?»</w:t>
      </w:r>
    </w:p>
    <w:p w:rsidR="00315E01" w:rsidRPr="00315E01" w:rsidRDefault="00315E01" w:rsidP="00315E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Взрослый раскладывает перед ребенком 2-3 игрушки. Потом предлагает ребенку запомнить игрушки. Затем ребенок закрывает глазки, а взрослый подкладывает</w:t>
      </w:r>
      <w:r w:rsidR="002F62E2">
        <w:rPr>
          <w:rFonts w:ascii="Times New Roman" w:hAnsi="Times New Roman" w:cs="Times New Roman"/>
          <w:sz w:val="24"/>
          <w:szCs w:val="24"/>
        </w:rPr>
        <w:t>(убирает)</w:t>
      </w:r>
      <w:r w:rsidRPr="00315E01">
        <w:rPr>
          <w:rFonts w:ascii="Times New Roman" w:hAnsi="Times New Roman" w:cs="Times New Roman"/>
          <w:sz w:val="24"/>
          <w:szCs w:val="24"/>
        </w:rPr>
        <w:t xml:space="preserve"> еще одну игрушку и просит ребенка: «Назови, какая игрушка тут появилась</w:t>
      </w:r>
      <w:r w:rsidR="002F62E2">
        <w:rPr>
          <w:rFonts w:ascii="Times New Roman" w:hAnsi="Times New Roman" w:cs="Times New Roman"/>
          <w:sz w:val="24"/>
          <w:szCs w:val="24"/>
        </w:rPr>
        <w:t xml:space="preserve"> (пропала)</w:t>
      </w:r>
      <w:r w:rsidRPr="00315E01">
        <w:rPr>
          <w:rFonts w:ascii="Times New Roman" w:hAnsi="Times New Roman" w:cs="Times New Roman"/>
          <w:sz w:val="24"/>
          <w:szCs w:val="24"/>
        </w:rPr>
        <w:t>?».</w:t>
      </w:r>
    </w:p>
    <w:p w:rsidR="002F62E2" w:rsidRDefault="002F62E2" w:rsidP="00315E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t>Игра «Кто как кричит»</w:t>
      </w:r>
      <w:r w:rsidRPr="00315E01">
        <w:rPr>
          <w:rFonts w:ascii="Times New Roman" w:hAnsi="Times New Roman" w:cs="Times New Roman"/>
          <w:sz w:val="24"/>
          <w:szCs w:val="24"/>
        </w:rPr>
        <w:t xml:space="preserve"> («Пальчиковый театр»).</w:t>
      </w:r>
    </w:p>
    <w:p w:rsidR="002F62E2" w:rsidRDefault="00315E01" w:rsidP="002F62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Вместе с ребенком можно изобразить пальчиками как ходит каждый зверек, какие звуки издает (мяу–мяу, ква-ква), мимику, интонацию голоса (медведь ревет, ходит, переваливаясь с ноги на ногу; лиса ласково улыбается, метет хвостом, ходит тихохонько; заяц прыгает — соединяем указательный и средний пальцы и т.д</w:t>
      </w:r>
      <w:r w:rsidR="00EB5426">
        <w:rPr>
          <w:rFonts w:ascii="Times New Roman" w:hAnsi="Times New Roman" w:cs="Times New Roman"/>
          <w:sz w:val="24"/>
          <w:szCs w:val="24"/>
        </w:rPr>
        <w:t>.</w:t>
      </w:r>
    </w:p>
    <w:p w:rsidR="002F62E2" w:rsidRDefault="002F62E2" w:rsidP="00315E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15E01" w:rsidRPr="00FC7DB9" w:rsidRDefault="00315E01" w:rsidP="00315E01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t>Игра «Веселый кубик».</w:t>
      </w:r>
    </w:p>
    <w:p w:rsidR="00315E01" w:rsidRDefault="00315E01" w:rsidP="002F62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 xml:space="preserve">Изготовьте кубик из картона, например из коробки из-под кефира, прикрепите прозрачные кармашки к граням кубика (можно использовать специальные файлы для дисков), разместите в кармашках нужные для игры картинки и «веселый кубик» готов. Для игры на запоминание новых слов лучше подбирать картинки по лексическим темам (овощи, фрукты, животные, игрушки, </w:t>
      </w:r>
      <w:r w:rsidR="002F62E2">
        <w:rPr>
          <w:rFonts w:ascii="Times New Roman" w:hAnsi="Times New Roman" w:cs="Times New Roman"/>
          <w:sz w:val="24"/>
          <w:szCs w:val="24"/>
        </w:rPr>
        <w:t>одежда, посуда, мебель и т.д.).</w:t>
      </w:r>
    </w:p>
    <w:p w:rsidR="00315E01" w:rsidRPr="00315E01" w:rsidRDefault="00315E01" w:rsidP="002F62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15E01" w:rsidRPr="00FC7DB9" w:rsidRDefault="00315E01" w:rsidP="002F62E2">
      <w:pPr>
        <w:pStyle w:val="a5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t>Игра «Командир».</w:t>
      </w:r>
    </w:p>
    <w:p w:rsidR="00315E01" w:rsidRPr="00315E01" w:rsidRDefault="00315E01" w:rsidP="002F62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 xml:space="preserve">Взрослый дает ребенку разные задания (если ребенок не понимает, что нужно сделать, можно попросить выполнить это задание </w:t>
      </w:r>
      <w:r w:rsidRPr="00315E01">
        <w:rPr>
          <w:rFonts w:ascii="Times New Roman" w:hAnsi="Times New Roman" w:cs="Times New Roman"/>
          <w:sz w:val="24"/>
          <w:szCs w:val="24"/>
        </w:rPr>
        <w:lastRenderedPageBreak/>
        <w:t>кого-то другого, например, старшего брата или папу, а затем снова малыша). В командах можно использовать слова: дай, принеси, отнеси, найди, положи, открой, закрой, подойди, садись, ложись.</w:t>
      </w:r>
    </w:p>
    <w:p w:rsidR="00030BB4" w:rsidRDefault="00030BB4" w:rsidP="00315E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t>Игра «Подскажи словечко»</w:t>
      </w:r>
      <w:r w:rsidRPr="00315E01">
        <w:rPr>
          <w:rFonts w:ascii="Times New Roman" w:hAnsi="Times New Roman" w:cs="Times New Roman"/>
          <w:sz w:val="24"/>
          <w:szCs w:val="24"/>
        </w:rPr>
        <w:t xml:space="preserve"> (развиваем речевое подражание).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Взрослый читает ребенку потешки, останавливается перед последним словом, чтобы ребенок сам попробовал закончить фразу. Например: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Наши уточки с утра –…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Кря-кря-кря! Кря-кря-кря!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Наши гуси у пруда –…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Га-га-га! Га-га-га!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А индюк среди двора –…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Бал-бал-бал! Балды-балда!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Наши гуленьки вверху –…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Грру-грру-у-грру-грру-у!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Наши курочки в окно-…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Кко-кко-кко-ко-ко-ко-ко!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А как Петя-петушок</w:t>
      </w:r>
    </w:p>
    <w:p w:rsidR="00315E01" w:rsidRP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Рано-рано поутру</w:t>
      </w:r>
    </w:p>
    <w:p w:rsidR="00315E01" w:rsidRDefault="00315E01" w:rsidP="00315E01">
      <w:pPr>
        <w:pStyle w:val="a5"/>
        <w:rPr>
          <w:rFonts w:ascii="Times New Roman" w:hAnsi="Times New Roman" w:cs="Times New Roman"/>
          <w:sz w:val="24"/>
          <w:szCs w:val="24"/>
        </w:rPr>
      </w:pPr>
      <w:r w:rsidRPr="00315E01">
        <w:rPr>
          <w:rFonts w:ascii="Times New Roman" w:hAnsi="Times New Roman" w:cs="Times New Roman"/>
          <w:sz w:val="24"/>
          <w:szCs w:val="24"/>
        </w:rPr>
        <w:t>Нам споет …ку-ка-ре-ку!</w:t>
      </w:r>
    </w:p>
    <w:p w:rsidR="00030BB4" w:rsidRDefault="00030BB4" w:rsidP="00315E0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A74E6" w:rsidRDefault="004A74E6" w:rsidP="00030BB4">
      <w:pPr>
        <w:pStyle w:val="a5"/>
        <w:rPr>
          <w:rFonts w:ascii="Times New Roman" w:hAnsi="Times New Roman" w:cs="Times New Roman"/>
          <w:b/>
          <w:color w:val="7030A0"/>
          <w:sz w:val="24"/>
          <w:szCs w:val="24"/>
        </w:rPr>
      </w:pPr>
      <w:bookmarkStart w:id="0" w:name="_GoBack"/>
      <w:bookmarkEnd w:id="0"/>
    </w:p>
    <w:p w:rsidR="00030BB4" w:rsidRPr="00FC7DB9" w:rsidRDefault="00030BB4" w:rsidP="00030BB4">
      <w:pPr>
        <w:pStyle w:val="a5"/>
        <w:rPr>
          <w:rFonts w:ascii="Times New Roman" w:hAnsi="Times New Roman" w:cs="Times New Roman"/>
          <w:color w:val="7030A0"/>
          <w:sz w:val="24"/>
          <w:szCs w:val="24"/>
        </w:rPr>
      </w:pPr>
      <w:r w:rsidRPr="00FC7DB9">
        <w:rPr>
          <w:rFonts w:ascii="Times New Roman" w:hAnsi="Times New Roman" w:cs="Times New Roman"/>
          <w:b/>
          <w:color w:val="7030A0"/>
          <w:sz w:val="24"/>
          <w:szCs w:val="24"/>
        </w:rPr>
        <w:t>Игры с сюжетной картинкой</w:t>
      </w:r>
      <w:r w:rsidRPr="00FC7DB9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030BB4" w:rsidRPr="00030BB4" w:rsidRDefault="00030BB4" w:rsidP="00030B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0BB4">
        <w:rPr>
          <w:rFonts w:ascii="Times New Roman" w:hAnsi="Times New Roman" w:cs="Times New Roman"/>
          <w:sz w:val="24"/>
          <w:szCs w:val="24"/>
        </w:rPr>
        <w:t>•Нужно подобрать сюжетные картинки, на которых совершаются различные действия, например, белочка прыгает, котик спит. Сначала взрослый задает вопросы: «Покажи, где белочка? Где котик?». Потом уже задаем вопросы: «Где котик спит? Где белочка прыгает?».</w:t>
      </w:r>
    </w:p>
    <w:p w:rsidR="00030BB4" w:rsidRPr="00030BB4" w:rsidRDefault="00030BB4" w:rsidP="00030B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0BB4">
        <w:rPr>
          <w:rFonts w:ascii="Times New Roman" w:hAnsi="Times New Roman" w:cs="Times New Roman"/>
          <w:sz w:val="24"/>
          <w:szCs w:val="24"/>
        </w:rPr>
        <w:t>•Далее можно подобрать картинки, на которых действия совершаются одним и тем же лицом, например, мишка прыгает, спит, ест, умывается, вытирается, играет, стоит, бежит и т.д. Затем задается вопрос: «Покажи, где мишка спит? Где мишка прыгает?» Можно сравнивать по 2 картинки: «Какой мишка ест, а какой умывается? Какой мишка спит, а какой прыгает?»</w:t>
      </w:r>
    </w:p>
    <w:p w:rsidR="00030BB4" w:rsidRPr="00030BB4" w:rsidRDefault="00030BB4" w:rsidP="00030B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0BB4">
        <w:rPr>
          <w:rFonts w:ascii="Times New Roman" w:hAnsi="Times New Roman" w:cs="Times New Roman"/>
          <w:sz w:val="24"/>
          <w:szCs w:val="24"/>
        </w:rPr>
        <w:t>•Взрослый подбирает несколько сюжетных картинок, на которых совершаются различные действия с предметом и без него. Сначала задаются вопросы с подсказкой, т.е. со словами-названиями знакомых ребенку животных, предметов, лиц: «Покажи, где мама поливает цветы? Где собака играет с мячиком?». Потом задаются вопросы без слов-подсказок: «Покажи, кто поливает? Кто играет?</w:t>
      </w:r>
    </w:p>
    <w:p w:rsidR="00154A08" w:rsidRDefault="00030BB4" w:rsidP="00D74AFE">
      <w:pPr>
        <w:pStyle w:val="a5"/>
        <w:jc w:val="both"/>
      </w:pPr>
      <w:r w:rsidRPr="00030BB4">
        <w:rPr>
          <w:rFonts w:ascii="Times New Roman" w:hAnsi="Times New Roman" w:cs="Times New Roman"/>
          <w:sz w:val="24"/>
          <w:szCs w:val="24"/>
        </w:rPr>
        <w:t xml:space="preserve">•Подобрать картинки с изображением различных животных, птички, мальчика, мухи. </w:t>
      </w:r>
      <w:r w:rsidR="002564A3">
        <w:rPr>
          <w:rFonts w:ascii="Times New Roman" w:hAnsi="Times New Roman" w:cs="Times New Roman"/>
          <w:sz w:val="24"/>
          <w:szCs w:val="24"/>
        </w:rPr>
        <w:t>З</w:t>
      </w:r>
      <w:r w:rsidRPr="00030BB4">
        <w:rPr>
          <w:rFonts w:ascii="Times New Roman" w:hAnsi="Times New Roman" w:cs="Times New Roman"/>
          <w:sz w:val="24"/>
          <w:szCs w:val="24"/>
        </w:rPr>
        <w:t xml:space="preserve">адаем вопросы: «Где лошадка? Где котик? Где мальчик?» </w:t>
      </w:r>
      <w:r w:rsidR="00EB5426">
        <w:rPr>
          <w:rFonts w:ascii="Times New Roman" w:hAnsi="Times New Roman" w:cs="Times New Roman"/>
          <w:sz w:val="24"/>
          <w:szCs w:val="24"/>
        </w:rPr>
        <w:t>и т.д.</w:t>
      </w:r>
      <w:r w:rsidR="002564A3">
        <w:rPr>
          <w:rFonts w:ascii="Times New Roman" w:hAnsi="Times New Roman" w:cs="Times New Roman"/>
          <w:sz w:val="24"/>
          <w:szCs w:val="24"/>
        </w:rPr>
        <w:t xml:space="preserve"> З</w:t>
      </w:r>
      <w:r w:rsidRPr="00030BB4">
        <w:rPr>
          <w:rFonts w:ascii="Times New Roman" w:hAnsi="Times New Roman" w:cs="Times New Roman"/>
          <w:sz w:val="24"/>
          <w:szCs w:val="24"/>
        </w:rPr>
        <w:t>атем спрашиваем: «Кто прыгает? Кто летает? Кто ходит? Кто ползает?» И т.д.</w:t>
      </w:r>
      <w:r w:rsidR="005B4104">
        <w:t xml:space="preserve"> </w:t>
      </w:r>
    </w:p>
    <w:p w:rsidR="004A74E6" w:rsidRDefault="004A74E6" w:rsidP="004A74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A74E6" w:rsidRDefault="004A74E6" w:rsidP="00FC7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C7DB9" w:rsidRDefault="00FC7DB9" w:rsidP="00FC7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B5426" w:rsidRPr="00EB5426" w:rsidRDefault="00EB5426" w:rsidP="00EB542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B5426">
        <w:rPr>
          <w:rFonts w:ascii="Times New Roman" w:hAnsi="Times New Roman" w:cs="Times New Roman"/>
          <w:sz w:val="24"/>
          <w:szCs w:val="24"/>
        </w:rPr>
        <w:t>МДОАУ «Детский сад № 18 «Ручеёк»</w:t>
      </w:r>
    </w:p>
    <w:p w:rsidR="00FC7DB9" w:rsidRDefault="00EB5426" w:rsidP="00EB542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B5426">
        <w:rPr>
          <w:rFonts w:ascii="Times New Roman" w:hAnsi="Times New Roman" w:cs="Times New Roman"/>
          <w:sz w:val="24"/>
          <w:szCs w:val="24"/>
        </w:rPr>
        <w:t>г. Новотроицк Оренбургской области»</w:t>
      </w:r>
    </w:p>
    <w:p w:rsidR="00FC7DB9" w:rsidRDefault="00FC7DB9" w:rsidP="00FC7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C7DB9" w:rsidRPr="00FC7DB9" w:rsidRDefault="00FC7DB9" w:rsidP="00FC7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74E6" w:rsidRDefault="00FC7DB9" w:rsidP="004A74E6">
      <w:pPr>
        <w:pStyle w:val="a5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FC7DB9">
        <w:rPr>
          <w:rFonts w:ascii="Times New Roman" w:hAnsi="Times New Roman" w:cs="Times New Roman"/>
          <w:b/>
          <w:color w:val="C00000"/>
          <w:sz w:val="40"/>
          <w:szCs w:val="40"/>
        </w:rPr>
        <w:t>«Игры на развитие речевого внимания, памяти, двигательной актив</w:t>
      </w:r>
      <w:r w:rsidR="004A74E6">
        <w:rPr>
          <w:rFonts w:ascii="Times New Roman" w:hAnsi="Times New Roman" w:cs="Times New Roman"/>
          <w:b/>
          <w:color w:val="C00000"/>
          <w:sz w:val="40"/>
          <w:szCs w:val="40"/>
        </w:rPr>
        <w:t>ности рук, речевого подражания</w:t>
      </w:r>
    </w:p>
    <w:p w:rsidR="004A74E6" w:rsidRDefault="004A74E6" w:rsidP="004A74E6">
      <w:pPr>
        <w:pStyle w:val="a5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FC7DB9" w:rsidRDefault="00FC7DB9" w:rsidP="004A74E6">
      <w:pPr>
        <w:pStyle w:val="a5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FC7DB9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2781300" cy="1647825"/>
            <wp:effectExtent l="0" t="0" r="0" b="9525"/>
            <wp:docPr id="3" name="Рисунок 3" descr="https://avatars.mds.yandex.net/i?id=f94fcb0ca4d8ec7f4c6342f1069fbd16-5858859-images-thumbs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94fcb0ca4d8ec7f4c6342f1069fbd16-5858859-images-thumbs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ackgroundRemoval t="2299" b="100000" l="0" r="100000">
                                  <a14:foregroundMark x1="94792" y1="52490" x2="94792" y2="52490"/>
                                  <a14:foregroundMark x1="90833" y1="54406" x2="90833" y2="54406"/>
                                  <a14:foregroundMark x1="87292" y1="52107" x2="87292" y2="52107"/>
                                  <a14:foregroundMark x1="82292" y1="47893" x2="82292" y2="47893"/>
                                  <a14:foregroundMark x1="85000" y1="47510" x2="85000" y2="47510"/>
                                  <a14:foregroundMark x1="75417" y1="54406" x2="75417" y2="54406"/>
                                  <a14:foregroundMark x1="67500" y1="94636" x2="67500" y2="94636"/>
                                  <a14:foregroundMark x1="12083" y1="53257" x2="12083" y2="53257"/>
                                  <a14:foregroundMark x1="13750" y1="49808" x2="13750" y2="49808"/>
                                  <a14:foregroundMark x1="34167" y1="92337" x2="34167" y2="92337"/>
                                  <a14:foregroundMark x1="32500" y1="93103" x2="32500" y2="93103"/>
                                  <a14:foregroundMark x1="36042" y1="92337" x2="36042" y2="92337"/>
                                  <a14:foregroundMark x1="34167" y1="96935" x2="34167" y2="96935"/>
                                  <a14:foregroundMark x1="36042" y1="96552" x2="36042" y2="96552"/>
                                  <a14:foregroundMark x1="32917" y1="95402" x2="32917" y2="95402"/>
                                  <a14:foregroundMark x1="88750" y1="53257" x2="88750" y2="532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4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DB9" w:rsidRDefault="00FC7DB9" w:rsidP="004A74E6">
      <w:pPr>
        <w:pStyle w:val="a5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4A74E6" w:rsidRDefault="004A74E6" w:rsidP="00FC7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74E6" w:rsidRDefault="004A74E6" w:rsidP="00FC7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74E6" w:rsidRDefault="004A74E6" w:rsidP="00FC7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74E6" w:rsidRDefault="004A74E6" w:rsidP="00FC7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B5426" w:rsidRPr="00EB5426" w:rsidRDefault="00EB5426" w:rsidP="00EB542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EB5426">
        <w:rPr>
          <w:rFonts w:ascii="Times New Roman" w:hAnsi="Times New Roman" w:cs="Times New Roman"/>
          <w:sz w:val="24"/>
          <w:szCs w:val="24"/>
        </w:rPr>
        <w:t xml:space="preserve">Учитель-логопед </w:t>
      </w:r>
    </w:p>
    <w:p w:rsidR="00EB5426" w:rsidRPr="00EB5426" w:rsidRDefault="00EB5426" w:rsidP="00EB542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EB5426">
        <w:rPr>
          <w:rFonts w:ascii="Times New Roman" w:hAnsi="Times New Roman" w:cs="Times New Roman"/>
          <w:sz w:val="24"/>
          <w:szCs w:val="24"/>
        </w:rPr>
        <w:t>Науменко Т.А.</w:t>
      </w:r>
    </w:p>
    <w:p w:rsidR="004A74E6" w:rsidRDefault="004A74E6" w:rsidP="00FC7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C7DB9" w:rsidRPr="00FC7DB9" w:rsidRDefault="00FC7DB9" w:rsidP="00EB5426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FC7DB9" w:rsidRPr="00FC7DB9" w:rsidSect="004A74E6">
      <w:pgSz w:w="16838" w:h="11906" w:orient="landscape"/>
      <w:pgMar w:top="993" w:right="536" w:bottom="850" w:left="567" w:header="708" w:footer="708" w:gutter="0"/>
      <w:pgBorders>
        <w:top w:val="triple" w:sz="4" w:space="1" w:color="7030A0"/>
        <w:left w:val="triple" w:sz="4" w:space="4" w:color="7030A0"/>
        <w:bottom w:val="triple" w:sz="4" w:space="1" w:color="7030A0"/>
        <w:right w:val="triple" w:sz="4" w:space="4" w:color="7030A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lignBordersAndEdges/>
  <w:proofState w:spelling="clean" w:grammar="clean"/>
  <w:defaultTabStop w:val="708"/>
  <w:characterSpacingControl w:val="doNotCompress"/>
  <w:compat/>
  <w:rsids>
    <w:rsidRoot w:val="0025174C"/>
    <w:rsid w:val="00030BB4"/>
    <w:rsid w:val="00154A08"/>
    <w:rsid w:val="0025174C"/>
    <w:rsid w:val="002564A3"/>
    <w:rsid w:val="002F62E2"/>
    <w:rsid w:val="00315E01"/>
    <w:rsid w:val="004A74E6"/>
    <w:rsid w:val="004E5FA0"/>
    <w:rsid w:val="00537993"/>
    <w:rsid w:val="005B4104"/>
    <w:rsid w:val="00847DBC"/>
    <w:rsid w:val="00A02C9F"/>
    <w:rsid w:val="00A46606"/>
    <w:rsid w:val="00BE13F9"/>
    <w:rsid w:val="00C66594"/>
    <w:rsid w:val="00CD6B63"/>
    <w:rsid w:val="00D74AFE"/>
    <w:rsid w:val="00DA4396"/>
    <w:rsid w:val="00EB5426"/>
    <w:rsid w:val="00EC2765"/>
    <w:rsid w:val="00FC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,#ccecff,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DB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5F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DB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5F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10</cp:revision>
  <dcterms:created xsi:type="dcterms:W3CDTF">2017-11-27T12:08:00Z</dcterms:created>
  <dcterms:modified xsi:type="dcterms:W3CDTF">2021-12-09T04:19:00Z</dcterms:modified>
</cp:coreProperties>
</file>