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8"/>
          <w:szCs w:val="28"/>
        </w:rPr>
        <w:t>Муниципальное  общеобразовательное  автономное  учреждение «Средняя общеобразовательная  школа № 11 г. Орска»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Обобщение опыта работы на ГМО </w:t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музыкальных руководителей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г. Орска  </w:t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выступления: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«Формирование социокультурной компетентности  дошкольников  на  основе исторически  сложившихся  русских народных  праздников»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</w:t>
      </w:r>
    </w:p>
    <w:p>
      <w:pPr>
        <w:pStyle w:val="Normal"/>
        <w:jc w:val="right"/>
        <w:rPr/>
      </w:pPr>
      <w:r>
        <w:rPr/>
        <w:t>Выступление   подготовила: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</w:t>
      </w:r>
      <w:r>
        <w:rPr/>
        <w:t>Рувинская Анастасия Владимировна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Орск, 2020г.</w:t>
      </w:r>
    </w:p>
    <w:p>
      <w:pPr>
        <w:pStyle w:val="Normal"/>
        <w:numPr>
          <w:ilvl w:val="0"/>
          <w:numId w:val="2"/>
        </w:numPr>
        <w:rPr/>
      </w:pPr>
      <w:r>
        <w:rPr>
          <w:sz w:val="28"/>
          <w:szCs w:val="28"/>
        </w:rPr>
        <w:t xml:space="preserve"> </w:t>
      </w:r>
      <w:r>
        <w:rPr/>
        <w:t>Рувинская Анастасия Владимировна окончила  Орский Колледж Искусств, специальность фортепиано. Опыт  работы музыкальным руководителем 4 года. Квалификационной   категории  не имеет. По данной  теме работает  1 год.</w:t>
      </w:r>
    </w:p>
    <w:p>
      <w:pPr>
        <w:pStyle w:val="Style15"/>
        <w:shd w:fill="FFFFFF" w:val="clear"/>
        <w:spacing w:before="0" w:after="0"/>
        <w:ind w:firstLine="360"/>
        <w:rPr>
          <w:b/>
          <w:b/>
        </w:rPr>
      </w:pPr>
      <w:r>
        <w:rPr>
          <w:b/>
        </w:rPr>
      </w:r>
    </w:p>
    <w:p>
      <w:pPr>
        <w:pStyle w:val="Style15"/>
        <w:shd w:fill="FFFFFF" w:val="clear"/>
        <w:spacing w:before="0" w:after="0"/>
        <w:ind w:firstLine="360"/>
        <w:rPr/>
      </w:pPr>
      <w:r>
        <w:rPr>
          <w:b/>
        </w:rPr>
        <w:t>Теоретическая база  опыта:</w:t>
      </w:r>
      <w:r>
        <w:rPr>
          <w:rFonts w:cs="Arial" w:ascii="Arial" w:hAnsi="Arial"/>
          <w:color w:val="111111"/>
        </w:rPr>
        <w:t xml:space="preserve"> </w:t>
      </w:r>
    </w:p>
    <w:p>
      <w:pPr>
        <w:pStyle w:val="Style15"/>
        <w:shd w:fill="FFFFFF" w:val="clear"/>
        <w:spacing w:before="0" w:after="0"/>
        <w:ind w:firstLine="360"/>
        <w:rPr>
          <w:rStyle w:val="StrongEmphasis"/>
          <w:b w:val="false"/>
          <w:b w:val="false"/>
          <w:color w:val="111111"/>
        </w:rPr>
      </w:pPr>
      <w:r>
        <w:rPr>
          <w:rStyle w:val="StrongEmphasis"/>
          <w:b w:val="false"/>
          <w:color w:val="111111"/>
        </w:rPr>
        <w:t xml:space="preserve">Народная культура – это одно из средств нравственного, познавательного и эстетического, и духовного развития детей. </w:t>
      </w:r>
    </w:p>
    <w:p>
      <w:pPr>
        <w:pStyle w:val="Style15"/>
        <w:shd w:fill="FFFFFF" w:val="clear"/>
        <w:spacing w:before="0" w:after="0"/>
        <w:ind w:firstLine="360"/>
        <w:rPr/>
      </w:pPr>
      <w:r>
        <w:rPr>
          <w:rStyle w:val="StrongEmphasis"/>
          <w:b w:val="false"/>
          <w:color w:val="111111"/>
        </w:rPr>
        <w:t>Фольклор открывает перед детьми притягательную силу народного слова, воспитывает этетический вкус. Всё это даёт первые ростки понимания своих корней – любви и привязонности к семье, родному дому, родному краю. В любом, даже в самом маленьком произведении – будь то потешка, песня или народная игра – видна эпоха, быт, национальный колорит. Эти малые фольклорные формы входят в жизнь детей, несут в себе эстетические знания, культурные традиции.</w:t>
      </w:r>
    </w:p>
    <w:p>
      <w:pPr>
        <w:pStyle w:val="Style15"/>
        <w:shd w:fill="FFFFFF" w:val="clear"/>
        <w:spacing w:before="0" w:after="0"/>
        <w:ind w:firstLine="360"/>
        <w:rPr/>
      </w:pPr>
      <w:r>
        <w:rPr>
          <w:rStyle w:val="StrongEmphasis"/>
          <w:b w:val="false"/>
          <w:color w:val="111111"/>
        </w:rPr>
        <w:t>Теоретические основы развития детей дошкольного возраста в современном дошкольном учреждении базируются на новых научных подходах и осмыслении важнейших тенденций его развития. Поэтому в своей работе я использовала следующие источники: Н.М. Яковлева «Использование фольклора в развитии дошкольника», Князева Ю.Г. «Приобщение детей к истокам народной культуры»,  Круглов Ю.Г. «Русские народные загадки, пословицы, поговорки».</w:t>
      </w:r>
    </w:p>
    <w:p>
      <w:pPr>
        <w:pStyle w:val="Style15"/>
        <w:shd w:fill="FFFFFF" w:val="clear"/>
        <w:spacing w:before="0" w:after="0"/>
        <w:ind w:firstLine="360"/>
        <w:rPr>
          <w:b/>
          <w:b/>
          <w:bCs/>
          <w:color w:val="000000"/>
        </w:rPr>
      </w:pPr>
      <w:r>
        <w:rPr>
          <w:rStyle w:val="StrongEmphasis"/>
          <w:b w:val="false"/>
          <w:color w:val="111111"/>
        </w:rPr>
        <w:t>Особенно выделяется социальная ценность фольклора, которая создаётся за счёт обобщённости, целостной концентрации в себе всего человеческого опыта, коллективности создания и распространения. Оно несёт в себе формы общественного сознания, включает огромное количество информации, устанавливает преемственность между прошлым, современностью и будущим. Это, по мнению В.П. Силина, делает народное искусство «универсальным средством усвоения социальных ценностей».</w:t>
        <w:br/>
      </w:r>
    </w:p>
    <w:p>
      <w:pPr>
        <w:pStyle w:val="Style15"/>
        <w:shd w:fill="FFFFFF" w:val="clear"/>
        <w:spacing w:before="0" w:after="0"/>
        <w:ind w:firstLine="360"/>
        <w:rPr>
          <w:color w:val="000000"/>
        </w:rPr>
      </w:pPr>
      <w:r>
        <w:rPr>
          <w:b/>
          <w:bCs/>
          <w:color w:val="000000"/>
        </w:rPr>
        <w:t xml:space="preserve">Актуальность опыта </w:t>
      </w:r>
      <w:r>
        <w:rPr>
          <w:rStyle w:val="Appleconvertedspace"/>
          <w:b/>
          <w:bCs/>
          <w:color w:val="000000"/>
        </w:rPr>
        <w:t> </w:t>
      </w:r>
      <w:r>
        <w:rPr>
          <w:color w:val="000000"/>
        </w:rPr>
        <w:t>заключается в том, что изменения, происходящие в нашем обществе заставляют нас вспомнить народные традиции, праздники, русский фольклор.  Дошкольный возраст – время интенсивного приобретения современным ребёнком социальных знаний. Многовековой опыт человечества показал важность приобщения детей к культуре своего народа, поскольку это воспитывает духовность, миролюбие, уважение, гордость за родную землю, патриотизм.</w:t>
      </w:r>
    </w:p>
    <w:p>
      <w:pPr>
        <w:pStyle w:val="Style15"/>
        <w:shd w:fill="FFFFFF" w:val="clear"/>
        <w:spacing w:before="0" w:after="0"/>
        <w:ind w:firstLine="360"/>
        <w:rPr>
          <w:bCs/>
          <w:color w:val="111111"/>
        </w:rPr>
      </w:pPr>
      <w:r>
        <w:rPr>
          <w:rStyle w:val="StrongEmphasis"/>
          <w:color w:val="111111"/>
        </w:rPr>
        <w:t>Проведённые</w:t>
      </w:r>
      <w:r>
        <w:rPr>
          <w:rStyle w:val="Appleconvertedspace"/>
          <w:color w:val="111111"/>
        </w:rPr>
        <w:t xml:space="preserve">  </w:t>
      </w:r>
      <w:r>
        <w:rPr>
          <w:color w:val="111111"/>
        </w:rPr>
        <w:t xml:space="preserve">мною  исследования  позволяют  увидеть,  что у детей, </w:t>
      </w:r>
      <w:r>
        <w:rPr>
          <w:rFonts w:cs="Cambria" w:ascii="Cambria" w:hAnsi="Cambria"/>
          <w:color w:val="000000"/>
        </w:rPr>
        <w:t>что в процессе организации и проведении народных праздников в дошкольных учреждениях у детей появляется потребность в изучении народной музыки</w:t>
      </w:r>
      <w:r>
        <w:rPr>
          <w:rFonts w:cs="Cambria" w:ascii="Cambria" w:hAnsi="Cambria"/>
          <w:b/>
          <w:bCs/>
          <w:color w:val="000000"/>
        </w:rPr>
        <w:t>,</w:t>
      </w:r>
      <w:r>
        <w:rPr>
          <w:rFonts w:cs="Cambria" w:ascii="Cambria" w:hAnsi="Cambria"/>
          <w:color w:val="000000"/>
        </w:rPr>
        <w:t xml:space="preserve"> традиций и обычаев, а так же истории родного края. </w:t>
      </w:r>
    </w:p>
    <w:p>
      <w:pPr>
        <w:pStyle w:val="C9"/>
        <w:shd w:fill="FFFFFF" w:val="clear"/>
        <w:spacing w:before="0" w:after="0"/>
        <w:jc w:val="both"/>
        <w:rPr>
          <w:rFonts w:ascii="Cambria" w:hAnsi="Cambria" w:cs="Calibri"/>
          <w:color w:val="000000"/>
        </w:rPr>
      </w:pPr>
      <w:r>
        <w:rPr>
          <w:rFonts w:cs="Cambria" w:ascii="Cambria" w:hAnsi="Cambria"/>
          <w:color w:val="000000"/>
        </w:rPr>
        <w:t>Таким образом происходит ненавязчивое приобщение к культурному наследию предков</w:t>
      </w:r>
      <w:r>
        <w:rPr>
          <w:rFonts w:cs="Cambria" w:ascii="Cambria" w:hAnsi="Cambria"/>
          <w:b/>
          <w:bCs/>
          <w:color w:val="000000"/>
        </w:rPr>
        <w:t xml:space="preserve">, </w:t>
      </w:r>
      <w:r>
        <w:rPr>
          <w:color w:val="111111"/>
        </w:rPr>
        <w:t>способствует решению образовательных задач, в частности, задач познавательного и художественно-эстетического развития детей. Каждый</w:t>
      </w:r>
      <w:r>
        <w:rPr>
          <w:rStyle w:val="Appleconvertedspace"/>
          <w:color w:val="111111"/>
        </w:rPr>
        <w:t> </w:t>
      </w:r>
      <w:r>
        <w:rPr>
          <w:rStyle w:val="StrongEmphasis"/>
          <w:b w:val="false"/>
          <w:color w:val="111111"/>
        </w:rPr>
        <w:t>фольклорный праздник</w:t>
      </w:r>
      <w:r>
        <w:rPr>
          <w:color w:val="111111"/>
        </w:rPr>
        <w:t>– это  результат общения, совместной работы воспитателя, детей и их семей.</w:t>
      </w:r>
    </w:p>
    <w:p>
      <w:pPr>
        <w:pStyle w:val="Style15"/>
        <w:shd w:fill="FFFFFF" w:val="clear"/>
        <w:rPr>
          <w:color w:val="000000"/>
        </w:rPr>
      </w:pPr>
      <w:r>
        <w:rPr>
          <w:color w:val="000000"/>
        </w:rPr>
        <w:t>Тема русских народных праздников была выбрана с учетом необходимости формирования социокультурной компетенции дошкольников с помощью приобщения детей к истокам русской народной культуры. Народные праздники, которые включают в себя все творческие направления наиболее и интересные ребенку дошкольного возраста, они позволяют детям ближе познакомиться с русскими традициями и позволяют улучшить социально-коммуникативные навыки.</w:t>
      </w:r>
    </w:p>
    <w:p>
      <w:pPr>
        <w:pStyle w:val="Style15"/>
        <w:shd w:fill="FFFFFF" w:val="clea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Style15"/>
        <w:shd w:fill="FFFFFF" w:val="clea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Style15"/>
        <w:shd w:fill="FFFFFF" w:val="clear"/>
        <w:rPr>
          <w:color w:val="FF0000"/>
        </w:rPr>
      </w:pPr>
      <w:r>
        <w:rPr>
          <w:b/>
          <w:bCs/>
          <w:color w:val="000000"/>
        </w:rPr>
        <w:t>Цель исследования:</w:t>
      </w:r>
      <w:r>
        <w:rPr>
          <w:rStyle w:val="Appleconvertedspace"/>
          <w:b/>
          <w:bCs/>
          <w:color w:val="000000"/>
        </w:rPr>
        <w:t> </w:t>
      </w:r>
      <w:r>
        <w:rPr>
          <w:rStyle w:val="Appleconvertedspace"/>
          <w:bCs/>
          <w:color w:val="000000"/>
        </w:rPr>
        <w:t>создание условий для ф</w:t>
      </w:r>
      <w:r>
        <w:rPr/>
        <w:t>ормирования  социокультурной компетентности  дошкольников  на  основе исторически  сложившихся  русских народных  праздников.</w:t>
      </w:r>
    </w:p>
    <w:p>
      <w:pPr>
        <w:pStyle w:val="Style15"/>
        <w:shd w:fill="FFFFFF" w:val="clear"/>
        <w:spacing w:before="0" w:after="0"/>
        <w:rPr>
          <w:rFonts w:ascii="Tahoma" w:hAnsi="Tahoma" w:cs="Tahoma"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Задачи:</w:t>
      </w:r>
    </w:p>
    <w:p>
      <w:pPr>
        <w:pStyle w:val="Style15"/>
        <w:shd w:fill="FFFFFF" w:val="clear"/>
        <w:spacing w:before="0" w:after="0"/>
        <w:rPr>
          <w:color w:val="000000"/>
        </w:rPr>
      </w:pPr>
      <w:r>
        <w:rPr>
          <w:b/>
          <w:color w:val="000000"/>
        </w:rPr>
        <w:t>1.</w:t>
      </w:r>
      <w:r>
        <w:rPr>
          <w:color w:val="000000"/>
        </w:rPr>
        <w:t xml:space="preserve"> Формировать у детей устойчивый интерес к русским народным традициям, используя средства и опыт народной педагогики. </w:t>
      </w:r>
    </w:p>
    <w:p>
      <w:pPr>
        <w:pStyle w:val="Normal"/>
        <w:shd w:fill="FFFFFF" w:val="clear"/>
        <w:rPr>
          <w:color w:val="000000"/>
        </w:rPr>
      </w:pPr>
      <w:r>
        <w:rPr>
          <w:b/>
          <w:color w:val="000000"/>
        </w:rPr>
        <w:t>2.</w:t>
      </w:r>
      <w:r>
        <w:rPr>
          <w:color w:val="000000"/>
        </w:rPr>
        <w:t xml:space="preserve">  Расширять представления дошкольников о русских народных традициях .</w:t>
      </w:r>
    </w:p>
    <w:p>
      <w:pPr>
        <w:pStyle w:val="Normal"/>
        <w:shd w:fill="FFFFFF" w:val="clear"/>
        <w:rPr>
          <w:color w:val="000000"/>
        </w:rPr>
      </w:pPr>
      <w:r>
        <w:rPr>
          <w:b/>
          <w:color w:val="000000"/>
        </w:rPr>
        <w:t>3.</w:t>
      </w:r>
      <w:r>
        <w:rPr>
          <w:color w:val="000000"/>
        </w:rPr>
        <w:t xml:space="preserve">  Способствовать развитию творческой деятельности по освоению элементов музыкальной культуры.</w:t>
      </w:r>
    </w:p>
    <w:p>
      <w:pPr>
        <w:pStyle w:val="Normal"/>
        <w:shd w:fill="FFFFFF" w:val="clear"/>
        <w:rPr>
          <w:color w:val="000000"/>
        </w:rPr>
      </w:pPr>
      <w:r>
        <w:rPr>
          <w:b/>
          <w:color w:val="000000"/>
        </w:rPr>
        <w:t>4</w:t>
      </w:r>
      <w:r>
        <w:rPr>
          <w:color w:val="000000"/>
        </w:rPr>
        <w:t>.  Формировать целостное восприятие народной культуры.</w:t>
      </w:r>
    </w:p>
    <w:p>
      <w:pPr>
        <w:pStyle w:val="Style15"/>
        <w:shd w:fill="FFFFFF" w:val="clear"/>
        <w:spacing w:before="0" w:after="0"/>
        <w:rPr>
          <w:color w:val="000000"/>
        </w:rPr>
      </w:pPr>
      <w:r>
        <w:rPr>
          <w:b/>
          <w:color w:val="000000"/>
        </w:rPr>
        <w:t>5.</w:t>
      </w:r>
      <w:r>
        <w:rPr>
          <w:color w:val="000000"/>
        </w:rPr>
        <w:t xml:space="preserve">  Вовлечение детей и взрослых с различными интересами и духовными потребностями  в общую творческую деятельность на основе  формирования социокультурной компетентности , способствующее  укреплению  исторически сложившихся  культурных и семейных  ценностей.</w:t>
      </w:r>
    </w:p>
    <w:p>
      <w:pPr>
        <w:pStyle w:val="Normal"/>
        <w:shd w:fill="FFFFFF" w:val="clear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shd w:fill="FFFFFF" w:val="clear"/>
        <w:rPr>
          <w:rFonts w:ascii="Roboto-Regular;Times New Roman" w:hAnsi="Roboto-Regular;Times New Roman" w:cs="Roboto-Regular;Times New Roman"/>
          <w:color w:val="000000"/>
        </w:rPr>
      </w:pPr>
      <w:r>
        <w:rPr>
          <w:rFonts w:cs="Roboto-Regular;Times New Roman" w:ascii="Roboto-Regular;Times New Roman" w:hAnsi="Roboto-Regular;Times New Roman"/>
          <w:b/>
          <w:color w:val="000000"/>
        </w:rPr>
        <w:t>Объект исследования</w:t>
      </w:r>
      <w:r>
        <w:rPr>
          <w:rFonts w:cs="Roboto-Regular;Times New Roman" w:ascii="Roboto-Regular;Times New Roman" w:hAnsi="Roboto-Regular;Times New Roman"/>
          <w:color w:val="000000"/>
        </w:rPr>
        <w:t>: процесс развития личностных, нравственных, духовных и творческих способностей у детей дошкольного возраста.</w:t>
      </w:r>
    </w:p>
    <w:p>
      <w:pPr>
        <w:pStyle w:val="Normal"/>
        <w:shd w:fill="FFFFFF" w:val="clear"/>
        <w:rPr/>
      </w:pPr>
      <w:r>
        <w:rPr>
          <w:rFonts w:cs="Roboto-Regular;Times New Roman" w:ascii="Roboto-Regular;Times New Roman" w:hAnsi="Roboto-Regular;Times New Roman"/>
          <w:b/>
          <w:color w:val="000000"/>
        </w:rPr>
        <w:t>Предмет исследования</w:t>
      </w:r>
      <w:r>
        <w:rPr>
          <w:rFonts w:cs="Roboto-Regular;Times New Roman" w:ascii="Roboto-Regular;Times New Roman" w:hAnsi="Roboto-Regular;Times New Roman"/>
          <w:color w:val="000000"/>
        </w:rPr>
        <w:t xml:space="preserve">: </w:t>
      </w:r>
      <w:r>
        <w:rPr>
          <w:color w:val="000000"/>
        </w:rPr>
        <w:t>условия и результаты деятельности по социально-коммуникативному развитию в ОУ и семье, посредством изучения музыкального фольклора, народной музыки и программного музыкального материала, рекомендованного для детей дошкольного возраста</w:t>
        <w:br/>
        <w:t>-на музыкальных занятиях;</w:t>
      </w:r>
    </w:p>
    <w:p>
      <w:pPr>
        <w:pStyle w:val="Normal"/>
        <w:shd w:fill="FFFFFF" w:val="clear"/>
        <w:rPr>
          <w:rFonts w:ascii="Calibri" w:hAnsi="Calibri" w:cs="Calibri"/>
          <w:color w:val="000000"/>
        </w:rPr>
      </w:pPr>
      <w:r>
        <w:rPr>
          <w:color w:val="000000"/>
        </w:rPr>
        <w:t>-на интегрированных занятиях;</w:t>
        <w:br/>
        <w:t>-на праздниках и развлечениях национально-обрядового характера.</w:t>
      </w:r>
      <w:r>
        <w:rPr>
          <w:rFonts w:cs="Roboto-Regular;Times New Roman" w:ascii="Roboto-Regular;Times New Roman" w:hAnsi="Roboto-Regular;Times New Roman"/>
          <w:color w:val="000000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hd w:fill="FFFFFF" w:val="clear"/>
        <w:rPr>
          <w:color w:val="000000"/>
        </w:rPr>
      </w:pPr>
      <w:r>
        <w:rPr>
          <w:rFonts w:cs="Roboto-Regular;Times New Roman" w:ascii="Roboto-Regular;Times New Roman" w:hAnsi="Roboto-Regular;Times New Roman"/>
          <w:b/>
        </w:rPr>
        <w:t>Гипотеза:</w:t>
      </w:r>
      <w:r>
        <w:rPr>
          <w:rFonts w:cs="Arial" w:ascii="Arial" w:hAnsi="Arial"/>
        </w:rPr>
        <w:t xml:space="preserve"> </w:t>
      </w:r>
      <w:r>
        <w:rPr/>
        <w:t>Духовно-нравственное развитие достигнет содержательной полноты и станет актуальным для самого ребёнка если соединяется с жизнью, реальными социальными проблемами, которые нужно решать на основе морального выбора. Дети, приобщаясь к  народным  традициям знакомятся с культурой русского народа,  учатся сопереживать, упражняются в хороших поступках, развивают понимание важности традиций, семейных ценностей.</w:t>
      </w:r>
    </w:p>
    <w:p>
      <w:pPr>
        <w:pStyle w:val="Style15"/>
        <w:spacing w:before="0" w:after="0"/>
        <w:rPr>
          <w:rFonts w:ascii="Tahoma" w:hAnsi="Tahoma" w:cs="Tahoma"/>
          <w:color w:val="000000"/>
        </w:rPr>
      </w:pPr>
      <w:r>
        <w:rPr>
          <w:b/>
          <w:bCs/>
          <w:color w:val="000000"/>
        </w:rPr>
        <w:t>Основные  принципы</w:t>
      </w:r>
      <w:r>
        <w:rPr>
          <w:color w:val="000000"/>
        </w:rPr>
        <w:t>, заложенные в основу работы:</w:t>
      </w:r>
    </w:p>
    <w:p>
      <w:pPr>
        <w:pStyle w:val="Style15"/>
        <w:spacing w:before="0" w:after="0"/>
        <w:rPr>
          <w:rFonts w:ascii="Tahoma" w:hAnsi="Tahoma" w:cs="Tahoma"/>
          <w:color w:val="000000"/>
        </w:rPr>
      </w:pPr>
      <w:r>
        <w:rPr>
          <w:color w:val="000000"/>
        </w:rPr>
        <w:t xml:space="preserve">- принцип </w:t>
      </w:r>
      <w:r>
        <w:rPr>
          <w:b/>
          <w:color w:val="000000"/>
        </w:rPr>
        <w:t>интеграции</w:t>
      </w:r>
      <w:r>
        <w:rPr>
          <w:color w:val="000000"/>
        </w:rPr>
        <w:t xml:space="preserve"> (в различные направления образовательной работы и виды деятельности детей)</w:t>
      </w:r>
    </w:p>
    <w:p>
      <w:pPr>
        <w:pStyle w:val="Style15"/>
        <w:spacing w:before="0" w:after="0"/>
        <w:rPr>
          <w:color w:val="000000"/>
        </w:rPr>
      </w:pPr>
      <w:r>
        <w:rPr>
          <w:color w:val="000000"/>
        </w:rPr>
        <w:t>- принцип </w:t>
      </w:r>
      <w:r>
        <w:rPr>
          <w:b/>
          <w:color w:val="000000"/>
        </w:rPr>
        <w:t>творчества</w:t>
      </w:r>
      <w:r>
        <w:rPr>
          <w:color w:val="000000"/>
        </w:rPr>
        <w:t> (заключает в себе неиссякаемые возможности для  воспитания и развития творческих способностей детей);</w:t>
        <w:br/>
        <w:t>- принцип </w:t>
      </w:r>
      <w:r>
        <w:rPr>
          <w:b/>
          <w:color w:val="000000"/>
        </w:rPr>
        <w:t>научности</w:t>
      </w:r>
      <w:r>
        <w:rPr>
          <w:color w:val="000000"/>
        </w:rPr>
        <w:t> (дети получают знания о традициях русского народа, обогащают словарный запас)</w:t>
        <w:br/>
        <w:t xml:space="preserve">- принцип </w:t>
      </w:r>
      <w:r>
        <w:rPr>
          <w:b/>
          <w:color w:val="000000"/>
        </w:rPr>
        <w:t>доступности</w:t>
      </w:r>
      <w:r>
        <w:rPr>
          <w:color w:val="000000"/>
        </w:rPr>
        <w:t xml:space="preserve"> (учет возрастных и индивидуальных особенностей);</w:t>
        <w:br/>
        <w:t xml:space="preserve">- принцип </w:t>
      </w:r>
      <w:r>
        <w:rPr>
          <w:b/>
          <w:color w:val="000000"/>
        </w:rPr>
        <w:t>поэтапности</w:t>
      </w:r>
      <w:r>
        <w:rPr>
          <w:color w:val="000000"/>
        </w:rPr>
        <w:t>  (последовательность, приступая к очередному этапу, нельзя миновать предыдущий);</w:t>
      </w:r>
    </w:p>
    <w:p>
      <w:pPr>
        <w:pStyle w:val="Style15"/>
        <w:shd w:fill="FFFFFF" w:val="clear"/>
        <w:spacing w:before="0" w:after="0"/>
        <w:ind w:firstLine="360"/>
        <w:rPr/>
      </w:pPr>
      <w:r>
        <w:rPr>
          <w:b/>
          <w:color w:val="000000"/>
        </w:rPr>
        <w:t xml:space="preserve">1этап </w:t>
      </w:r>
      <w:r>
        <w:rPr>
          <w:b/>
          <w:color w:val="111111"/>
        </w:rPr>
        <w:t xml:space="preserve"> </w:t>
      </w:r>
    </w:p>
    <w:p>
      <w:pPr>
        <w:pStyle w:val="Style15"/>
        <w:shd w:fill="FFFFFF" w:val="clear"/>
        <w:spacing w:before="0" w:after="0"/>
        <w:ind w:firstLine="360"/>
        <w:rPr>
          <w:color w:val="111111"/>
        </w:rPr>
      </w:pPr>
      <w:r>
        <w:rPr>
          <w:b/>
          <w:color w:val="111111"/>
        </w:rPr>
        <w:t>подготовительный -</w:t>
      </w:r>
      <w:r>
        <w:rPr>
          <w:rStyle w:val="Appleconvertedspace"/>
          <w:color w:val="111111"/>
        </w:rPr>
        <w:t> </w:t>
      </w:r>
      <w:r>
        <w:rPr>
          <w:b/>
          <w:iCs/>
          <w:color w:val="111111"/>
        </w:rPr>
        <w:t>«Планирование</w:t>
      </w:r>
      <w:r>
        <w:rPr>
          <w:rStyle w:val="Appleconvertedspace"/>
          <w:b/>
          <w:iCs/>
          <w:color w:val="111111"/>
        </w:rPr>
        <w:t> </w:t>
      </w:r>
      <w:r>
        <w:rPr>
          <w:rStyle w:val="StrongEmphasis"/>
          <w:iCs/>
          <w:color w:val="111111"/>
        </w:rPr>
        <w:t>народных праздников на год</w:t>
      </w:r>
      <w:r>
        <w:rPr>
          <w:iCs/>
          <w:color w:val="111111"/>
        </w:rPr>
        <w:t>»</w:t>
      </w:r>
    </w:p>
    <w:p>
      <w:pPr>
        <w:pStyle w:val="Style15"/>
        <w:shd w:fill="FFFFFF" w:val="clear"/>
        <w:spacing w:before="0" w:after="0"/>
        <w:ind w:firstLine="360"/>
        <w:rPr/>
      </w:pPr>
      <w:r>
        <w:rPr>
          <w:color w:val="111111"/>
        </w:rPr>
        <w:t xml:space="preserve">1) </w:t>
      </w:r>
      <w:r>
        <w:rPr/>
        <w:t>на основании раздела образовательной программы ДО  МОАУ СОШ №11- программа дополнительной развивающей «Истоки» учитываю календарный график проведения досугов и праздников</w:t>
      </w:r>
      <w:r>
        <w:rPr>
          <w:color w:val="FF0000"/>
        </w:rPr>
        <w:t xml:space="preserve"> </w:t>
      </w:r>
    </w:p>
    <w:p>
      <w:pPr>
        <w:pStyle w:val="Style15"/>
        <w:shd w:fill="FFFFFF" w:val="clear"/>
        <w:spacing w:before="0" w:after="0"/>
        <w:ind w:firstLine="360"/>
        <w:rPr/>
      </w:pPr>
      <w:r>
        <w:rPr>
          <w:color w:val="111111"/>
        </w:rPr>
        <w:t>2) подбираю методическую научно-популярную и художественную литературу по данной тематике.</w:t>
      </w:r>
    </w:p>
    <w:p>
      <w:pPr>
        <w:pStyle w:val="Style15"/>
        <w:shd w:fill="FFFFFF" w:val="clear"/>
        <w:spacing w:before="0" w:after="0"/>
        <w:ind w:firstLine="360"/>
        <w:rPr/>
      </w:pPr>
      <w:r>
        <w:rPr>
          <w:color w:val="111111"/>
        </w:rPr>
        <w:t>3) составляю сценарии праздников.</w:t>
      </w:r>
    </w:p>
    <w:p>
      <w:pPr>
        <w:pStyle w:val="Style15"/>
        <w:shd w:fill="FFFFFF" w:val="clear"/>
        <w:spacing w:before="0" w:after="0"/>
        <w:ind w:firstLine="360"/>
        <w:rPr>
          <w:color w:val="111111"/>
        </w:rPr>
      </w:pPr>
      <w:r>
        <w:rPr>
          <w:color w:val="111111"/>
        </w:rPr>
        <w:t>4) подбираю музыкальный материал (репертуар) к праздникам, реквизиты, атрибуты</w:t>
      </w:r>
    </w:p>
    <w:p>
      <w:pPr>
        <w:pStyle w:val="Style15"/>
        <w:shd w:fill="FFFFFF" w:val="clear"/>
        <w:spacing w:before="0" w:after="0"/>
        <w:ind w:firstLine="360"/>
        <w:rPr>
          <w:color w:val="111111"/>
        </w:rPr>
      </w:pPr>
      <w:r>
        <w:rPr>
          <w:color w:val="111111"/>
        </w:rPr>
        <w:t>5) Разрабатываю конспекты музыкальных занятий в которые включаю материал к данным праздникам.</w:t>
      </w:r>
    </w:p>
    <w:p>
      <w:pPr>
        <w:pStyle w:val="Style15"/>
        <w:shd w:fill="FFFFFF" w:val="clear"/>
        <w:spacing w:before="0" w:after="0"/>
        <w:ind w:firstLine="360"/>
        <w:rPr>
          <w:b/>
          <w:b/>
          <w:color w:val="111111"/>
        </w:rPr>
      </w:pPr>
      <w:r>
        <w:rPr>
          <w:b/>
          <w:color w:val="111111"/>
        </w:rPr>
      </w:r>
    </w:p>
    <w:p>
      <w:pPr>
        <w:pStyle w:val="Style15"/>
        <w:shd w:fill="FFFFFF" w:val="clear"/>
        <w:spacing w:before="0" w:after="0"/>
        <w:ind w:firstLine="360"/>
        <w:rPr>
          <w:b/>
          <w:b/>
          <w:color w:val="111111"/>
        </w:rPr>
      </w:pPr>
      <w:r>
        <w:rPr>
          <w:b/>
          <w:color w:val="111111"/>
        </w:rPr>
      </w:r>
    </w:p>
    <w:p>
      <w:pPr>
        <w:pStyle w:val="Style15"/>
        <w:shd w:fill="FFFFFF" w:val="clear"/>
        <w:spacing w:before="0" w:after="0"/>
        <w:ind w:firstLine="360"/>
        <w:rPr>
          <w:b/>
          <w:b/>
          <w:color w:val="111111"/>
        </w:rPr>
      </w:pPr>
      <w:r>
        <w:rPr>
          <w:b/>
          <w:color w:val="111111"/>
        </w:rPr>
      </w:r>
    </w:p>
    <w:p>
      <w:pPr>
        <w:pStyle w:val="Style15"/>
        <w:shd w:fill="FFFFFF" w:val="clear"/>
        <w:spacing w:before="0" w:after="0"/>
        <w:ind w:firstLine="360"/>
        <w:rPr>
          <w:b/>
          <w:b/>
          <w:color w:val="111111"/>
        </w:rPr>
      </w:pPr>
      <w:r>
        <w:rPr>
          <w:b/>
          <w:color w:val="111111"/>
        </w:rPr>
        <w:t>2 этап</w:t>
      </w:r>
    </w:p>
    <w:p>
      <w:pPr>
        <w:pStyle w:val="Style15"/>
        <w:shd w:fill="FFFFFF" w:val="clear"/>
        <w:spacing w:before="0" w:after="0"/>
        <w:rPr>
          <w:color w:val="111111"/>
        </w:rPr>
      </w:pPr>
      <w:r>
        <w:rPr>
          <w:b/>
          <w:color w:val="111111"/>
        </w:rPr>
        <w:t xml:space="preserve">     </w:t>
      </w:r>
      <w:r>
        <w:rPr>
          <w:b/>
          <w:color w:val="111111"/>
        </w:rPr>
        <w:t>практический</w:t>
      </w:r>
      <w:r>
        <w:rPr>
          <w:color w:val="111111"/>
        </w:rPr>
        <w:t xml:space="preserve"> -</w:t>
      </w:r>
      <w:r>
        <w:rPr>
          <w:rStyle w:val="Appleconvertedspace"/>
          <w:color w:val="111111"/>
        </w:rPr>
        <w:t> </w:t>
      </w:r>
      <w:r>
        <w:rPr>
          <w:b/>
          <w:iCs/>
          <w:color w:val="111111"/>
        </w:rPr>
        <w:t>«Подготовка к празднику</w:t>
      </w:r>
      <w:r>
        <w:rPr>
          <w:iCs/>
          <w:color w:val="111111"/>
        </w:rPr>
        <w:t>»</w:t>
      </w:r>
    </w:p>
    <w:p>
      <w:pPr>
        <w:pStyle w:val="Style15"/>
        <w:shd w:fill="FFFFFF" w:val="clear"/>
        <w:spacing w:before="0" w:after="0"/>
        <w:ind w:firstLine="360"/>
        <w:rPr>
          <w:color w:val="111111"/>
        </w:rPr>
      </w:pPr>
      <w:r>
        <w:rPr>
          <w:color w:val="111111"/>
        </w:rPr>
        <w:t>1. Знакомлю на занятии детей с конкретным грядущим календарным праздником. Вместе с детьми изучаем репертуар, включённый в сценарий праздника: песни, танцы, хороводы, пословицы, Загадки, игра на русских музыкальных инструментах.</w:t>
      </w:r>
    </w:p>
    <w:p>
      <w:pPr>
        <w:pStyle w:val="Style15"/>
        <w:shd w:fill="FFFFFF" w:val="clear"/>
        <w:spacing w:before="0" w:after="0"/>
        <w:ind w:firstLine="360"/>
        <w:rPr/>
      </w:pPr>
      <w:r>
        <w:rPr>
          <w:color w:val="111111"/>
        </w:rPr>
        <w:t>2. Вместе с воспитателями, детьми и родителями создаём оформление праздника: костюмы, необходимые атрибуты, оформление зала.</w:t>
      </w:r>
    </w:p>
    <w:p>
      <w:pPr>
        <w:pStyle w:val="Style15"/>
        <w:shd w:fill="FFFFFF" w:val="clear"/>
        <w:spacing w:before="0" w:after="0"/>
        <w:ind w:firstLine="360"/>
        <w:rPr>
          <w:color w:val="111111"/>
        </w:rPr>
      </w:pPr>
      <w:r>
        <w:rPr>
          <w:color w:val="111111"/>
        </w:rPr>
        <w:t>3. Накануне праздника проводим выставки подделок и рисунков по соответствующей тематике праздника.</w:t>
      </w:r>
    </w:p>
    <w:p>
      <w:pPr>
        <w:pStyle w:val="Style15"/>
        <w:shd w:fill="FFFFFF" w:val="clear"/>
        <w:spacing w:before="0" w:after="0"/>
        <w:ind w:firstLine="360"/>
        <w:rPr>
          <w:color w:val="111111"/>
        </w:rPr>
      </w:pPr>
      <w:r>
        <w:rPr>
          <w:color w:val="111111"/>
        </w:rPr>
        <w:t>В подготовке к празднику я использую народные музыкальные традиции. В основе каждого фольклорного праздника лежит определённая идея, которая должна быть донесена до каждого ребёнка, поэтому очень важно, чтобы она раскрылась на доступном детям художественном материале с учётом возрастных способностей. Обязательно учитывается уже имеющийся у детей репертуар, уровень развития их вокальных данных, двигательных навыков.</w:t>
      </w:r>
    </w:p>
    <w:p>
      <w:pPr>
        <w:pStyle w:val="Style15"/>
        <w:shd w:fill="FFFFFF" w:val="clear"/>
        <w:spacing w:before="0" w:after="0"/>
        <w:ind w:firstLine="360"/>
        <w:rPr>
          <w:color w:val="111111"/>
        </w:rPr>
      </w:pPr>
      <w:r>
        <w:rPr>
          <w:color w:val="111111"/>
        </w:rPr>
        <w:t>Главным условием в подготовке к народному празднику с детьми</w:t>
      </w:r>
    </w:p>
    <w:p>
      <w:pPr>
        <w:pStyle w:val="Style15"/>
        <w:shd w:fill="FFFFFF" w:val="clear"/>
        <w:spacing w:before="0" w:after="0"/>
        <w:rPr>
          <w:color w:val="111111"/>
        </w:rPr>
      </w:pPr>
      <w:r>
        <w:rPr>
          <w:color w:val="111111"/>
        </w:rPr>
      </w:r>
    </w:p>
    <w:p>
      <w:pPr>
        <w:pStyle w:val="Style15"/>
        <w:shd w:fill="FFFFFF" w:val="clear"/>
        <w:spacing w:before="0" w:after="0"/>
        <w:rPr>
          <w:color w:val="111111"/>
        </w:rPr>
      </w:pPr>
      <w:r>
        <w:rPr>
          <w:color w:val="111111"/>
        </w:rPr>
        <w:t xml:space="preserve">   </w:t>
      </w:r>
      <w:r>
        <w:rPr>
          <w:b/>
          <w:color w:val="111111"/>
        </w:rPr>
        <w:t>3 этап</w:t>
      </w:r>
    </w:p>
    <w:p>
      <w:pPr>
        <w:pStyle w:val="Style15"/>
        <w:shd w:fill="FFFFFF" w:val="clear"/>
        <w:spacing w:before="0" w:after="0"/>
        <w:rPr>
          <w:b/>
          <w:b/>
          <w:color w:val="111111"/>
        </w:rPr>
      </w:pPr>
      <w:r>
        <w:rPr>
          <w:b/>
          <w:color w:val="111111"/>
        </w:rPr>
        <w:t xml:space="preserve">   </w:t>
      </w:r>
      <w:r>
        <w:rPr>
          <w:b/>
          <w:color w:val="111111"/>
        </w:rPr>
        <w:t xml:space="preserve">деятельностный </w:t>
      </w:r>
      <w:r>
        <w:rPr>
          <w:color w:val="111111"/>
        </w:rPr>
        <w:t>-</w:t>
      </w:r>
      <w:r>
        <w:rPr>
          <w:rStyle w:val="Appleconvertedspace"/>
          <w:color w:val="111111"/>
        </w:rPr>
        <w:t> </w:t>
      </w:r>
      <w:r>
        <w:rPr>
          <w:b/>
          <w:iCs/>
          <w:color w:val="111111"/>
        </w:rPr>
        <w:t>«Проведение запланированного мероприятия</w:t>
      </w:r>
      <w:r>
        <w:rPr>
          <w:rStyle w:val="StrongEmphasis"/>
          <w:iCs/>
          <w:color w:val="111111"/>
        </w:rPr>
        <w:t>»</w:t>
      </w:r>
    </w:p>
    <w:p>
      <w:pPr>
        <w:pStyle w:val="Style15"/>
        <w:shd w:fill="FFFFFF" w:val="clear"/>
        <w:spacing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Методы и приемы, по овладению знаниями по данной теме:</w:t>
      </w:r>
    </w:p>
    <w:p>
      <w:pPr>
        <w:pStyle w:val="Style15"/>
        <w:shd w:fill="FFFFFF" w:val="clear"/>
        <w:spacing w:before="0" w:after="0"/>
        <w:rPr>
          <w:rFonts w:ascii="Tahoma" w:hAnsi="Tahoma" w:cs="Tahoma"/>
          <w:b/>
          <w:b/>
          <w:color w:val="000000"/>
        </w:rPr>
      </w:pPr>
      <w:r>
        <w:rPr>
          <w:b/>
          <w:bCs/>
          <w:color w:val="000000"/>
        </w:rPr>
        <w:t>1. объяснительно - иллюстративный</w:t>
      </w:r>
    </w:p>
    <w:p>
      <w:pPr>
        <w:pStyle w:val="Style15"/>
        <w:shd w:fill="FFFFFF" w:val="clear"/>
        <w:spacing w:before="0" w:after="0"/>
        <w:rPr/>
      </w:pPr>
      <w:r>
        <w:rPr>
          <w:color w:val="000000"/>
        </w:rPr>
        <w:t>- метод наглядности</w:t>
      </w:r>
      <w:r>
        <w:rPr>
          <w:rStyle w:val="Appleconvertedspace"/>
          <w:b/>
          <w:bCs/>
          <w:i/>
          <w:iCs/>
          <w:color w:val="000000"/>
        </w:rPr>
        <w:t>  (</w:t>
      </w:r>
      <w:r>
        <w:rPr>
          <w:color w:val="000000"/>
        </w:rPr>
        <w:t>рассматривание иллюстраций, альбомов, открыток, таблиц, видеофильмов и др. наглядных пособий);</w:t>
      </w:r>
    </w:p>
    <w:p>
      <w:pPr>
        <w:pStyle w:val="Style15"/>
        <w:shd w:fill="FFFFFF" w:val="clear"/>
        <w:spacing w:before="0" w:after="0"/>
        <w:rPr>
          <w:color w:val="000000"/>
        </w:rPr>
      </w:pPr>
      <w:r>
        <w:rPr>
          <w:b/>
          <w:color w:val="000000"/>
        </w:rPr>
        <w:t xml:space="preserve">2. репродуктивный </w:t>
      </w:r>
      <w:r>
        <w:rPr>
          <w:color w:val="000000"/>
        </w:rPr>
        <w:t>(пение песен, игры, пляски, проговаривание пословиц, чистоговорок, инсценировка сказок)</w:t>
      </w:r>
    </w:p>
    <w:p>
      <w:pPr>
        <w:pStyle w:val="Style15"/>
        <w:shd w:fill="FFFFFF" w:val="clear"/>
        <w:spacing w:before="0" w:after="0"/>
        <w:rPr/>
      </w:pPr>
      <w:r>
        <w:rPr>
          <w:b/>
          <w:color w:val="000000"/>
        </w:rPr>
        <w:t>3. методы развивающего обучения</w:t>
      </w:r>
    </w:p>
    <w:p>
      <w:pPr>
        <w:pStyle w:val="Style15"/>
        <w:shd w:fill="FFFFFF" w:val="clear"/>
        <w:spacing w:before="0" w:after="0"/>
        <w:rPr>
          <w:color w:val="000000"/>
        </w:rPr>
      </w:pPr>
      <w:r>
        <w:rPr>
          <w:color w:val="000000"/>
        </w:rPr>
        <w:t>- приём социализации</w:t>
      </w:r>
    </w:p>
    <w:p>
      <w:pPr>
        <w:pStyle w:val="Style15"/>
        <w:shd w:fill="FFFFFF" w:val="clear"/>
        <w:spacing w:before="0" w:after="0"/>
        <w:rPr>
          <w:color w:val="000000"/>
        </w:rPr>
      </w:pPr>
      <w:r>
        <w:rPr>
          <w:color w:val="000000"/>
        </w:rPr>
        <w:t>- приём работы в паре, микрогруппе, индивидуальная, взаимодействие с родителями</w:t>
      </w:r>
    </w:p>
    <w:p>
      <w:pPr>
        <w:pStyle w:val="Style15"/>
        <w:shd w:fill="FFFFFF" w:val="clear"/>
        <w:spacing w:before="0" w:after="0"/>
        <w:rPr>
          <w:color w:val="000000"/>
        </w:rPr>
      </w:pPr>
      <w:r>
        <w:rPr>
          <w:color w:val="000000"/>
        </w:rPr>
        <w:t>- приём «сказочная педагогика»</w:t>
      </w:r>
    </w:p>
    <w:p>
      <w:pPr>
        <w:pStyle w:val="Style15"/>
        <w:shd w:fill="FFFFFF" w:val="clear"/>
        <w:spacing w:before="0" w:after="0"/>
        <w:rPr/>
      </w:pPr>
      <w:r>
        <w:rPr>
          <w:color w:val="000000"/>
        </w:rPr>
        <w:t xml:space="preserve">В своей работе с детьми, я использую следующие </w:t>
      </w:r>
      <w:r>
        <w:rPr>
          <w:b/>
          <w:color w:val="000000"/>
        </w:rPr>
        <w:t>формы</w:t>
      </w:r>
      <w:r>
        <w:rPr>
          <w:color w:val="000000"/>
        </w:rPr>
        <w:t>:</w:t>
      </w:r>
    </w:p>
    <w:p>
      <w:pPr>
        <w:pStyle w:val="Style15"/>
        <w:numPr>
          <w:ilvl w:val="0"/>
          <w:numId w:val="3"/>
        </w:numPr>
        <w:shd w:fill="FFFFFF" w:val="clear"/>
        <w:spacing w:before="0" w:after="0"/>
        <w:rPr>
          <w:color w:val="000000"/>
        </w:rPr>
      </w:pPr>
      <w:r>
        <w:rPr>
          <w:color w:val="000000"/>
        </w:rPr>
        <w:t>групповая</w:t>
      </w:r>
    </w:p>
    <w:p>
      <w:pPr>
        <w:pStyle w:val="Style15"/>
        <w:shd w:fill="FFFFFF" w:val="clear"/>
        <w:spacing w:before="0" w:after="0"/>
        <w:ind w:left="360" w:hanging="0"/>
        <w:rPr>
          <w:color w:val="000000"/>
        </w:rPr>
      </w:pPr>
      <w:r>
        <w:rPr>
          <w:color w:val="000000"/>
        </w:rPr>
        <w:t>2. индивидуальная работа</w:t>
        <w:br/>
        <w:t>3. взаимодействие с родителями</w:t>
        <w:br/>
        <w:t>4. работа с воспитателями</w:t>
      </w:r>
    </w:p>
    <w:p>
      <w:pPr>
        <w:pStyle w:val="Style15"/>
        <w:shd w:fill="FFFFFF" w:val="clear"/>
        <w:spacing w:before="0" w:after="0"/>
        <w:rPr/>
      </w:pPr>
      <w:r>
        <w:rPr>
          <w:rFonts w:eastAsia="Arial" w:cs="Arial" w:ascii="Arial" w:hAnsi="Arial"/>
          <w:color w:val="111111"/>
        </w:rPr>
        <w:t xml:space="preserve"> </w:t>
      </w:r>
      <w:r>
        <w:rPr>
          <w:color w:val="111111"/>
        </w:rPr>
        <w:t>В проведении познавательно-продуктивной деятельности используются следующие</w:t>
      </w:r>
      <w:r>
        <w:rPr>
          <w:rStyle w:val="Appleconvertedspace"/>
          <w:color w:val="111111"/>
        </w:rPr>
        <w:t> </w:t>
      </w:r>
      <w:r>
        <w:rPr>
          <w:b/>
          <w:color w:val="111111"/>
        </w:rPr>
        <w:t>приемы</w:t>
      </w:r>
      <w:r>
        <w:rPr>
          <w:b/>
          <w:color w:val="111111"/>
        </w:rPr>
        <w:t>:</w:t>
      </w:r>
      <w:r>
        <w:rPr>
          <w:color w:val="111111"/>
        </w:rPr>
        <w:t xml:space="preserve"> </w:t>
      </w:r>
    </w:p>
    <w:p>
      <w:pPr>
        <w:pStyle w:val="Style15"/>
        <w:numPr>
          <w:ilvl w:val="0"/>
          <w:numId w:val="1"/>
        </w:numPr>
        <w:shd w:fill="FFFFFF" w:val="clear"/>
        <w:spacing w:before="0" w:after="0"/>
        <w:rPr>
          <w:color w:val="111111"/>
        </w:rPr>
      </w:pPr>
      <w:r>
        <w:rPr>
          <w:color w:val="111111"/>
        </w:rPr>
        <w:t>речевая игра</w:t>
      </w:r>
    </w:p>
    <w:p>
      <w:pPr>
        <w:pStyle w:val="Style15"/>
        <w:numPr>
          <w:ilvl w:val="0"/>
          <w:numId w:val="1"/>
        </w:numPr>
        <w:shd w:fill="FFFFFF" w:val="clear"/>
        <w:spacing w:before="0" w:after="0"/>
        <w:rPr>
          <w:color w:val="111111"/>
        </w:rPr>
      </w:pPr>
      <w:r>
        <w:rPr>
          <w:color w:val="111111"/>
        </w:rPr>
        <w:t>дидактическая игра</w:t>
      </w:r>
    </w:p>
    <w:p>
      <w:pPr>
        <w:pStyle w:val="Style15"/>
        <w:numPr>
          <w:ilvl w:val="0"/>
          <w:numId w:val="1"/>
        </w:numPr>
        <w:shd w:fill="FFFFFF" w:val="clear"/>
        <w:spacing w:before="0" w:after="0"/>
        <w:rPr>
          <w:color w:val="111111"/>
        </w:rPr>
      </w:pPr>
      <w:r>
        <w:rPr>
          <w:color w:val="111111"/>
        </w:rPr>
        <w:t>обыгрывание со словесным проговариванием</w:t>
      </w:r>
    </w:p>
    <w:p>
      <w:pPr>
        <w:pStyle w:val="Style15"/>
        <w:numPr>
          <w:ilvl w:val="0"/>
          <w:numId w:val="1"/>
        </w:numPr>
        <w:shd w:fill="FFFFFF" w:val="clear"/>
        <w:spacing w:before="0" w:after="0"/>
        <w:rPr>
          <w:color w:val="111111"/>
        </w:rPr>
      </w:pPr>
      <w:r>
        <w:rPr>
          <w:color w:val="111111"/>
        </w:rPr>
        <w:t>беседа</w:t>
      </w:r>
    </w:p>
    <w:p>
      <w:pPr>
        <w:pStyle w:val="Style15"/>
        <w:numPr>
          <w:ilvl w:val="0"/>
          <w:numId w:val="1"/>
        </w:numPr>
        <w:shd w:fill="FFFFFF" w:val="clear"/>
        <w:spacing w:before="0" w:after="0"/>
        <w:rPr>
          <w:color w:val="111111"/>
        </w:rPr>
      </w:pPr>
      <w:r>
        <w:rPr>
          <w:color w:val="111111"/>
        </w:rPr>
        <w:t>музыкальные игры</w:t>
      </w:r>
    </w:p>
    <w:p>
      <w:pPr>
        <w:pStyle w:val="Style15"/>
        <w:numPr>
          <w:ilvl w:val="0"/>
          <w:numId w:val="1"/>
        </w:numPr>
        <w:shd w:fill="FFFFFF" w:val="clear"/>
        <w:spacing w:before="0" w:after="0"/>
        <w:rPr>
          <w:color w:val="111111"/>
        </w:rPr>
      </w:pPr>
      <w:r>
        <w:rPr>
          <w:color w:val="111111"/>
        </w:rPr>
        <w:t>танцевально-двигательная деятельность</w:t>
      </w:r>
    </w:p>
    <w:p>
      <w:pPr>
        <w:pStyle w:val="Style15"/>
        <w:numPr>
          <w:ilvl w:val="0"/>
          <w:numId w:val="1"/>
        </w:numPr>
        <w:shd w:fill="FFFFFF" w:val="clear"/>
        <w:spacing w:before="0" w:after="0"/>
        <w:rPr>
          <w:color w:val="111111"/>
        </w:rPr>
      </w:pPr>
      <w:r>
        <w:rPr>
          <w:color w:val="111111"/>
        </w:rPr>
        <w:t>рассматривание  иллюстраций</w:t>
      </w:r>
    </w:p>
    <w:p>
      <w:pPr>
        <w:pStyle w:val="Style15"/>
        <w:numPr>
          <w:ilvl w:val="0"/>
          <w:numId w:val="1"/>
        </w:numPr>
        <w:shd w:fill="FFFFFF" w:val="clear"/>
        <w:spacing w:before="0" w:after="0"/>
        <w:rPr>
          <w:color w:val="111111"/>
        </w:rPr>
      </w:pPr>
      <w:r>
        <w:rPr>
          <w:color w:val="111111"/>
        </w:rPr>
        <w:t>театрализованная деятельность</w:t>
      </w:r>
    </w:p>
    <w:p>
      <w:pPr>
        <w:pStyle w:val="Style15"/>
        <w:numPr>
          <w:ilvl w:val="0"/>
          <w:numId w:val="1"/>
        </w:numPr>
        <w:shd w:fill="FFFFFF" w:val="clear"/>
        <w:spacing w:before="0" w:after="0"/>
        <w:rPr>
          <w:color w:val="111111"/>
        </w:rPr>
      </w:pPr>
      <w:r>
        <w:rPr>
          <w:color w:val="111111"/>
        </w:rPr>
        <w:t>песенное творчество</w:t>
      </w:r>
    </w:p>
    <w:p>
      <w:pPr>
        <w:pStyle w:val="Style15"/>
        <w:numPr>
          <w:ilvl w:val="0"/>
          <w:numId w:val="1"/>
        </w:numPr>
        <w:shd w:fill="FFFFFF" w:val="clear"/>
        <w:spacing w:before="0" w:after="0"/>
        <w:rPr>
          <w:color w:val="111111"/>
        </w:rPr>
      </w:pPr>
      <w:r>
        <w:rPr>
          <w:color w:val="111111"/>
        </w:rPr>
        <w:t>игра в оркестре</w:t>
      </w:r>
    </w:p>
    <w:p>
      <w:pPr>
        <w:pStyle w:val="Style15"/>
        <w:shd w:fill="FFFFFF" w:val="clear"/>
        <w:spacing w:before="0" w:after="0"/>
        <w:rPr>
          <w:color w:val="111111"/>
        </w:rPr>
      </w:pPr>
      <w:r>
        <w:rPr>
          <w:color w:val="111111"/>
        </w:rPr>
      </w:r>
    </w:p>
    <w:p>
      <w:pPr>
        <w:pStyle w:val="Style15"/>
        <w:shd w:fill="FFFFFF" w:val="clear"/>
        <w:spacing w:before="0" w:after="0"/>
        <w:ind w:firstLine="360"/>
        <w:rPr/>
      </w:pPr>
      <w:r>
        <w:rPr>
          <w:color w:val="111111"/>
        </w:rPr>
        <w:t>Также в работе мною использовались технические</w:t>
      </w:r>
      <w:r>
        <w:rPr>
          <w:rStyle w:val="Appleconvertedspace"/>
          <w:color w:val="111111"/>
        </w:rPr>
        <w:t> </w:t>
      </w:r>
      <w:r>
        <w:rPr>
          <w:b/>
          <w:color w:val="111111"/>
        </w:rPr>
        <w:t>средства</w:t>
      </w:r>
      <w:r>
        <w:rPr>
          <w:color w:val="111111"/>
        </w:rPr>
        <w:t>: ноутбук, проектор, музыкальный центр, информационные носители с музыкальным сопровождением (диск, флеш-карта), синтезатор.</w:t>
      </w:r>
    </w:p>
    <w:p>
      <w:pPr>
        <w:pStyle w:val="Style15"/>
        <w:shd w:fill="FFFFFF" w:val="clear"/>
        <w:spacing w:before="0" w:after="0"/>
        <w:rPr>
          <w:color w:val="111111"/>
        </w:rPr>
      </w:pPr>
      <w:r>
        <w:rPr>
          <w:color w:val="111111"/>
        </w:rPr>
      </w:r>
    </w:p>
    <w:p>
      <w:pPr>
        <w:pStyle w:val="Style15"/>
        <w:shd w:fill="FFFFFF" w:val="clear"/>
        <w:spacing w:before="0" w:after="0"/>
        <w:rPr>
          <w:color w:val="111111"/>
        </w:rPr>
      </w:pPr>
      <w:r>
        <w:rPr>
          <w:color w:val="111111"/>
        </w:rPr>
        <w:t xml:space="preserve">Мною был разработан </w:t>
      </w:r>
      <w:r>
        <w:rPr>
          <w:b/>
          <w:color w:val="111111"/>
        </w:rPr>
        <w:t>план работы</w:t>
      </w:r>
      <w:r>
        <w:rPr>
          <w:color w:val="111111"/>
        </w:rPr>
        <w:t xml:space="preserve"> по фольклорным праздникам:</w:t>
      </w:r>
    </w:p>
    <w:tbl>
      <w:tblPr>
        <w:tblW w:w="961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6531"/>
      </w:tblGrid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28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Месяц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28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Название праздника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280" w:after="0"/>
              <w:jc w:val="center"/>
              <w:rPr/>
            </w:pPr>
            <w:r>
              <w:rPr>
                <w:color w:val="000000"/>
              </w:rPr>
              <w:t>Октябрь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280" w:after="0"/>
              <w:rPr>
                <w:color w:val="000000"/>
              </w:rPr>
            </w:pPr>
            <w:r>
              <w:rPr>
                <w:color w:val="000000"/>
              </w:rPr>
              <w:t>«Осенины» праздники во всех дошкольных группах.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280" w:after="0"/>
              <w:rPr>
                <w:color w:val="000000"/>
              </w:rPr>
            </w:pPr>
            <w:r>
              <w:rPr>
                <w:color w:val="000000"/>
              </w:rPr>
              <w:t>«Кузьминки» тематическое занятие в подготовительной группе.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Январь 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280" w:after="0"/>
              <w:rPr>
                <w:color w:val="000000"/>
              </w:rPr>
            </w:pPr>
            <w:r>
              <w:rPr>
                <w:color w:val="000000"/>
              </w:rPr>
              <w:t>«Рождественские святки» праздник в подготовительной группе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280" w:after="0"/>
              <w:rPr>
                <w:color w:val="000000"/>
              </w:rPr>
            </w:pPr>
            <w:r>
              <w:rPr>
                <w:color w:val="000000"/>
              </w:rPr>
              <w:t>«Масленица»  развлечение для всех дошкольных групп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280" w:after="0"/>
              <w:rPr>
                <w:color w:val="000000"/>
              </w:rPr>
            </w:pPr>
            <w:r>
              <w:rPr>
                <w:color w:val="000000"/>
              </w:rPr>
              <w:t>«Сороки» тематическое занятие в старшей группе.</w:t>
            </w:r>
          </w:p>
        </w:tc>
      </w:tr>
    </w:tbl>
    <w:p>
      <w:pPr>
        <w:pStyle w:val="Style15"/>
        <w:shd w:fill="FFFFFF" w:val="clear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Style15"/>
        <w:shd w:fill="FFFFFF" w:val="clear"/>
        <w:rPr>
          <w:color w:val="000000"/>
        </w:rPr>
      </w:pPr>
      <w:r>
        <w:rPr>
          <w:color w:val="000000"/>
        </w:rPr>
        <w:t>Для успешной реализации поставленных задач необходимо</w:t>
      </w:r>
      <w:r>
        <w:rPr>
          <w:rStyle w:val="Appleconvertedspace"/>
          <w:b/>
          <w:bCs/>
          <w:color w:val="000000"/>
        </w:rPr>
        <w:t> </w:t>
      </w:r>
      <w:r>
        <w:rPr>
          <w:color w:val="000000"/>
        </w:rPr>
        <w:t>тесное взаимодействие с педагогами и родителями. Такое сотрудничество определяет творческий  и познавательный характер процесса, развитие  творческих способностей  детей, обуславливает  его результативность</w:t>
      </w:r>
      <w:r>
        <w:rPr/>
        <w:t xml:space="preserve">                                 </w:t>
      </w:r>
    </w:p>
    <w:p>
      <w:pPr>
        <w:pStyle w:val="Style15"/>
        <w:shd w:fill="FFFFFF" w:val="clear"/>
        <w:spacing w:before="0" w:after="0"/>
        <w:ind w:firstLine="360"/>
        <w:rPr>
          <w:rStyle w:val="Appleconvertedspace"/>
        </w:rPr>
      </w:pPr>
      <w:r>
        <w:rPr>
          <w:b/>
          <w:bCs/>
        </w:rPr>
        <w:t>Опыт моей работы</w:t>
      </w:r>
      <w:r>
        <w:rPr>
          <w:rStyle w:val="Appleconvertedspace"/>
        </w:rPr>
        <w:t> </w:t>
      </w:r>
    </w:p>
    <w:p>
      <w:pPr>
        <w:pStyle w:val="Standard"/>
        <w:spacing w:lineRule="auto" w:line="27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Начинается учебный год праздником «Осенины». Этот праздник обладает особой привлекательностью, так как в основе его лежит русский фольклор. </w:t>
      </w:r>
    </w:p>
    <w:p>
      <w:pPr>
        <w:pStyle w:val="Standard"/>
        <w:spacing w:lineRule="auto" w:line="27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Праздник проходит в форме утренника во всех группах. Дети приглашают родителей. Мы поём песни для Осени, играем в народные игры с родителями, а после устраиваем чаепитие с пирогами. </w:t>
      </w:r>
    </w:p>
    <w:p>
      <w:pPr>
        <w:pStyle w:val="Standard"/>
        <w:spacing w:lineRule="auto" w:line="27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</w:r>
    </w:p>
    <w:p>
      <w:pPr>
        <w:pStyle w:val="Standard"/>
        <w:spacing w:lineRule="auto" w:line="27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Следом за «Осенинами» в ноябре следует праздник «Кузьминки» (встреча зимы), его я провожу в старших группах в форме занятия. На занятии мы с детьми встречаем зиму. Поём заклички, играем в игры. Я знакомлю детей с историей праздника.</w:t>
      </w:r>
    </w:p>
    <w:p>
      <w:pPr>
        <w:pStyle w:val="Standard"/>
        <w:spacing w:lineRule="auto" w:line="27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</w:r>
    </w:p>
    <w:p>
      <w:pPr>
        <w:pStyle w:val="Standard"/>
        <w:spacing w:lineRule="auto" w:line="27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В январе в старших и поготовительных группах проводится праздник Рождества в форме утренника. Заранее я знакомлю детей с историей и смыслом праздника, мы учим рождественские колядки, песни, приглашаем на рождественские посиделки родителей. На празднике играем вместе с Дедом Морозом. Дети наряжаются в ряженых, самостоятельно выбирая себе костюмы, родители готовят пироги к чаепитию после праздника.</w:t>
      </w:r>
    </w:p>
    <w:p>
      <w:pPr>
        <w:pStyle w:val="Standard"/>
        <w:spacing w:lineRule="auto" w:line="276"/>
        <w:jc w:val="both"/>
        <w:rPr>
          <w:rFonts w:eastAsia="Calibri" w:cs="Times New Roman"/>
          <w:color w:val="000000"/>
          <w:lang w:val="ru-RU"/>
        </w:rPr>
      </w:pPr>
      <w:r>
        <w:rPr>
          <w:rFonts w:eastAsia="Calibri" w:cs="Times New Roman"/>
          <w:color w:val="000000"/>
          <w:lang w:val="ru-RU"/>
        </w:rPr>
      </w:r>
    </w:p>
    <w:p>
      <w:pPr>
        <w:pStyle w:val="Standard"/>
        <w:spacing w:lineRule="auto" w:line="276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      </w:t>
      </w:r>
      <w:r>
        <w:rPr>
          <w:rFonts w:eastAsia="Times New Roman" w:cs="Times New Roman"/>
          <w:color w:val="000000"/>
          <w:lang w:val="ru-RU"/>
        </w:rPr>
        <w:t xml:space="preserve"> </w:t>
      </w:r>
      <w:r>
        <w:rPr>
          <w:color w:val="000000"/>
          <w:lang w:val="ru-RU"/>
        </w:rPr>
        <w:t>С наступлением весны проводим  народный праздник «Масленица». Он проводится в форме развлечения в музыкальном зале. На праздник приходят Скоморохт, проводят с деться народные игры. Дети отгадывают загадки, рассказывают пословицы про масленицу. В конце Масленица угощает всех блинами, а дети поют ей песни и водят хороводы.</w:t>
      </w:r>
    </w:p>
    <w:p>
      <w:pPr>
        <w:pStyle w:val="Standard"/>
        <w:spacing w:lineRule="auto" w:line="276"/>
        <w:jc w:val="both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Standard"/>
        <w:spacing w:lineRule="auto" w:line="27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марте в подготовительных и старших группах в форме тематического занятия проводится праздник «Сороки». Заранее мы учим весенние заклички, песни. На занятии вспоминаем историю праздника, почему так делали наши предки. Поём песни, водим хороводы. А после дети с воспитателем делают бумажных птичек.</w:t>
      </w:r>
    </w:p>
    <w:p>
      <w:pPr>
        <w:pStyle w:val="Normal"/>
        <w:spacing w:lineRule="auto" w:line="276" w:before="0" w:after="200"/>
        <w:rPr>
          <w:rFonts w:eastAsia="Calibri"/>
          <w:color w:val="000000"/>
          <w:lang w:val="ru-RU" w:eastAsia="en-US"/>
        </w:rPr>
      </w:pPr>
      <w:r>
        <w:rPr>
          <w:rFonts w:eastAsia="Calibri"/>
          <w:color w:val="000000"/>
          <w:lang w:val="ru-RU" w:eastAsia="en-US"/>
        </w:rPr>
      </w:r>
    </w:p>
    <w:p>
      <w:pPr>
        <w:pStyle w:val="Standard"/>
        <w:spacing w:lineRule="auto" w:line="276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>
        <w:rPr>
          <w:rFonts w:eastAsia="Calibri"/>
          <w:color w:val="000000"/>
          <w:sz w:val="28"/>
          <w:szCs w:val="28"/>
          <w:lang w:val="ru-RU" w:eastAsia="en-US"/>
        </w:rPr>
      </w:r>
    </w:p>
    <w:p>
      <w:pPr>
        <w:pStyle w:val="Style15"/>
        <w:shd w:fill="FFFFFF" w:val="clear"/>
        <w:spacing w:before="0" w:after="0"/>
        <w:ind w:firstLine="360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</w:r>
    </w:p>
    <w:p>
      <w:pPr>
        <w:pStyle w:val="Style15"/>
        <w:shd w:fill="FFFFFF" w:val="clear"/>
        <w:spacing w:before="0" w:after="0"/>
        <w:ind w:firstLine="360"/>
        <w:rPr/>
      </w:pPr>
      <w:r>
        <w:rPr>
          <w:color w:val="111111"/>
        </w:rPr>
        <w:t xml:space="preserve">Сделав </w:t>
      </w:r>
      <w:r>
        <w:rPr>
          <w:b/>
          <w:color w:val="111111"/>
        </w:rPr>
        <w:t>выводы</w:t>
      </w:r>
      <w:r>
        <w:rPr>
          <w:color w:val="111111"/>
        </w:rPr>
        <w:t xml:space="preserve"> своей работы я пришла к заключению, что на русских народных праздниках через разные виды деятельности у ребёнка не только развиваются музыкальные способности (слух, память, вокальные данные, чувство ритма), но и формируются основные духовно-нравственные ценности – любовь к Родине, своей семье, уважение и почитание традиций и обычаев своего народа и национальной культуры других народов. </w:t>
      </w:r>
    </w:p>
    <w:p>
      <w:pPr>
        <w:pStyle w:val="Style15"/>
        <w:shd w:fill="FFFFFF" w:val="clear"/>
        <w:spacing w:before="0" w:after="0"/>
        <w:ind w:firstLine="360"/>
        <w:rPr>
          <w:color w:val="111111"/>
        </w:rPr>
      </w:pPr>
      <w:r>
        <w:rPr>
          <w:color w:val="000000"/>
        </w:rPr>
        <w:t>Фольклорные праздники сегодня способствуют поддержанию благоприятного психологического климата в детском коллективе, являются своеобразной формой духовного самовыражения и обогащения личности дошкольника.</w:t>
      </w:r>
    </w:p>
    <w:p>
      <w:pPr>
        <w:pStyle w:val="Style15"/>
        <w:shd w:fill="FFFFFF" w:val="clear"/>
        <w:spacing w:before="0" w:after="0"/>
        <w:ind w:firstLine="360"/>
        <w:rPr>
          <w:color w:val="111111"/>
        </w:rPr>
      </w:pPr>
      <w:r>
        <w:rPr>
          <w:color w:val="111111"/>
        </w:rPr>
        <w:t>Проанализировав этапы реализации данного</w:t>
      </w:r>
      <w:r>
        <w:rPr>
          <w:rStyle w:val="Appleconvertedspace"/>
          <w:color w:val="111111"/>
        </w:rPr>
        <w:t> </w:t>
      </w:r>
      <w:r>
        <w:rPr>
          <w:rStyle w:val="StrongEmphasis"/>
          <w:color w:val="111111"/>
        </w:rPr>
        <w:t>проекта</w:t>
      </w:r>
      <w:r>
        <w:rPr>
          <w:color w:val="111111"/>
        </w:rPr>
        <w:t xml:space="preserve">, хотелось бы отметить </w:t>
      </w:r>
      <w:r>
        <w:rPr>
          <w:b/>
          <w:color w:val="111111"/>
        </w:rPr>
        <w:t>положительные результаты</w:t>
      </w:r>
      <w:r>
        <w:rPr>
          <w:color w:val="111111"/>
        </w:rPr>
        <w:t>, которых удалось</w:t>
      </w:r>
      <w:r>
        <w:rPr>
          <w:rStyle w:val="Appleconvertedspace"/>
          <w:color w:val="111111"/>
        </w:rPr>
        <w:t> </w:t>
      </w:r>
      <w:r>
        <w:rPr>
          <w:b/>
          <w:color w:val="111111"/>
        </w:rPr>
        <w:t>добиться</w:t>
      </w:r>
      <w:r>
        <w:rPr>
          <w:b/>
          <w:color w:val="111111"/>
        </w:rPr>
        <w:t>:</w:t>
      </w:r>
    </w:p>
    <w:p>
      <w:pPr>
        <w:pStyle w:val="Style15"/>
        <w:shd w:fill="FFFFFF" w:val="clear"/>
        <w:spacing w:before="0" w:after="0"/>
        <w:ind w:firstLine="360"/>
        <w:rPr>
          <w:color w:val="111111"/>
        </w:rPr>
      </w:pPr>
      <w:r>
        <w:rPr>
          <w:color w:val="111111"/>
        </w:rPr>
        <w:t>1. приобщение детей к народной культуре через народные праздники;</w:t>
      </w:r>
    </w:p>
    <w:p>
      <w:pPr>
        <w:pStyle w:val="Style15"/>
        <w:shd w:fill="FFFFFF" w:val="clear"/>
        <w:spacing w:before="0" w:after="0"/>
        <w:ind w:firstLine="360"/>
        <w:rPr>
          <w:color w:val="111111"/>
        </w:rPr>
      </w:pPr>
      <w:r>
        <w:rPr>
          <w:color w:val="111111"/>
        </w:rPr>
        <w:t xml:space="preserve">2. потребность детей самовыражаться в творческой деятельности; </w:t>
      </w:r>
    </w:p>
    <w:p>
      <w:pPr>
        <w:pStyle w:val="Style15"/>
        <w:shd w:fill="FFFFFF" w:val="clear"/>
        <w:spacing w:before="0" w:after="0"/>
        <w:ind w:firstLine="360"/>
        <w:rPr>
          <w:b/>
          <w:b/>
          <w:color w:val="111111"/>
        </w:rPr>
      </w:pPr>
      <w:r>
        <w:rPr>
          <w:color w:val="111111"/>
        </w:rPr>
        <w:t>3.проявление интереса у детей к культуре и истории русского народа, активного участия в фольклорных праздниках, играх, развлечениях;</w:t>
      </w:r>
    </w:p>
    <w:p>
      <w:pPr>
        <w:pStyle w:val="Style15"/>
        <w:spacing w:before="0" w:after="0"/>
        <w:rPr/>
      </w:pPr>
      <w:r>
        <w:rPr>
          <w:color w:val="111111"/>
        </w:rPr>
        <w:t xml:space="preserve">     </w:t>
      </w:r>
      <w:r>
        <w:rPr>
          <w:color w:val="111111"/>
        </w:rPr>
        <w:t>4. развитие  музыкальных способностей.</w:t>
      </w:r>
    </w:p>
    <w:p>
      <w:pPr>
        <w:pStyle w:val="Style15"/>
        <w:spacing w:before="0" w:after="0"/>
        <w:rPr>
          <w:color w:val="111111"/>
        </w:rPr>
      </w:pPr>
      <w:r>
        <w:rPr>
          <w:color w:val="111111"/>
        </w:rPr>
      </w:r>
    </w:p>
    <w:p>
      <w:pPr>
        <w:pStyle w:val="Style15"/>
        <w:spacing w:before="0" w:after="0"/>
        <w:rPr>
          <w:color w:val="111111"/>
        </w:rPr>
      </w:pPr>
      <w:r>
        <w:rPr>
          <w:color w:val="111111"/>
        </w:rPr>
        <w:t xml:space="preserve">В репертуаре каждого ребёнка стало множество песен, пословиц, поговорок, игр. Дети стали хорошо ориентироваться в народной культуре, знать народные праздники и обряды, а главное, на мой взгляд  могут и считают себя гражданами России, способными принести пользу своей стране в будущем. </w:t>
      </w:r>
    </w:p>
    <w:p>
      <w:pPr>
        <w:pStyle w:val="Normal"/>
        <w:rPr>
          <w:color w:val="111111"/>
        </w:rPr>
      </w:pPr>
      <w:r>
        <w:rPr>
          <w:color w:val="111111"/>
        </w:rPr>
      </w:r>
    </w:p>
    <w:p>
      <w:pPr>
        <w:pStyle w:val="Style15"/>
        <w:shd w:fill="FFFFFF" w:val="clear"/>
        <w:spacing w:before="0" w:after="0"/>
        <w:rPr/>
      </w:pPr>
      <w:r>
        <w:rPr/>
      </w:r>
    </w:p>
    <w:p>
      <w:pPr>
        <w:pStyle w:val="Style15"/>
        <w:shd w:fill="FFFFFF" w:val="clear"/>
        <w:spacing w:before="0" w:after="0"/>
        <w:rPr/>
      </w:pPr>
      <w:r>
        <w:rPr/>
        <w:t xml:space="preserve">     </w:t>
      </w:r>
    </w:p>
    <w:sectPr>
      <w:type w:val="nextPage"/>
      <w:pgSz w:w="11906" w:h="16838"/>
      <w:pgMar w:left="1276" w:right="850" w:header="0" w:top="1134" w:footer="0" w:bottom="1134" w:gutter="0"/>
      <w:pgBorders w:display="allPages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Roboto-Regular">
    <w:altName w:val="Times New Roman"/>
    <w:charset w:val="00"/>
    <w:family w:val="roman"/>
    <w:pitch w:val="default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Style14">
    <w:name w:val="Основной шрифт абзаца"/>
    <w:qFormat/>
    <w:rPr/>
  </w:style>
  <w:style w:type="character" w:styleId="Appleconvertedspace">
    <w:name w:val="apple-converted-space"/>
    <w:qFormat/>
    <w:rPr/>
  </w:style>
  <w:style w:type="character" w:styleId="C0c2c6">
    <w:name w:val="c0 c2 c6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5">
    <w:name w:val="Обычный (веб)"/>
    <w:basedOn w:val="Normal"/>
    <w:qFormat/>
    <w:pPr>
      <w:spacing w:before="280" w:after="280"/>
    </w:pPr>
    <w:rPr/>
  </w:style>
  <w:style w:type="paragraph" w:styleId="C4">
    <w:name w:val="c4"/>
    <w:basedOn w:val="Normal"/>
    <w:qFormat/>
    <w:pPr>
      <w:spacing w:before="280" w:after="280"/>
    </w:pPr>
    <w:rPr/>
  </w:style>
  <w:style w:type="paragraph" w:styleId="C9">
    <w:name w:val="c9"/>
    <w:basedOn w:val="Normal"/>
    <w:qFormat/>
    <w:pPr>
      <w:spacing w:before="280" w:after="280"/>
    </w:pPr>
    <w:rPr/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bidi="en-US" w:eastAsia="zh-CN"/>
    </w:rPr>
  </w:style>
  <w:style w:type="paragraph" w:styleId="Textbody1">
    <w:name w:val="Text body"/>
    <w:basedOn w:val="Standard"/>
    <w:qFormat/>
    <w:pPr>
      <w:spacing w:before="0" w:after="12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2020-09-02T10:02:00Z</dcterms:created>
  <dc:creator>(User)</dc:creator>
  <dc:description/>
  <cp:keywords> </cp:keywords>
  <dc:language>en-US</dc:language>
  <cp:lastModifiedBy>Настя</cp:lastModifiedBy>
  <cp:lastPrinted>2020-04-17T07:49:00Z</cp:lastPrinted>
  <dcterms:modified xsi:type="dcterms:W3CDTF">2020-09-07T05:26:00Z</dcterms:modified>
  <cp:revision>8</cp:revision>
  <dc:subject/>
  <dc:title>В связи с внедрением ФГОС дошкольного образования каждый педагог ищет новые подходы, идеи в своей педагогической деятельности</dc:title>
</cp:coreProperties>
</file>