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FC165" w14:textId="639AF786" w:rsidR="005124C1" w:rsidRPr="001C273D" w:rsidRDefault="00626E97" w:rsidP="001C273D">
      <w:pPr>
        <w:jc w:val="center"/>
        <w:rPr>
          <w:rFonts w:cs="Times New Roman"/>
          <w:b/>
          <w:szCs w:val="28"/>
        </w:rPr>
      </w:pPr>
      <w:r w:rsidRPr="001C273D">
        <w:rPr>
          <w:rFonts w:cs="Times New Roman"/>
          <w:b/>
          <w:szCs w:val="28"/>
        </w:rPr>
        <w:t xml:space="preserve">Развитие речи на занятии </w:t>
      </w:r>
      <w:r w:rsidR="00A31D30" w:rsidRPr="001C273D">
        <w:rPr>
          <w:rFonts w:cs="Times New Roman"/>
          <w:b/>
          <w:szCs w:val="28"/>
        </w:rPr>
        <w:t>п</w:t>
      </w:r>
      <w:r w:rsidRPr="001C273D">
        <w:rPr>
          <w:rFonts w:cs="Times New Roman"/>
          <w:b/>
          <w:szCs w:val="28"/>
        </w:rPr>
        <w:t xml:space="preserve">о </w:t>
      </w:r>
      <w:proofErr w:type="spellStart"/>
      <w:r w:rsidR="00A31D30" w:rsidRPr="001C273D">
        <w:rPr>
          <w:rFonts w:cs="Times New Roman"/>
          <w:b/>
          <w:szCs w:val="28"/>
        </w:rPr>
        <w:t>и</w:t>
      </w:r>
      <w:r w:rsidRPr="001C273D">
        <w:rPr>
          <w:rFonts w:cs="Times New Roman"/>
          <w:b/>
          <w:szCs w:val="28"/>
        </w:rPr>
        <w:t>зодеятельности</w:t>
      </w:r>
      <w:proofErr w:type="spellEnd"/>
    </w:p>
    <w:p w14:paraId="4B16C65E" w14:textId="43C4D333" w:rsidR="00A31D30" w:rsidRPr="00F20612" w:rsidRDefault="00A31D30" w:rsidP="00F20612">
      <w:pPr>
        <w:jc w:val="both"/>
        <w:rPr>
          <w:rFonts w:cs="Times New Roman"/>
          <w:szCs w:val="28"/>
        </w:rPr>
      </w:pPr>
    </w:p>
    <w:p w14:paraId="098290F7" w14:textId="77777777" w:rsidR="00274BBE" w:rsidRPr="00274BBE" w:rsidRDefault="00274BBE" w:rsidP="00274BBE">
      <w:pPr>
        <w:jc w:val="both"/>
        <w:rPr>
          <w:rFonts w:cs="Times New Roman"/>
          <w:color w:val="000000"/>
          <w:szCs w:val="28"/>
          <w:shd w:val="clear" w:color="auto" w:fill="FFFFFF"/>
        </w:rPr>
      </w:pPr>
      <w:r w:rsidRPr="00274BBE">
        <w:rPr>
          <w:rFonts w:cs="Times New Roman"/>
          <w:b/>
          <w:bCs/>
          <w:color w:val="000000"/>
          <w:szCs w:val="28"/>
          <w:shd w:val="clear" w:color="auto" w:fill="FFFFFF"/>
        </w:rPr>
        <w:t xml:space="preserve">Цель развития речи на занятии по </w:t>
      </w:r>
      <w:proofErr w:type="spellStart"/>
      <w:r w:rsidRPr="00274BBE">
        <w:rPr>
          <w:rFonts w:cs="Times New Roman"/>
          <w:b/>
          <w:bCs/>
          <w:color w:val="000000"/>
          <w:szCs w:val="28"/>
          <w:shd w:val="clear" w:color="auto" w:fill="FFFFFF"/>
        </w:rPr>
        <w:t>изодеятельности</w:t>
      </w:r>
      <w:proofErr w:type="spellEnd"/>
      <w:r w:rsidRPr="00274BBE">
        <w:rPr>
          <w:rFonts w:cs="Times New Roman"/>
          <w:color w:val="000000"/>
          <w:szCs w:val="28"/>
          <w:shd w:val="clear" w:color="auto" w:fill="FFFFFF"/>
        </w:rPr>
        <w:t xml:space="preserve"> — стимулировать речевую активность детей, обогащать их словарный запас, развивать связную речь через взаимодействие с изобразительным искусством.</w:t>
      </w:r>
    </w:p>
    <w:p w14:paraId="70FFF8AB" w14:textId="77777777" w:rsidR="00274BBE" w:rsidRPr="00274BBE" w:rsidRDefault="00274BBE" w:rsidP="00274BBE">
      <w:pPr>
        <w:jc w:val="both"/>
        <w:rPr>
          <w:rFonts w:cs="Times New Roman"/>
          <w:color w:val="000000"/>
          <w:szCs w:val="28"/>
          <w:shd w:val="clear" w:color="auto" w:fill="FFFFFF"/>
        </w:rPr>
      </w:pPr>
      <w:r w:rsidRPr="00274BBE">
        <w:rPr>
          <w:rFonts w:cs="Times New Roman"/>
          <w:b/>
          <w:bCs/>
          <w:color w:val="000000"/>
          <w:szCs w:val="28"/>
          <w:shd w:val="clear" w:color="auto" w:fill="FFFFFF"/>
        </w:rPr>
        <w:t>Задачи:</w:t>
      </w:r>
    </w:p>
    <w:p w14:paraId="26F3A704" w14:textId="77777777" w:rsidR="00274BBE" w:rsidRPr="00274BBE" w:rsidRDefault="00274BBE" w:rsidP="00274BBE">
      <w:pPr>
        <w:numPr>
          <w:ilvl w:val="0"/>
          <w:numId w:val="1"/>
        </w:numPr>
        <w:jc w:val="both"/>
        <w:rPr>
          <w:rFonts w:cs="Times New Roman"/>
          <w:color w:val="000000"/>
          <w:szCs w:val="28"/>
          <w:shd w:val="clear" w:color="auto" w:fill="FFFFFF"/>
        </w:rPr>
      </w:pPr>
      <w:r w:rsidRPr="00274BBE">
        <w:rPr>
          <w:rFonts w:cs="Times New Roman"/>
          <w:color w:val="000000"/>
          <w:szCs w:val="28"/>
          <w:shd w:val="clear" w:color="auto" w:fill="FFFFFF"/>
        </w:rPr>
        <w:t>Стимулировать детей к выражению своих мыслей и чувств через словесное описание своих работ и работ других детей.</w:t>
      </w:r>
    </w:p>
    <w:p w14:paraId="6C5B17B2" w14:textId="77777777" w:rsidR="00274BBE" w:rsidRPr="00274BBE" w:rsidRDefault="00274BBE" w:rsidP="00274BBE">
      <w:pPr>
        <w:numPr>
          <w:ilvl w:val="0"/>
          <w:numId w:val="1"/>
        </w:numPr>
        <w:jc w:val="both"/>
        <w:rPr>
          <w:rFonts w:cs="Times New Roman"/>
          <w:color w:val="000000"/>
          <w:szCs w:val="28"/>
          <w:shd w:val="clear" w:color="auto" w:fill="FFFFFF"/>
        </w:rPr>
      </w:pPr>
      <w:r w:rsidRPr="00274BBE">
        <w:rPr>
          <w:rFonts w:cs="Times New Roman"/>
          <w:color w:val="000000"/>
          <w:szCs w:val="28"/>
          <w:shd w:val="clear" w:color="auto" w:fill="FFFFFF"/>
        </w:rPr>
        <w:t>Развивать умение использовать новые слова и выражения, связанные с изобразительным искусством (например, названия цветов, инструментов, техник).</w:t>
      </w:r>
    </w:p>
    <w:p w14:paraId="7DA9004C" w14:textId="77777777" w:rsidR="00274BBE" w:rsidRPr="00274BBE" w:rsidRDefault="00274BBE" w:rsidP="00274BBE">
      <w:pPr>
        <w:numPr>
          <w:ilvl w:val="0"/>
          <w:numId w:val="1"/>
        </w:numPr>
        <w:jc w:val="both"/>
        <w:rPr>
          <w:rFonts w:cs="Times New Roman"/>
          <w:color w:val="000000"/>
          <w:szCs w:val="28"/>
          <w:shd w:val="clear" w:color="auto" w:fill="FFFFFF"/>
        </w:rPr>
      </w:pPr>
      <w:r w:rsidRPr="00274BBE">
        <w:rPr>
          <w:rFonts w:cs="Times New Roman"/>
          <w:color w:val="000000"/>
          <w:szCs w:val="28"/>
          <w:shd w:val="clear" w:color="auto" w:fill="FFFFFF"/>
        </w:rPr>
        <w:t>Способствовать формированию грамматически правильной речи через составление описательных рассказов о своих рисунках или поделках.</w:t>
      </w:r>
    </w:p>
    <w:p w14:paraId="577D4E88" w14:textId="77777777" w:rsidR="00274BBE" w:rsidRPr="00274BBE" w:rsidRDefault="00274BBE" w:rsidP="00274BBE">
      <w:pPr>
        <w:numPr>
          <w:ilvl w:val="0"/>
          <w:numId w:val="1"/>
        </w:numPr>
        <w:jc w:val="both"/>
        <w:rPr>
          <w:rFonts w:cs="Times New Roman"/>
          <w:color w:val="000000"/>
          <w:szCs w:val="28"/>
          <w:shd w:val="clear" w:color="auto" w:fill="FFFFFF"/>
        </w:rPr>
      </w:pPr>
      <w:r w:rsidRPr="00274BBE">
        <w:rPr>
          <w:rFonts w:cs="Times New Roman"/>
          <w:color w:val="000000"/>
          <w:szCs w:val="28"/>
          <w:shd w:val="clear" w:color="auto" w:fill="FFFFFF"/>
        </w:rPr>
        <w:t>Развивать умение вести диалог, задавать вопросы и отвечать на них в контексте обсуждения произведений искусства.</w:t>
      </w:r>
    </w:p>
    <w:p w14:paraId="7D3A9909" w14:textId="77777777" w:rsidR="00274BBE" w:rsidRPr="00274BBE" w:rsidRDefault="00274BBE" w:rsidP="00274BBE">
      <w:pPr>
        <w:numPr>
          <w:ilvl w:val="0"/>
          <w:numId w:val="1"/>
        </w:numPr>
        <w:jc w:val="both"/>
        <w:rPr>
          <w:rFonts w:cs="Times New Roman"/>
          <w:color w:val="000000"/>
          <w:szCs w:val="28"/>
          <w:shd w:val="clear" w:color="auto" w:fill="FFFFFF"/>
        </w:rPr>
      </w:pPr>
      <w:r w:rsidRPr="00274BBE">
        <w:rPr>
          <w:rFonts w:cs="Times New Roman"/>
          <w:color w:val="000000"/>
          <w:szCs w:val="28"/>
          <w:shd w:val="clear" w:color="auto" w:fill="FFFFFF"/>
        </w:rPr>
        <w:t>Способствовать развитию мелкой моторики и координации «глаз-рука» через взаимосвязь с речевыми упражнениями, например, при описании последовательности выполнения рисунка.</w:t>
      </w:r>
    </w:p>
    <w:p w14:paraId="7002A1D0" w14:textId="77777777" w:rsidR="00274BBE" w:rsidRDefault="00274BBE" w:rsidP="00274BBE">
      <w:pPr>
        <w:jc w:val="both"/>
        <w:rPr>
          <w:rFonts w:cs="Times New Roman"/>
          <w:color w:val="000000"/>
          <w:szCs w:val="28"/>
          <w:shd w:val="clear" w:color="auto" w:fill="FFFFFF"/>
        </w:rPr>
      </w:pPr>
      <w:r w:rsidRPr="00274BBE">
        <w:rPr>
          <w:rFonts w:cs="Times New Roman"/>
          <w:b/>
          <w:bCs/>
          <w:color w:val="000000"/>
          <w:szCs w:val="28"/>
          <w:shd w:val="clear" w:color="auto" w:fill="FFFFFF"/>
        </w:rPr>
        <w:t>Актуальность</w:t>
      </w:r>
    </w:p>
    <w:p w14:paraId="4C0DE21C" w14:textId="455BDB8E" w:rsidR="00274BBE" w:rsidRPr="00274BBE" w:rsidRDefault="00274BBE" w:rsidP="00274BBE">
      <w:pPr>
        <w:jc w:val="both"/>
        <w:rPr>
          <w:rFonts w:cs="Times New Roman"/>
          <w:color w:val="000000"/>
          <w:szCs w:val="28"/>
          <w:shd w:val="clear" w:color="auto" w:fill="FFFFFF"/>
        </w:rPr>
      </w:pPr>
      <w:r w:rsidRPr="00274BBE">
        <w:rPr>
          <w:rFonts w:cs="Times New Roman"/>
          <w:color w:val="000000"/>
          <w:szCs w:val="28"/>
          <w:shd w:val="clear" w:color="auto" w:fill="FFFFFF"/>
        </w:rPr>
        <w:t xml:space="preserve">Развитие речи на занятиях по </w:t>
      </w:r>
      <w:proofErr w:type="spellStart"/>
      <w:r w:rsidRPr="00274BBE">
        <w:rPr>
          <w:rFonts w:cs="Times New Roman"/>
          <w:color w:val="000000"/>
          <w:szCs w:val="28"/>
          <w:shd w:val="clear" w:color="auto" w:fill="FFFFFF"/>
        </w:rPr>
        <w:t>изодеятельности</w:t>
      </w:r>
      <w:proofErr w:type="spellEnd"/>
      <w:r w:rsidRPr="00274BBE">
        <w:rPr>
          <w:rFonts w:cs="Times New Roman"/>
          <w:color w:val="000000"/>
          <w:szCs w:val="28"/>
          <w:shd w:val="clear" w:color="auto" w:fill="FFFFFF"/>
        </w:rPr>
        <w:t xml:space="preserve"> актуально в связи с необходимостью комплексного развития детей. Изобразительное искусство является мощным средством для формирования речи, так как оно позволяет детям не только наблюдать и воспринимать визуальную информацию, но и активно участвовать в творческом процессе, выражая свои мысли и чувства через художественные образы. Это особенно важно в дошкольном и младшем школьном возрасте, когда дети активно познают мир и учатся выражать себя.</w:t>
      </w:r>
      <w:r w:rsidRPr="00274BBE">
        <w:rPr>
          <w:rFonts w:cs="Times New Roman"/>
          <w:color w:val="000000"/>
          <w:szCs w:val="28"/>
          <w:shd w:val="clear" w:color="auto" w:fill="FFFFFF"/>
        </w:rPr>
        <w:br/>
        <w:t>Кроме того, интеграция речи и изобразительной деятельности способствует более глубокому пониманию и осмыслению художественных произведений, а также развитию эстетического восприятия и вкуса.</w:t>
      </w:r>
    </w:p>
    <w:p w14:paraId="33AF7BA4" w14:textId="5DB50530" w:rsidR="007F37C1" w:rsidRPr="00F20612" w:rsidRDefault="007F37C1" w:rsidP="00F20612">
      <w:pPr>
        <w:pStyle w:val="a3"/>
        <w:shd w:val="clear" w:color="auto" w:fill="FFFFFF"/>
        <w:spacing w:before="0" w:beforeAutospacing="0" w:after="0" w:afterAutospacing="0"/>
        <w:ind w:firstLine="709"/>
        <w:jc w:val="both"/>
        <w:rPr>
          <w:color w:val="000000"/>
          <w:sz w:val="28"/>
          <w:szCs w:val="28"/>
        </w:rPr>
      </w:pPr>
      <w:r w:rsidRPr="00F20612">
        <w:rPr>
          <w:color w:val="000000"/>
          <w:sz w:val="28"/>
          <w:szCs w:val="28"/>
          <w:shd w:val="clear" w:color="auto" w:fill="FFFFFF"/>
        </w:rPr>
        <w:t xml:space="preserve">Изобразительная деятельность </w:t>
      </w:r>
      <w:r w:rsidRPr="00F20612">
        <w:rPr>
          <w:color w:val="000000"/>
          <w:sz w:val="28"/>
          <w:szCs w:val="28"/>
        </w:rPr>
        <w:t>детей дошкольного возраста – это процесс, который развивает их мышление, умение анализировать, синтезировать, сравнивать и обобщать информацию. Она помогает детям овладеть навыками связной речи, расширить словарный запас и развить сенсорные способности.</w:t>
      </w:r>
    </w:p>
    <w:p w14:paraId="6E271632" w14:textId="77777777" w:rsidR="007F37C1" w:rsidRPr="00F20612" w:rsidRDefault="007F37C1" w:rsidP="00F20612">
      <w:pPr>
        <w:pStyle w:val="a3"/>
        <w:shd w:val="clear" w:color="auto" w:fill="FFFFFF"/>
        <w:spacing w:before="0" w:beforeAutospacing="0" w:after="0" w:afterAutospacing="0"/>
        <w:ind w:firstLine="709"/>
        <w:jc w:val="both"/>
        <w:rPr>
          <w:color w:val="000000"/>
          <w:sz w:val="28"/>
          <w:szCs w:val="28"/>
        </w:rPr>
      </w:pPr>
      <w:r w:rsidRPr="00F20612">
        <w:rPr>
          <w:color w:val="000000"/>
          <w:sz w:val="28"/>
          <w:szCs w:val="28"/>
        </w:rPr>
        <w:t>Включение речи в познавательные процессы, такие как восприятие, представление, воображение и другие, является важным аспектом развития изобразительной деятельности. Это помогает детям устанавливать смысловые связи между элементами воспринимаемой информации и определять последовательность действий. Речь также способствует формированию графических навыков.</w:t>
      </w:r>
    </w:p>
    <w:p w14:paraId="6C8B7146" w14:textId="77777777" w:rsidR="007F37C1" w:rsidRPr="00F20612" w:rsidRDefault="007F37C1" w:rsidP="00F20612">
      <w:pPr>
        <w:pStyle w:val="a3"/>
        <w:shd w:val="clear" w:color="auto" w:fill="FFFFFF"/>
        <w:spacing w:before="0" w:beforeAutospacing="0" w:after="0" w:afterAutospacing="0"/>
        <w:ind w:firstLine="709"/>
        <w:jc w:val="both"/>
        <w:rPr>
          <w:color w:val="000000"/>
          <w:sz w:val="28"/>
          <w:szCs w:val="28"/>
        </w:rPr>
      </w:pPr>
      <w:r w:rsidRPr="00F20612">
        <w:rPr>
          <w:color w:val="000000"/>
          <w:sz w:val="28"/>
          <w:szCs w:val="28"/>
        </w:rPr>
        <w:t>Л. С. Выготский считал, что рисование – это своеобразный графический рассказ, который позволяет детям выразить свои мысли и чувства на бумаге.</w:t>
      </w:r>
    </w:p>
    <w:p w14:paraId="14609757" w14:textId="77777777" w:rsidR="007F37C1" w:rsidRPr="00F20612" w:rsidRDefault="007F37C1" w:rsidP="00F20612">
      <w:pPr>
        <w:pStyle w:val="a3"/>
        <w:shd w:val="clear" w:color="auto" w:fill="FFFFFF"/>
        <w:spacing w:before="0" w:beforeAutospacing="0" w:after="0" w:afterAutospacing="0"/>
        <w:ind w:firstLine="709"/>
        <w:jc w:val="both"/>
        <w:rPr>
          <w:color w:val="000000"/>
          <w:sz w:val="28"/>
          <w:szCs w:val="28"/>
        </w:rPr>
      </w:pPr>
      <w:r w:rsidRPr="00F20612">
        <w:rPr>
          <w:color w:val="000000"/>
          <w:sz w:val="28"/>
          <w:szCs w:val="28"/>
        </w:rPr>
        <w:t xml:space="preserve">Специалисты в области психологии считают, что развитие мелкой моторики у детей наиболее эффективно происходит в процессе определённых видов деятельности. Занятия рисованием, лепкой, аппликацией и конструированием способствуют развитию руки ребёнка, особенно мускулатуры </w:t>
      </w:r>
      <w:r w:rsidRPr="00F20612">
        <w:rPr>
          <w:color w:val="000000"/>
          <w:sz w:val="28"/>
          <w:szCs w:val="28"/>
        </w:rPr>
        <w:lastRenderedPageBreak/>
        <w:t>кисти и пальцев, что имеет большое значение для успешного обучения письму в школе.</w:t>
      </w:r>
    </w:p>
    <w:p w14:paraId="589AB05B" w14:textId="77777777" w:rsidR="007F37C1" w:rsidRPr="00F20612" w:rsidRDefault="007F37C1" w:rsidP="00F20612">
      <w:pPr>
        <w:pStyle w:val="a3"/>
        <w:shd w:val="clear" w:color="auto" w:fill="FFFFFF"/>
        <w:spacing w:before="0" w:beforeAutospacing="0" w:after="0" w:afterAutospacing="0"/>
        <w:ind w:firstLine="709"/>
        <w:jc w:val="both"/>
        <w:rPr>
          <w:color w:val="000000"/>
          <w:sz w:val="28"/>
          <w:szCs w:val="28"/>
        </w:rPr>
      </w:pPr>
      <w:r w:rsidRPr="00F20612">
        <w:rPr>
          <w:color w:val="000000"/>
          <w:sz w:val="28"/>
          <w:szCs w:val="28"/>
        </w:rPr>
        <w:t>Развитие речи детей в процессе изобразительной деятельности происходит в нескольких аспектах:</w:t>
      </w:r>
    </w:p>
    <w:p w14:paraId="416C8566" w14:textId="77777777" w:rsidR="007F37C1" w:rsidRPr="00F20612" w:rsidRDefault="007F37C1" w:rsidP="00F20612">
      <w:pPr>
        <w:pStyle w:val="a3"/>
        <w:shd w:val="clear" w:color="auto" w:fill="FFFFFF"/>
        <w:spacing w:before="0" w:beforeAutospacing="0" w:after="0" w:afterAutospacing="0"/>
        <w:ind w:firstLine="709"/>
        <w:jc w:val="both"/>
        <w:rPr>
          <w:color w:val="000000"/>
          <w:sz w:val="28"/>
          <w:szCs w:val="28"/>
        </w:rPr>
      </w:pPr>
      <w:r w:rsidRPr="00F20612">
        <w:rPr>
          <w:color w:val="000000"/>
          <w:sz w:val="28"/>
          <w:szCs w:val="28"/>
        </w:rPr>
        <w:t>— расширение словарного запаса дошкольников за счёт терминов, которые изначально используются в процессе занятий по изобразительному искусству, а затем становятся частью активного словаря;</w:t>
      </w:r>
    </w:p>
    <w:p w14:paraId="7B467AEF" w14:textId="77777777" w:rsidR="007F37C1" w:rsidRPr="00F20612" w:rsidRDefault="007F37C1" w:rsidP="00F20612">
      <w:pPr>
        <w:pStyle w:val="a3"/>
        <w:shd w:val="clear" w:color="auto" w:fill="FFFFFF"/>
        <w:spacing w:before="0" w:beforeAutospacing="0" w:after="0" w:afterAutospacing="0"/>
        <w:ind w:firstLine="709"/>
        <w:jc w:val="both"/>
        <w:rPr>
          <w:color w:val="000000"/>
          <w:sz w:val="28"/>
          <w:szCs w:val="28"/>
        </w:rPr>
      </w:pPr>
      <w:r w:rsidRPr="00F20612">
        <w:rPr>
          <w:color w:val="000000"/>
          <w:sz w:val="28"/>
          <w:szCs w:val="28"/>
        </w:rPr>
        <w:t>— формирование и развитие речи как средства коммуникации;</w:t>
      </w:r>
    </w:p>
    <w:p w14:paraId="59E71DB5" w14:textId="77777777" w:rsidR="007F37C1" w:rsidRPr="00F20612" w:rsidRDefault="007F37C1" w:rsidP="00F20612">
      <w:pPr>
        <w:pStyle w:val="a3"/>
        <w:shd w:val="clear" w:color="auto" w:fill="FFFFFF"/>
        <w:spacing w:before="0" w:beforeAutospacing="0" w:after="0" w:afterAutospacing="0"/>
        <w:ind w:firstLine="709"/>
        <w:jc w:val="both"/>
        <w:rPr>
          <w:color w:val="000000"/>
          <w:sz w:val="28"/>
          <w:szCs w:val="28"/>
        </w:rPr>
      </w:pPr>
      <w:r w:rsidRPr="00F20612">
        <w:rPr>
          <w:color w:val="000000"/>
          <w:sz w:val="28"/>
          <w:szCs w:val="28"/>
        </w:rPr>
        <w:t>— улучшение способности контролировать свою речь.</w:t>
      </w:r>
    </w:p>
    <w:p w14:paraId="78C4B18D" w14:textId="77777777" w:rsidR="009A16B6" w:rsidRPr="00F20612" w:rsidRDefault="009A16B6" w:rsidP="00F20612">
      <w:pPr>
        <w:pStyle w:val="a3"/>
        <w:shd w:val="clear" w:color="auto" w:fill="FFFFFF"/>
        <w:spacing w:before="0" w:beforeAutospacing="0" w:after="0" w:afterAutospacing="0"/>
        <w:ind w:firstLine="709"/>
        <w:jc w:val="both"/>
        <w:rPr>
          <w:color w:val="000000"/>
          <w:sz w:val="28"/>
          <w:szCs w:val="28"/>
        </w:rPr>
      </w:pPr>
      <w:r w:rsidRPr="00F20612">
        <w:rPr>
          <w:color w:val="000000"/>
          <w:sz w:val="28"/>
          <w:szCs w:val="28"/>
        </w:rPr>
        <w:t>Первобытные люди общались преимущественно с помощью жестов, особенно активно используя при этом руки. Развитие функций рук и речи происходило параллельно. Примерно так же развивается речь ребёнка. Сначала он учится тонко управлять движениями пальцев, затем начинает произносить слоги. Дальнейшее совершенствование речи напрямую зависит от того, насколько хорошо развиты движения пальцев.</w:t>
      </w:r>
    </w:p>
    <w:p w14:paraId="2CDC57F3" w14:textId="77777777" w:rsidR="009A16B6" w:rsidRPr="00F20612" w:rsidRDefault="009A16B6" w:rsidP="00F20612">
      <w:pPr>
        <w:pStyle w:val="a3"/>
        <w:shd w:val="clear" w:color="auto" w:fill="FFFFFF"/>
        <w:spacing w:before="0" w:beforeAutospacing="0" w:after="0" w:afterAutospacing="0"/>
        <w:ind w:firstLine="709"/>
        <w:jc w:val="both"/>
        <w:rPr>
          <w:color w:val="000000"/>
          <w:sz w:val="28"/>
          <w:szCs w:val="28"/>
        </w:rPr>
      </w:pPr>
      <w:r w:rsidRPr="00F20612">
        <w:rPr>
          <w:color w:val="000000"/>
          <w:sz w:val="28"/>
          <w:szCs w:val="28"/>
        </w:rPr>
        <w:t>Таким образом, можно рассматривать кисть руки как орган речи, подобный артикуляционному аппарату. С этой точки зрения, проекция руки является ещё одной речевой зоной мозга.</w:t>
      </w:r>
    </w:p>
    <w:p w14:paraId="1C26C425" w14:textId="77777777" w:rsidR="009A16B6" w:rsidRPr="00F20612" w:rsidRDefault="009A16B6" w:rsidP="00F20612">
      <w:pPr>
        <w:pStyle w:val="a3"/>
        <w:shd w:val="clear" w:color="auto" w:fill="FFFFFF"/>
        <w:spacing w:before="0" w:beforeAutospacing="0" w:after="0" w:afterAutospacing="0"/>
        <w:ind w:firstLine="709"/>
        <w:jc w:val="both"/>
        <w:rPr>
          <w:color w:val="000000"/>
          <w:sz w:val="28"/>
          <w:szCs w:val="28"/>
        </w:rPr>
      </w:pPr>
      <w:r w:rsidRPr="00F20612">
        <w:rPr>
          <w:color w:val="000000"/>
          <w:sz w:val="28"/>
          <w:szCs w:val="28"/>
        </w:rPr>
        <w:t>Поэтому рисование, лепка, аппликация, конструирование и другие виды ручного труда — это эффективные способы развития ребёнка. Они могут быть использованы для подготовки руки к письму и коррекции нарушений.</w:t>
      </w:r>
    </w:p>
    <w:p w14:paraId="198B6A7F" w14:textId="77777777" w:rsidR="00F20612" w:rsidRPr="00F20612" w:rsidRDefault="00F20612" w:rsidP="00F20612">
      <w:pPr>
        <w:pStyle w:val="a3"/>
        <w:shd w:val="clear" w:color="auto" w:fill="FFFFFF"/>
        <w:spacing w:before="0" w:beforeAutospacing="0" w:after="0" w:afterAutospacing="0"/>
        <w:ind w:firstLine="709"/>
        <w:jc w:val="both"/>
        <w:rPr>
          <w:color w:val="000000"/>
          <w:sz w:val="28"/>
          <w:szCs w:val="28"/>
        </w:rPr>
      </w:pPr>
      <w:r w:rsidRPr="00F20612">
        <w:rPr>
          <w:color w:val="000000"/>
          <w:sz w:val="28"/>
          <w:szCs w:val="28"/>
        </w:rPr>
        <w:t>Создание аппликаций способствует развитию мышц руки и улучшению координации движений. Ребёнок учится правильно работать с ножницами, вырезать фигуры, поворачивая лист бумаги, и размещать их на одинаковом расстоянии друг от друга.</w:t>
      </w:r>
    </w:p>
    <w:p w14:paraId="1481367F" w14:textId="77777777" w:rsidR="00F20612" w:rsidRPr="00F20612" w:rsidRDefault="00F20612" w:rsidP="00F20612">
      <w:pPr>
        <w:pStyle w:val="a3"/>
        <w:shd w:val="clear" w:color="auto" w:fill="FFFFFF"/>
        <w:spacing w:before="0" w:beforeAutospacing="0" w:after="0" w:afterAutospacing="0"/>
        <w:ind w:firstLine="709"/>
        <w:jc w:val="both"/>
        <w:rPr>
          <w:color w:val="000000"/>
          <w:sz w:val="28"/>
          <w:szCs w:val="28"/>
        </w:rPr>
      </w:pPr>
      <w:r w:rsidRPr="00F20612">
        <w:rPr>
          <w:color w:val="000000"/>
          <w:sz w:val="28"/>
          <w:szCs w:val="28"/>
        </w:rPr>
        <w:t xml:space="preserve">Дети любят создавать поделки из бумаги, которые можно использовать в играх и театральных постановках — это </w:t>
      </w:r>
      <w:bookmarkStart w:id="0" w:name="_GoBack"/>
      <w:r w:rsidRPr="00F20612">
        <w:rPr>
          <w:color w:val="000000"/>
          <w:sz w:val="28"/>
          <w:szCs w:val="28"/>
        </w:rPr>
        <w:t>оригами</w:t>
      </w:r>
      <w:bookmarkEnd w:id="0"/>
      <w:r w:rsidRPr="00F20612">
        <w:rPr>
          <w:color w:val="000000"/>
          <w:sz w:val="28"/>
          <w:szCs w:val="28"/>
        </w:rPr>
        <w:t>. Это искусство привлекает своей способностью пробуждать воображение, память и пространственное мышление, развивать мелкую моторику пальцев и оживлять плоский и безмолвный лист бумаги, превращая его в цветы, птиц и животных, которые поражают своей реалистичностью и сложностью форм.</w:t>
      </w:r>
    </w:p>
    <w:p w14:paraId="3C146DFE" w14:textId="77777777" w:rsidR="00F20612" w:rsidRPr="00F20612" w:rsidRDefault="00F20612" w:rsidP="00F20612">
      <w:pPr>
        <w:pStyle w:val="a3"/>
        <w:shd w:val="clear" w:color="auto" w:fill="FFFFFF"/>
        <w:spacing w:before="0" w:beforeAutospacing="0" w:after="0" w:afterAutospacing="0"/>
        <w:ind w:firstLine="709"/>
        <w:jc w:val="both"/>
        <w:rPr>
          <w:color w:val="000000"/>
          <w:sz w:val="28"/>
          <w:szCs w:val="28"/>
        </w:rPr>
      </w:pPr>
      <w:r w:rsidRPr="00F20612">
        <w:rPr>
          <w:color w:val="000000"/>
          <w:sz w:val="28"/>
          <w:szCs w:val="28"/>
        </w:rPr>
        <w:t>В процессе лепки или работы с пластилином или глиной происходит естественный массаж активных точек на ладонях и пальцах, что положительно влияет на общее самочувствие ребёнка. Формируется общая ловкость рук, включая мелкую моторику, которая улучшается под контролем зрения и кинестетических ощущений. Приобретаемые навыки оказывают огромное влияние на развитие физических и психических процессов и на развитие ребёнка в целом.</w:t>
      </w:r>
    </w:p>
    <w:p w14:paraId="76CC8A87" w14:textId="77777777" w:rsidR="00F20612" w:rsidRPr="00F20612" w:rsidRDefault="00F20612" w:rsidP="00F20612">
      <w:pPr>
        <w:pStyle w:val="a3"/>
        <w:shd w:val="clear" w:color="auto" w:fill="FFFFFF"/>
        <w:spacing w:before="0" w:beforeAutospacing="0" w:after="0" w:afterAutospacing="0"/>
        <w:ind w:firstLine="709"/>
        <w:jc w:val="both"/>
        <w:rPr>
          <w:color w:val="000000"/>
          <w:sz w:val="28"/>
          <w:szCs w:val="28"/>
        </w:rPr>
      </w:pPr>
      <w:r w:rsidRPr="00F20612">
        <w:rPr>
          <w:color w:val="000000"/>
          <w:sz w:val="28"/>
          <w:szCs w:val="28"/>
        </w:rPr>
        <w:t>Кроме того, решаются многие мыслительные задачи — рука действует, а мозг фиксирует ощущения, соединяя их со зрительными, слуховыми и тактильными восприятиями в сложные и интегрированные образы и представления.</w:t>
      </w:r>
    </w:p>
    <w:p w14:paraId="1FEB5468" w14:textId="77777777" w:rsidR="00F20612" w:rsidRPr="00F20612" w:rsidRDefault="00F20612" w:rsidP="00F20612">
      <w:pPr>
        <w:pStyle w:val="a3"/>
        <w:shd w:val="clear" w:color="auto" w:fill="FFFFFF"/>
        <w:spacing w:before="0" w:beforeAutospacing="0" w:after="0" w:afterAutospacing="0"/>
        <w:ind w:firstLine="709"/>
        <w:jc w:val="both"/>
        <w:rPr>
          <w:color w:val="000000"/>
          <w:sz w:val="28"/>
          <w:szCs w:val="28"/>
        </w:rPr>
      </w:pPr>
      <w:r w:rsidRPr="00F20612">
        <w:rPr>
          <w:color w:val="000000"/>
          <w:sz w:val="28"/>
          <w:szCs w:val="28"/>
        </w:rPr>
        <w:t xml:space="preserve">Таким образом, можно сделать вывод, что все виды изобразительной деятельности положительно влияют на развитие мелкой моторики рук и уровень </w:t>
      </w:r>
      <w:r w:rsidRPr="00F20612">
        <w:rPr>
          <w:color w:val="000000"/>
          <w:sz w:val="28"/>
          <w:szCs w:val="28"/>
        </w:rPr>
        <w:lastRenderedPageBreak/>
        <w:t>развития речи. Каждый из этих видов деятельности имеет свои особенности, которые мы использовали для развития необходимых навыков.</w:t>
      </w:r>
    </w:p>
    <w:p w14:paraId="6144C537" w14:textId="77777777" w:rsidR="00A31D30" w:rsidRDefault="00A31D30"/>
    <w:sectPr w:rsidR="00A31D30" w:rsidSect="00A9775A">
      <w:pgSz w:w="11906" w:h="16838"/>
      <w:pgMar w:top="1134" w:right="850"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FD7761"/>
    <w:multiLevelType w:val="multilevel"/>
    <w:tmpl w:val="3932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36"/>
    <w:rsid w:val="001C273D"/>
    <w:rsid w:val="00274BBE"/>
    <w:rsid w:val="005124C1"/>
    <w:rsid w:val="00626E97"/>
    <w:rsid w:val="007F37C1"/>
    <w:rsid w:val="009A16B6"/>
    <w:rsid w:val="00A31D30"/>
    <w:rsid w:val="00A9775A"/>
    <w:rsid w:val="00C80564"/>
    <w:rsid w:val="00CB4536"/>
    <w:rsid w:val="00D53E44"/>
    <w:rsid w:val="00F20612"/>
    <w:rsid w:val="00F23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4439"/>
  <w15:chartTrackingRefBased/>
  <w15:docId w15:val="{DC2CE815-5CB7-4587-8CBB-CA46AE86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37C1"/>
    <w:pPr>
      <w:spacing w:before="100" w:beforeAutospacing="1" w:after="100" w:afterAutospacing="1"/>
      <w:ind w:firstLine="0"/>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540931">
      <w:bodyDiv w:val="1"/>
      <w:marLeft w:val="0"/>
      <w:marRight w:val="0"/>
      <w:marTop w:val="0"/>
      <w:marBottom w:val="0"/>
      <w:divBdr>
        <w:top w:val="none" w:sz="0" w:space="0" w:color="auto"/>
        <w:left w:val="none" w:sz="0" w:space="0" w:color="auto"/>
        <w:bottom w:val="none" w:sz="0" w:space="0" w:color="auto"/>
        <w:right w:val="none" w:sz="0" w:space="0" w:color="auto"/>
      </w:divBdr>
    </w:div>
    <w:div w:id="1467311037">
      <w:bodyDiv w:val="1"/>
      <w:marLeft w:val="0"/>
      <w:marRight w:val="0"/>
      <w:marTop w:val="0"/>
      <w:marBottom w:val="0"/>
      <w:divBdr>
        <w:top w:val="none" w:sz="0" w:space="0" w:color="auto"/>
        <w:left w:val="none" w:sz="0" w:space="0" w:color="auto"/>
        <w:bottom w:val="none" w:sz="0" w:space="0" w:color="auto"/>
        <w:right w:val="none" w:sz="0" w:space="0" w:color="auto"/>
      </w:divBdr>
    </w:div>
    <w:div w:id="1747726801">
      <w:bodyDiv w:val="1"/>
      <w:marLeft w:val="0"/>
      <w:marRight w:val="0"/>
      <w:marTop w:val="0"/>
      <w:marBottom w:val="0"/>
      <w:divBdr>
        <w:top w:val="none" w:sz="0" w:space="0" w:color="auto"/>
        <w:left w:val="none" w:sz="0" w:space="0" w:color="auto"/>
        <w:bottom w:val="none" w:sz="0" w:space="0" w:color="auto"/>
        <w:right w:val="none" w:sz="0" w:space="0" w:color="auto"/>
      </w:divBdr>
    </w:div>
    <w:div w:id="1841774162">
      <w:bodyDiv w:val="1"/>
      <w:marLeft w:val="0"/>
      <w:marRight w:val="0"/>
      <w:marTop w:val="0"/>
      <w:marBottom w:val="0"/>
      <w:divBdr>
        <w:top w:val="none" w:sz="0" w:space="0" w:color="auto"/>
        <w:left w:val="none" w:sz="0" w:space="0" w:color="auto"/>
        <w:bottom w:val="none" w:sz="0" w:space="0" w:color="auto"/>
        <w:right w:val="none" w:sz="0" w:space="0" w:color="auto"/>
      </w:divBdr>
    </w:div>
    <w:div w:id="200299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812</Words>
  <Characters>4634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Зверева Ирина Сергеевна</dc:creator>
  <cp:keywords/>
  <dc:description/>
  <cp:lastModifiedBy>Зверева Ирина Сергеевна</cp:lastModifiedBy>
  <cp:revision>2</cp:revision>
  <dcterms:created xsi:type="dcterms:W3CDTF">2025-04-17T14:15:00Z</dcterms:created>
  <dcterms:modified xsi:type="dcterms:W3CDTF">2025-04-17T14:30:00Z</dcterms:modified>
</cp:coreProperties>
</file>