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A29" w:rsidRPr="00630A29" w:rsidRDefault="00630A29" w:rsidP="00630A2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b/>
          <w:color w:val="181818"/>
        </w:rPr>
      </w:pPr>
      <w:r w:rsidRPr="00630A29">
        <w:rPr>
          <w:b/>
          <w:color w:val="000000"/>
        </w:rPr>
        <w:t>Использование балансировочной доски Бильгоу в коррекционно-логопедическом процессе.</w:t>
      </w:r>
    </w:p>
    <w:p w:rsidR="00630A29" w:rsidRPr="00630A29" w:rsidRDefault="00630A29" w:rsidP="00630A2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</w:rPr>
      </w:pPr>
    </w:p>
    <w:p w:rsidR="00630A29" w:rsidRPr="00630A29" w:rsidRDefault="00630A29" w:rsidP="00630A29">
      <w:pPr>
        <w:jc w:val="both"/>
        <w:rPr>
          <w:rFonts w:ascii="Times New Roman" w:hAnsi="Times New Roman" w:cs="Times New Roman"/>
          <w:sz w:val="24"/>
          <w:szCs w:val="24"/>
        </w:rPr>
      </w:pPr>
      <w:r w:rsidRPr="00630A29">
        <w:rPr>
          <w:rFonts w:ascii="Times New Roman" w:hAnsi="Times New Roman" w:cs="Times New Roman"/>
          <w:bCs/>
          <w:sz w:val="24"/>
          <w:szCs w:val="24"/>
        </w:rPr>
        <w:t xml:space="preserve">Мозжечковая стимуляция - современный метод коррекции различных нарушений в </w:t>
      </w:r>
      <w:bookmarkStart w:id="0" w:name="_GoBack"/>
      <w:bookmarkEnd w:id="0"/>
      <w:r w:rsidRPr="00630A29">
        <w:rPr>
          <w:rFonts w:ascii="Times New Roman" w:hAnsi="Times New Roman" w:cs="Times New Roman"/>
          <w:bCs/>
          <w:sz w:val="24"/>
          <w:szCs w:val="24"/>
        </w:rPr>
        <w:t>речевом и интеллектуальном развитии. Несмотря на то, что применяется он всего пару десятилетий, специалисты видят за ним большое будущее, называя его буквально </w:t>
      </w:r>
      <w:r w:rsidRPr="00630A29">
        <w:rPr>
          <w:rFonts w:ascii="Times New Roman" w:hAnsi="Times New Roman" w:cs="Times New Roman"/>
          <w:bCs/>
          <w:i/>
          <w:iCs/>
          <w:sz w:val="24"/>
          <w:szCs w:val="24"/>
        </w:rPr>
        <w:t>«ключом к обучению мозга»</w:t>
      </w:r>
      <w:r w:rsidRPr="00630A29">
        <w:rPr>
          <w:rFonts w:ascii="Times New Roman" w:hAnsi="Times New Roman" w:cs="Times New Roman"/>
          <w:bCs/>
          <w:sz w:val="24"/>
          <w:szCs w:val="24"/>
        </w:rPr>
        <w:t>.</w:t>
      </w:r>
    </w:p>
    <w:p w:rsidR="00630A29" w:rsidRPr="00630A29" w:rsidRDefault="00630A29" w:rsidP="00630A2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0A29">
        <w:rPr>
          <w:rFonts w:ascii="Times New Roman" w:hAnsi="Times New Roman" w:cs="Times New Roman"/>
          <w:sz w:val="24"/>
          <w:szCs w:val="24"/>
        </w:rPr>
        <w:t>Специальный комплекс упражнений с помощью доски Бильгоу позволяет развивать головной мозг. При этом улучшается уровень концентрации внимания; все виды памяти; развитие речи; математические и логические способности; анализ и синтез информации; общая моторика и спортивные навыки; способность к планированию; работа эмоционально-волевой сферы.</w:t>
      </w:r>
    </w:p>
    <w:p w:rsidR="00630A29" w:rsidRPr="00630A29" w:rsidRDefault="00630A29" w:rsidP="00630A29">
      <w:pPr>
        <w:jc w:val="both"/>
        <w:rPr>
          <w:rFonts w:ascii="Times New Roman" w:hAnsi="Times New Roman" w:cs="Times New Roman"/>
          <w:sz w:val="24"/>
          <w:szCs w:val="24"/>
        </w:rPr>
      </w:pPr>
      <w:r w:rsidRPr="00630A29">
        <w:rPr>
          <w:rFonts w:ascii="Times New Roman" w:hAnsi="Times New Roman" w:cs="Times New Roman"/>
          <w:bCs/>
          <w:sz w:val="24"/>
          <w:szCs w:val="24"/>
        </w:rPr>
        <w:t xml:space="preserve">Это доска, которая укреплена на округлой основе, что заставляет балансировать в попытках удержать равновесие. Поверхность доски имеет специальную разметку. </w:t>
      </w:r>
    </w:p>
    <w:p w:rsidR="00630A29" w:rsidRPr="00630A29" w:rsidRDefault="00630A29" w:rsidP="00630A29">
      <w:pPr>
        <w:jc w:val="both"/>
        <w:rPr>
          <w:rFonts w:ascii="Times New Roman" w:hAnsi="Times New Roman" w:cs="Times New Roman"/>
          <w:sz w:val="24"/>
          <w:szCs w:val="24"/>
        </w:rPr>
      </w:pPr>
      <w:r w:rsidRPr="00630A29">
        <w:rPr>
          <w:rFonts w:ascii="Times New Roman" w:hAnsi="Times New Roman" w:cs="Times New Roman"/>
          <w:bCs/>
          <w:sz w:val="24"/>
          <w:szCs w:val="24"/>
        </w:rPr>
        <w:t xml:space="preserve">В зависимости от уровня наклона изменяется уровень сложности упражнений. </w:t>
      </w:r>
    </w:p>
    <w:p w:rsidR="00630A29" w:rsidRPr="00630A29" w:rsidRDefault="00630A29" w:rsidP="00630A29">
      <w:pPr>
        <w:jc w:val="both"/>
        <w:rPr>
          <w:rFonts w:ascii="Times New Roman" w:hAnsi="Times New Roman" w:cs="Times New Roman"/>
          <w:sz w:val="24"/>
          <w:szCs w:val="24"/>
        </w:rPr>
      </w:pPr>
      <w:r w:rsidRPr="00630A29">
        <w:rPr>
          <w:rFonts w:ascii="Times New Roman" w:hAnsi="Times New Roman" w:cs="Times New Roman"/>
          <w:bCs/>
          <w:sz w:val="24"/>
          <w:szCs w:val="24"/>
        </w:rPr>
        <w:t>В комплекте с доской идет напольная мишень, цветозонированная рейка, стойка телескопическая с брусочками, мячи, подвесной мяч-маятник, разновесовые мешочки.</w:t>
      </w:r>
    </w:p>
    <w:p w:rsidR="00630A29" w:rsidRPr="00630A29" w:rsidRDefault="00630A29" w:rsidP="00630A2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630A29">
        <w:rPr>
          <w:color w:val="000000"/>
        </w:rPr>
        <w:t>Прежде чем приступить к упражнен</w:t>
      </w:r>
      <w:r w:rsidRPr="00630A29">
        <w:rPr>
          <w:color w:val="000000"/>
        </w:rPr>
        <w:t>иям на балансировочной доске,</w:t>
      </w:r>
      <w:r w:rsidRPr="00630A29">
        <w:rPr>
          <w:color w:val="000000"/>
        </w:rPr>
        <w:t xml:space="preserve"> часть упражнений с мячом и мешочком отрабатывали на ровной поверхности. </w:t>
      </w:r>
    </w:p>
    <w:p w:rsidR="00630A29" w:rsidRPr="00630A29" w:rsidRDefault="00630A29" w:rsidP="00630A2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</w:rPr>
      </w:pPr>
      <w:r w:rsidRPr="00630A29">
        <w:rPr>
          <w:color w:val="000000"/>
        </w:rPr>
        <w:t>Работа строится по этапам с постепенным усложнением упражнений.</w:t>
      </w:r>
    </w:p>
    <w:p w:rsidR="00630A29" w:rsidRPr="00630A29" w:rsidRDefault="00630A29" w:rsidP="00630A2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</w:rPr>
      </w:pPr>
      <w:r w:rsidRPr="00630A29">
        <w:rPr>
          <w:color w:val="000000"/>
        </w:rPr>
        <w:t xml:space="preserve">Развитие реакции равновесия на балансировочной доске можно начинать с отработки стояния на четвереньках и </w:t>
      </w:r>
      <w:r w:rsidRPr="00630A29">
        <w:rPr>
          <w:color w:val="000000"/>
        </w:rPr>
        <w:t>при тренировке функций сидения -</w:t>
      </w:r>
      <w:r w:rsidRPr="00630A29">
        <w:rPr>
          <w:color w:val="000000"/>
        </w:rPr>
        <w:t xml:space="preserve"> это подготовительные упражнения, которые вырабатывают вертикальную позу, помогают в овладении навыками самостоятельного сидения и защитную реакцию рук.</w:t>
      </w:r>
    </w:p>
    <w:p w:rsidR="00630A29" w:rsidRPr="00630A29" w:rsidRDefault="00630A29" w:rsidP="00630A2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</w:rPr>
      </w:pPr>
      <w:r w:rsidRPr="00630A29">
        <w:rPr>
          <w:i/>
          <w:iCs/>
          <w:color w:val="000000"/>
          <w:u w:val="single"/>
        </w:rPr>
        <w:t>Упражнения на развитие эквилибристической реакции:</w:t>
      </w:r>
    </w:p>
    <w:p w:rsidR="00630A29" w:rsidRPr="00630A29" w:rsidRDefault="00630A29" w:rsidP="00630A2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</w:rPr>
      </w:pPr>
      <w:r w:rsidRPr="00630A29">
        <w:rPr>
          <w:i/>
          <w:iCs/>
          <w:color w:val="000000"/>
          <w:u w:val="single"/>
        </w:rPr>
        <w:t>Упражнения с мешочками.</w:t>
      </w:r>
    </w:p>
    <w:p w:rsidR="00630A29" w:rsidRPr="00630A29" w:rsidRDefault="00630A29" w:rsidP="00630A2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</w:rPr>
      </w:pPr>
      <w:r w:rsidRPr="00630A29">
        <w:rPr>
          <w:i/>
          <w:iCs/>
          <w:color w:val="000000"/>
          <w:u w:val="single"/>
        </w:rPr>
        <w:t>Упражнения с мячами. Можно использовать и мешочки.</w:t>
      </w:r>
    </w:p>
    <w:p w:rsidR="00630A29" w:rsidRPr="00630A29" w:rsidRDefault="00630A29" w:rsidP="00630A2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</w:rPr>
      </w:pPr>
      <w:r w:rsidRPr="00630A29">
        <w:rPr>
          <w:i/>
          <w:iCs/>
          <w:color w:val="000000"/>
          <w:u w:val="single"/>
        </w:rPr>
        <w:t>Упражнения с мячиком - маятником.</w:t>
      </w:r>
    </w:p>
    <w:p w:rsidR="00630A29" w:rsidRPr="00630A29" w:rsidRDefault="00630A29" w:rsidP="00630A29">
      <w:pPr>
        <w:pStyle w:val="a3"/>
        <w:shd w:val="clear" w:color="auto" w:fill="FFFFFF"/>
        <w:spacing w:before="0" w:beforeAutospacing="0" w:after="0" w:afterAutospacing="0" w:line="294" w:lineRule="atLeast"/>
        <w:rPr>
          <w:i/>
          <w:iCs/>
          <w:color w:val="000000"/>
          <w:u w:val="single"/>
        </w:rPr>
      </w:pPr>
      <w:r w:rsidRPr="00630A29">
        <w:rPr>
          <w:i/>
          <w:iCs/>
          <w:color w:val="000000"/>
          <w:u w:val="single"/>
        </w:rPr>
        <w:t>Упражнение с цветной планкой.</w:t>
      </w:r>
    </w:p>
    <w:p w:rsidR="00630A29" w:rsidRPr="00630A29" w:rsidRDefault="00630A29" w:rsidP="00630A29">
      <w:pPr>
        <w:pStyle w:val="a3"/>
        <w:shd w:val="clear" w:color="auto" w:fill="FFFFFF"/>
        <w:spacing w:before="0" w:beforeAutospacing="0" w:after="0" w:afterAutospacing="0" w:line="294" w:lineRule="atLeast"/>
        <w:rPr>
          <w:i/>
          <w:iCs/>
          <w:color w:val="000000"/>
          <w:u w:val="single"/>
        </w:rPr>
      </w:pPr>
    </w:p>
    <w:p w:rsidR="00630A29" w:rsidRPr="00630A29" w:rsidRDefault="00630A29" w:rsidP="00630A29">
      <w:pPr>
        <w:rPr>
          <w:rFonts w:ascii="Times New Roman" w:hAnsi="Times New Roman" w:cs="Times New Roman"/>
          <w:sz w:val="24"/>
          <w:szCs w:val="24"/>
        </w:rPr>
      </w:pPr>
      <w:r w:rsidRPr="00630A29">
        <w:rPr>
          <w:rFonts w:ascii="Times New Roman" w:hAnsi="Times New Roman" w:cs="Times New Roman"/>
          <w:sz w:val="24"/>
          <w:szCs w:val="24"/>
        </w:rPr>
        <w:t>Несмотря на то, что вся программа в целом кажется довольно простым набором упражнений, однако не стоит забывать, что при этом ребенку надо пытаться постоянно балансировать на доске и не падать. Стимуляция базальных ганглий происходит за счет многозадачных упражнений: сначала на координацию движений, а для детей постарше - и в сочетании со звуковыми, речевыми упражнениями.</w:t>
      </w:r>
    </w:p>
    <w:p w:rsidR="00630A29" w:rsidRPr="00630A29" w:rsidRDefault="00630A29" w:rsidP="00630A29">
      <w:pPr>
        <w:rPr>
          <w:rFonts w:ascii="Times New Roman" w:hAnsi="Times New Roman" w:cs="Times New Roman"/>
          <w:sz w:val="24"/>
          <w:szCs w:val="24"/>
        </w:rPr>
      </w:pPr>
      <w:r w:rsidRPr="00630A29">
        <w:rPr>
          <w:rFonts w:ascii="Times New Roman" w:hAnsi="Times New Roman" w:cs="Times New Roman"/>
          <w:sz w:val="24"/>
          <w:szCs w:val="24"/>
        </w:rPr>
        <w:t>Игровая физкультура, полезна для развития ребенка во всех направлениях, в том числе для развития речи, а также интересному способу закрепления речевых навыков.</w:t>
      </w:r>
    </w:p>
    <w:p w:rsidR="00630A29" w:rsidRPr="00630A29" w:rsidRDefault="00630A29" w:rsidP="00630A29">
      <w:pPr>
        <w:rPr>
          <w:rFonts w:ascii="Times New Roman" w:hAnsi="Times New Roman" w:cs="Times New Roman"/>
          <w:sz w:val="24"/>
          <w:szCs w:val="24"/>
        </w:rPr>
      </w:pPr>
      <w:r w:rsidRPr="00630A29">
        <w:rPr>
          <w:rFonts w:ascii="Times New Roman" w:hAnsi="Times New Roman" w:cs="Times New Roman"/>
          <w:sz w:val="24"/>
          <w:szCs w:val="24"/>
        </w:rPr>
        <w:t>С помощью данного метода мы можем реализовать поставленные коррекционно- развивающие задачи, вовлекая в работу различные анализаторные системы, позволяющие достичь желаемого результата.</w:t>
      </w:r>
    </w:p>
    <w:p w:rsidR="00630A29" w:rsidRPr="00630A29" w:rsidRDefault="00630A29" w:rsidP="00630A29">
      <w:pPr>
        <w:jc w:val="both"/>
        <w:rPr>
          <w:rFonts w:ascii="Times New Roman" w:hAnsi="Times New Roman" w:cs="Times New Roman"/>
          <w:sz w:val="24"/>
          <w:szCs w:val="24"/>
        </w:rPr>
      </w:pPr>
      <w:r w:rsidRPr="00630A29">
        <w:rPr>
          <w:rFonts w:ascii="Times New Roman" w:hAnsi="Times New Roman" w:cs="Times New Roman"/>
          <w:sz w:val="24"/>
          <w:szCs w:val="24"/>
        </w:rPr>
        <w:t xml:space="preserve">Методика </w:t>
      </w:r>
      <w:r w:rsidRPr="00630A29">
        <w:rPr>
          <w:rFonts w:ascii="Times New Roman" w:hAnsi="Times New Roman" w:cs="Times New Roman"/>
          <w:bCs/>
          <w:sz w:val="24"/>
          <w:szCs w:val="24"/>
        </w:rPr>
        <w:t>Бильгоу</w:t>
      </w:r>
      <w:r w:rsidRPr="00630A29">
        <w:rPr>
          <w:rFonts w:ascii="Times New Roman" w:hAnsi="Times New Roman" w:cs="Times New Roman"/>
          <w:sz w:val="24"/>
          <w:szCs w:val="24"/>
        </w:rPr>
        <w:t xml:space="preserve"> доказала свою эффективность. Выполняя простейшие упражнения, используя оборудование, педагоги добиваются поразительных результатов. После прохождения курса дети полностью подготовлены и адаптированы к жизни.</w:t>
      </w:r>
    </w:p>
    <w:p w:rsidR="00630A29" w:rsidRPr="00630A29" w:rsidRDefault="00630A29" w:rsidP="00630A29">
      <w:pPr>
        <w:rPr>
          <w:rFonts w:ascii="Times New Roman" w:hAnsi="Times New Roman" w:cs="Times New Roman"/>
          <w:sz w:val="24"/>
          <w:szCs w:val="24"/>
        </w:rPr>
      </w:pPr>
    </w:p>
    <w:p w:rsidR="00630A29" w:rsidRPr="00630A29" w:rsidRDefault="00630A29" w:rsidP="00630A2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</w:rPr>
      </w:pPr>
    </w:p>
    <w:p w:rsidR="00605984" w:rsidRPr="00630A29" w:rsidRDefault="00605984">
      <w:pPr>
        <w:rPr>
          <w:sz w:val="24"/>
          <w:szCs w:val="24"/>
        </w:rPr>
      </w:pPr>
    </w:p>
    <w:sectPr w:rsidR="00605984" w:rsidRPr="00630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F49CE"/>
    <w:multiLevelType w:val="multilevel"/>
    <w:tmpl w:val="2C82C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843819"/>
    <w:multiLevelType w:val="multilevel"/>
    <w:tmpl w:val="A3429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C464A5"/>
    <w:multiLevelType w:val="multilevel"/>
    <w:tmpl w:val="974E2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0C3869"/>
    <w:multiLevelType w:val="multilevel"/>
    <w:tmpl w:val="C1347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263A7A"/>
    <w:multiLevelType w:val="multilevel"/>
    <w:tmpl w:val="4B42B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734"/>
    <w:rsid w:val="00605984"/>
    <w:rsid w:val="00630A29"/>
    <w:rsid w:val="00C8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FBBBA"/>
  <w15:chartTrackingRefBased/>
  <w15:docId w15:val="{6E98524B-AEF1-462A-AC3E-C60161DF6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0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45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404</Words>
  <Characters>2303</Characters>
  <Application>Microsoft Office Word</Application>
  <DocSecurity>0</DocSecurity>
  <Lines>19</Lines>
  <Paragraphs>5</Paragraphs>
  <ScaleCrop>false</ScaleCrop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2021-11-29T06:53:00Z</dcterms:created>
  <dcterms:modified xsi:type="dcterms:W3CDTF">2021-11-29T06:59:00Z</dcterms:modified>
</cp:coreProperties>
</file>