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0E" w:rsidRDefault="00E56D0C">
      <w:pPr>
        <w:pStyle w:val="a3"/>
        <w:ind w:left="0"/>
        <w:rPr>
          <w:sz w:val="24"/>
        </w:rPr>
      </w:pPr>
      <w:r w:rsidRPr="005E3399">
        <w:pict>
          <v:group id="_x0000_s1026" style="position:absolute;margin-left:-3.75pt;margin-top:-2pt;width:595.8pt;height:842.45pt;z-index:-251657216;mso-position-horizontal-relative:page;mso-position-vertical-relative:page" coordorigin=",-10" coordsize="11916,168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11904;height:16839">
              <v:imagedata r:id="rId5" o:title=""/>
            </v:shape>
            <v:rect id="_x0000_s1033" style="position:absolute;left:3965;top:40;width:7939;height:16799" fillcolor="#1f5767" stroked="f">
              <v:fill opacity="32896f"/>
            </v:rect>
            <v:shape id="_x0000_s1032" type="#_x0000_t75" style="position:absolute;left:3945;width:7961;height:16800">
              <v:imagedata r:id="rId6" o:title=""/>
            </v:shape>
            <v:rect id="_x0000_s1031" style="position:absolute;left:3945;width:7961;height:16800" filled="f" strokecolor="#92cddc" strokeweight="1pt"/>
            <v:shape id="_x0000_s1030" type="#_x0000_t75" style="position:absolute;left:119;top:14429;width:3766;height:2325">
              <v:imagedata r:id="rId7" o:title=""/>
            </v:shape>
            <v:shape id="_x0000_s1029" type="#_x0000_t75" style="position:absolute;width:4335;height:3315">
              <v:imagedata r:id="rId8" o:title=""/>
            </v:shape>
            <v:shape id="_x0000_s1028" type="#_x0000_t75" alt="https://static.tildacdn.com/tild3733-3339-4161-b734-366633313632/88_.jpg" style="position:absolute;left:129;width:3639;height:3272">
              <v:imagedata r:id="rId9" o:title=""/>
            </v:shape>
            <v:shape id="_x0000_s1027" type="#_x0000_t75" style="position:absolute;left:958;top:13167;width:1980;height:1980">
              <v:imagedata r:id="rId10" o:title=""/>
            </v:shape>
            <w10:wrap anchorx="page" anchory="page"/>
          </v:group>
        </w:pict>
      </w:r>
      <w:r w:rsidR="009B6825"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-95250</wp:posOffset>
            </wp:positionV>
            <wp:extent cx="2466975" cy="2028825"/>
            <wp:effectExtent l="19050" t="0" r="9525" b="0"/>
            <wp:wrapNone/>
            <wp:docPr id="1" name="Рисунок 1" descr="d:\Users\User\Desktop\P104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P10404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50E" w:rsidRDefault="00FC250E">
      <w:pPr>
        <w:pStyle w:val="a3"/>
        <w:ind w:left="0"/>
        <w:rPr>
          <w:sz w:val="24"/>
        </w:rPr>
      </w:pPr>
    </w:p>
    <w:p w:rsidR="00A84697" w:rsidRDefault="00A84697" w:rsidP="00FD56F6">
      <w:pPr>
        <w:pStyle w:val="Heading1"/>
        <w:spacing w:before="208"/>
        <w:ind w:left="0"/>
        <w:rPr>
          <w:rFonts w:ascii="Times New Roman" w:hAnsi="Times New Roman" w:cs="Times New Roman"/>
        </w:rPr>
      </w:pPr>
    </w:p>
    <w:p w:rsidR="00A84697" w:rsidRDefault="00A84697" w:rsidP="00FD56F6">
      <w:pPr>
        <w:pStyle w:val="Heading1"/>
        <w:spacing w:before="208"/>
        <w:ind w:left="0"/>
        <w:rPr>
          <w:rFonts w:ascii="Times New Roman" w:hAnsi="Times New Roman" w:cs="Times New Roman"/>
        </w:rPr>
      </w:pPr>
    </w:p>
    <w:p w:rsidR="00A84697" w:rsidRDefault="00A84697" w:rsidP="00FD56F6">
      <w:pPr>
        <w:pStyle w:val="Heading1"/>
        <w:spacing w:before="208"/>
        <w:ind w:left="0"/>
        <w:rPr>
          <w:rFonts w:ascii="Times New Roman" w:hAnsi="Times New Roman" w:cs="Times New Roman"/>
        </w:rPr>
      </w:pPr>
    </w:p>
    <w:p w:rsidR="00A84697" w:rsidRDefault="00A84697" w:rsidP="00FD56F6">
      <w:pPr>
        <w:pStyle w:val="Heading1"/>
        <w:spacing w:before="208"/>
        <w:ind w:left="0"/>
        <w:rPr>
          <w:rFonts w:ascii="Times New Roman" w:hAnsi="Times New Roman" w:cs="Times New Roman"/>
        </w:rPr>
      </w:pPr>
    </w:p>
    <w:p w:rsidR="00A84697" w:rsidRDefault="00A84697" w:rsidP="00FD56F6">
      <w:pPr>
        <w:pStyle w:val="Heading1"/>
        <w:spacing w:before="208"/>
        <w:ind w:left="0"/>
        <w:rPr>
          <w:rFonts w:ascii="Times New Roman" w:hAnsi="Times New Roman" w:cs="Times New Roman"/>
        </w:rPr>
      </w:pPr>
    </w:p>
    <w:p w:rsidR="00FC250E" w:rsidRPr="00282C38" w:rsidRDefault="007A36E6" w:rsidP="00FD56F6">
      <w:pPr>
        <w:pStyle w:val="Heading1"/>
        <w:spacing w:before="208"/>
        <w:ind w:left="0"/>
        <w:rPr>
          <w:rFonts w:ascii="Times New Roman" w:hAnsi="Times New Roman" w:cs="Times New Roman"/>
        </w:rPr>
      </w:pPr>
      <w:r w:rsidRPr="00282C38">
        <w:rPr>
          <w:rFonts w:ascii="Times New Roman" w:hAnsi="Times New Roman" w:cs="Times New Roman"/>
        </w:rPr>
        <w:t>Муниципальное общеобразовательное автономное учреждение</w:t>
      </w:r>
    </w:p>
    <w:p w:rsidR="004A4580" w:rsidRPr="00282C38" w:rsidRDefault="007A36E6" w:rsidP="00484080">
      <w:pPr>
        <w:ind w:left="825" w:right="102" w:hanging="539"/>
        <w:jc w:val="center"/>
        <w:rPr>
          <w:sz w:val="24"/>
        </w:rPr>
      </w:pPr>
      <w:r w:rsidRPr="00282C38">
        <w:rPr>
          <w:sz w:val="24"/>
        </w:rPr>
        <w:t xml:space="preserve">«Средняя общеобразовательная школа № </w:t>
      </w:r>
      <w:r w:rsidR="00484080" w:rsidRPr="00282C38">
        <w:rPr>
          <w:sz w:val="24"/>
        </w:rPr>
        <w:t>1</w:t>
      </w:r>
      <w:r w:rsidRPr="00282C38">
        <w:rPr>
          <w:sz w:val="24"/>
        </w:rPr>
        <w:t xml:space="preserve"> </w:t>
      </w:r>
    </w:p>
    <w:p w:rsidR="00FC250E" w:rsidRPr="00282C38" w:rsidRDefault="00484080" w:rsidP="00484080">
      <w:pPr>
        <w:ind w:left="825" w:right="102" w:hanging="539"/>
        <w:jc w:val="center"/>
        <w:rPr>
          <w:sz w:val="24"/>
        </w:rPr>
      </w:pPr>
      <w:r w:rsidRPr="00282C38">
        <w:rPr>
          <w:sz w:val="24"/>
        </w:rPr>
        <w:t xml:space="preserve">им. А.С. Макаренко </w:t>
      </w:r>
      <w:r w:rsidR="007A36E6" w:rsidRPr="00282C38">
        <w:rPr>
          <w:sz w:val="24"/>
        </w:rPr>
        <w:t>г</w:t>
      </w:r>
      <w:proofErr w:type="gramStart"/>
      <w:r w:rsidR="007A36E6" w:rsidRPr="00282C38">
        <w:rPr>
          <w:sz w:val="24"/>
        </w:rPr>
        <w:t>.О</w:t>
      </w:r>
      <w:proofErr w:type="gramEnd"/>
      <w:r w:rsidR="007A36E6" w:rsidRPr="00282C38">
        <w:rPr>
          <w:sz w:val="24"/>
        </w:rPr>
        <w:t>рска»</w:t>
      </w:r>
    </w:p>
    <w:p w:rsidR="00FC250E" w:rsidRPr="00282C38" w:rsidRDefault="00FC250E">
      <w:pPr>
        <w:pStyle w:val="a3"/>
        <w:spacing w:before="11"/>
        <w:ind w:left="0"/>
        <w:rPr>
          <w:sz w:val="23"/>
        </w:rPr>
      </w:pPr>
    </w:p>
    <w:p w:rsidR="00FC250E" w:rsidRPr="00282C38" w:rsidRDefault="007A36E6">
      <w:pPr>
        <w:ind w:left="80" w:right="18"/>
        <w:jc w:val="center"/>
        <w:rPr>
          <w:sz w:val="24"/>
        </w:rPr>
      </w:pPr>
      <w:r w:rsidRPr="00282C38">
        <w:rPr>
          <w:sz w:val="24"/>
        </w:rPr>
        <w:t>Юридический и фактический адрес учреждения:</w:t>
      </w:r>
    </w:p>
    <w:p w:rsidR="00484080" w:rsidRPr="00282C38" w:rsidRDefault="007A36E6" w:rsidP="00484080">
      <w:pPr>
        <w:ind w:left="80" w:right="11"/>
        <w:jc w:val="center"/>
        <w:rPr>
          <w:sz w:val="24"/>
        </w:rPr>
      </w:pPr>
      <w:r w:rsidRPr="00282C38">
        <w:rPr>
          <w:sz w:val="24"/>
        </w:rPr>
        <w:t>4624</w:t>
      </w:r>
      <w:r w:rsidR="00484080" w:rsidRPr="00282C38">
        <w:rPr>
          <w:sz w:val="24"/>
        </w:rPr>
        <w:t>11</w:t>
      </w:r>
      <w:r w:rsidRPr="00282C38">
        <w:rPr>
          <w:sz w:val="24"/>
        </w:rPr>
        <w:t>, г. Орск, Оренбургская область,</w:t>
      </w:r>
      <w:r w:rsidR="00484080" w:rsidRPr="00282C38">
        <w:rPr>
          <w:sz w:val="24"/>
        </w:rPr>
        <w:t xml:space="preserve"> </w:t>
      </w:r>
      <w:r w:rsidRPr="00282C38">
        <w:rPr>
          <w:sz w:val="24"/>
        </w:rPr>
        <w:t xml:space="preserve">ул. </w:t>
      </w:r>
      <w:r w:rsidR="00484080" w:rsidRPr="00282C38">
        <w:rPr>
          <w:sz w:val="24"/>
        </w:rPr>
        <w:t>Макаренко</w:t>
      </w:r>
      <w:r w:rsidRPr="00282C38">
        <w:rPr>
          <w:sz w:val="24"/>
        </w:rPr>
        <w:t xml:space="preserve">, </w:t>
      </w:r>
      <w:r w:rsidR="00484080" w:rsidRPr="00282C38">
        <w:rPr>
          <w:sz w:val="24"/>
        </w:rPr>
        <w:t>7</w:t>
      </w:r>
    </w:p>
    <w:p w:rsidR="004A4580" w:rsidRPr="00282C38" w:rsidRDefault="004A4580" w:rsidP="00484080">
      <w:pPr>
        <w:ind w:left="80" w:right="11"/>
        <w:jc w:val="center"/>
        <w:rPr>
          <w:sz w:val="24"/>
        </w:rPr>
      </w:pPr>
    </w:p>
    <w:p w:rsidR="00FC250E" w:rsidRPr="00282C38" w:rsidRDefault="007A36E6" w:rsidP="00484080">
      <w:pPr>
        <w:ind w:left="477" w:right="403" w:hanging="6"/>
        <w:jc w:val="center"/>
        <w:rPr>
          <w:sz w:val="24"/>
        </w:rPr>
      </w:pPr>
      <w:r w:rsidRPr="00282C38">
        <w:rPr>
          <w:sz w:val="24"/>
        </w:rPr>
        <w:t xml:space="preserve"> Режим работы учреждения:</w:t>
      </w:r>
    </w:p>
    <w:p w:rsidR="00FC250E" w:rsidRPr="00282C38" w:rsidRDefault="007A36E6">
      <w:pPr>
        <w:spacing w:before="5"/>
        <w:ind w:left="80" w:right="7"/>
        <w:jc w:val="center"/>
        <w:rPr>
          <w:sz w:val="24"/>
        </w:rPr>
      </w:pPr>
      <w:r w:rsidRPr="00282C38">
        <w:rPr>
          <w:sz w:val="24"/>
        </w:rPr>
        <w:t xml:space="preserve">Пятидневная рабочая неделя. Рабочие дни: понедельник – </w:t>
      </w:r>
      <w:r w:rsidR="00484080" w:rsidRPr="00282C38">
        <w:rPr>
          <w:sz w:val="24"/>
        </w:rPr>
        <w:t>суббота</w:t>
      </w:r>
      <w:r w:rsidRPr="00282C38">
        <w:rPr>
          <w:sz w:val="24"/>
        </w:rPr>
        <w:t>.</w:t>
      </w:r>
    </w:p>
    <w:p w:rsidR="00484080" w:rsidRPr="00282C38" w:rsidRDefault="00484080" w:rsidP="00484080">
      <w:pPr>
        <w:ind w:left="210" w:right="102" w:firstLine="408"/>
        <w:jc w:val="center"/>
        <w:rPr>
          <w:sz w:val="24"/>
        </w:rPr>
      </w:pPr>
      <w:r w:rsidRPr="00282C38">
        <w:rPr>
          <w:sz w:val="24"/>
        </w:rPr>
        <w:t xml:space="preserve">Выходные дни – </w:t>
      </w:r>
      <w:r w:rsidR="007A36E6" w:rsidRPr="00282C38">
        <w:rPr>
          <w:sz w:val="24"/>
        </w:rPr>
        <w:t>воскресенье и праздничные дни,</w:t>
      </w:r>
    </w:p>
    <w:p w:rsidR="00484080" w:rsidRPr="00282C38" w:rsidRDefault="007A36E6" w:rsidP="00484080">
      <w:pPr>
        <w:ind w:left="210" w:right="102" w:firstLine="408"/>
        <w:jc w:val="center"/>
        <w:rPr>
          <w:sz w:val="24"/>
        </w:rPr>
      </w:pPr>
      <w:proofErr w:type="gramStart"/>
      <w:r w:rsidRPr="00282C38">
        <w:rPr>
          <w:sz w:val="24"/>
        </w:rPr>
        <w:t>установленные</w:t>
      </w:r>
      <w:proofErr w:type="gramEnd"/>
      <w:r w:rsidRPr="00282C38">
        <w:rPr>
          <w:sz w:val="24"/>
        </w:rPr>
        <w:t xml:space="preserve"> законодательством </w:t>
      </w:r>
    </w:p>
    <w:p w:rsidR="00FC250E" w:rsidRPr="00282C38" w:rsidRDefault="007A36E6" w:rsidP="00484080">
      <w:pPr>
        <w:ind w:left="210" w:right="102" w:firstLine="408"/>
        <w:jc w:val="center"/>
        <w:rPr>
          <w:sz w:val="24"/>
        </w:rPr>
      </w:pPr>
      <w:r w:rsidRPr="00282C38">
        <w:rPr>
          <w:sz w:val="24"/>
        </w:rPr>
        <w:t>Российской</w:t>
      </w:r>
      <w:r w:rsidR="00484080" w:rsidRPr="00282C38">
        <w:rPr>
          <w:sz w:val="24"/>
        </w:rPr>
        <w:t xml:space="preserve"> </w:t>
      </w:r>
      <w:r w:rsidRPr="00282C38">
        <w:rPr>
          <w:sz w:val="24"/>
        </w:rPr>
        <w:t>Федерации.</w:t>
      </w:r>
    </w:p>
    <w:p w:rsidR="00FC250E" w:rsidRPr="00282C38" w:rsidRDefault="00FC250E">
      <w:pPr>
        <w:pStyle w:val="a3"/>
        <w:spacing w:before="11"/>
        <w:ind w:left="0"/>
        <w:rPr>
          <w:sz w:val="23"/>
        </w:rPr>
      </w:pPr>
    </w:p>
    <w:p w:rsidR="00FC250E" w:rsidRPr="00282C38" w:rsidRDefault="007A36E6">
      <w:pPr>
        <w:ind w:left="80" w:right="9"/>
        <w:jc w:val="center"/>
        <w:rPr>
          <w:sz w:val="24"/>
        </w:rPr>
      </w:pPr>
      <w:r w:rsidRPr="00282C38">
        <w:rPr>
          <w:sz w:val="24"/>
        </w:rPr>
        <w:t>Руководитель учреждения: директор</w:t>
      </w:r>
    </w:p>
    <w:p w:rsidR="00FC250E" w:rsidRPr="00282C38" w:rsidRDefault="00484080">
      <w:pPr>
        <w:ind w:left="80" w:right="14"/>
        <w:jc w:val="center"/>
        <w:rPr>
          <w:sz w:val="24"/>
        </w:rPr>
      </w:pPr>
      <w:r w:rsidRPr="00282C38">
        <w:rPr>
          <w:sz w:val="24"/>
        </w:rPr>
        <w:t>Батурина Марина Вячеславовна</w:t>
      </w:r>
    </w:p>
    <w:p w:rsidR="00FC250E" w:rsidRPr="00282C38" w:rsidRDefault="00FC250E">
      <w:pPr>
        <w:pStyle w:val="a3"/>
        <w:ind w:left="0"/>
        <w:rPr>
          <w:sz w:val="24"/>
        </w:rPr>
      </w:pPr>
    </w:p>
    <w:p w:rsidR="00FC250E" w:rsidRPr="00282C38" w:rsidRDefault="007A36E6">
      <w:pPr>
        <w:ind w:left="1146" w:right="1078" w:hanging="1"/>
        <w:jc w:val="center"/>
        <w:rPr>
          <w:sz w:val="24"/>
        </w:rPr>
      </w:pPr>
      <w:r w:rsidRPr="00282C38">
        <w:rPr>
          <w:sz w:val="24"/>
        </w:rPr>
        <w:t>Телефон: (83537)</w:t>
      </w:r>
      <w:r w:rsidRPr="00282C38">
        <w:rPr>
          <w:spacing w:val="-3"/>
          <w:sz w:val="24"/>
        </w:rPr>
        <w:t xml:space="preserve"> </w:t>
      </w:r>
      <w:r w:rsidR="00484080" w:rsidRPr="00282C38">
        <w:rPr>
          <w:spacing w:val="-3"/>
          <w:sz w:val="24"/>
        </w:rPr>
        <w:t>253733</w:t>
      </w:r>
    </w:p>
    <w:p w:rsidR="00FC250E" w:rsidRPr="00282C38" w:rsidRDefault="00FC250E">
      <w:pPr>
        <w:pStyle w:val="a3"/>
        <w:spacing w:before="12"/>
        <w:ind w:left="0"/>
        <w:rPr>
          <w:sz w:val="23"/>
        </w:rPr>
      </w:pPr>
    </w:p>
    <w:p w:rsidR="00484080" w:rsidRPr="00FD56F6" w:rsidRDefault="007A36E6" w:rsidP="00FD56F6">
      <w:pPr>
        <w:spacing w:line="338" w:lineRule="atLeast"/>
        <w:jc w:val="center"/>
        <w:rPr>
          <w:color w:val="000000"/>
          <w:sz w:val="16"/>
          <w:szCs w:val="16"/>
          <w:lang w:eastAsia="ru-RU"/>
        </w:rPr>
      </w:pPr>
      <w:r w:rsidRPr="00282C38">
        <w:rPr>
          <w:sz w:val="24"/>
        </w:rPr>
        <w:t>Электронный адрес:</w:t>
      </w:r>
      <w:r w:rsidR="005E3399" w:rsidRPr="00282C38">
        <w:fldChar w:fldCharType="begin"/>
      </w:r>
      <w:r w:rsidR="00FC250E" w:rsidRPr="00282C38">
        <w:instrText>HYPERLINK "mailto:school882008@yandex.ru" \h</w:instrText>
      </w:r>
      <w:r w:rsidR="005E3399" w:rsidRPr="00282C38">
        <w:fldChar w:fldCharType="separate"/>
      </w:r>
      <w:r w:rsidRPr="00282C38">
        <w:rPr>
          <w:sz w:val="24"/>
        </w:rPr>
        <w:t xml:space="preserve"> </w:t>
      </w:r>
      <w:r w:rsidR="00484080" w:rsidRPr="00282C38">
        <w:rPr>
          <w:sz w:val="24"/>
          <w:szCs w:val="24"/>
          <w:lang w:eastAsia="ru-RU"/>
        </w:rPr>
        <w:t>Shool1Orsk@yandex.ru</w:t>
      </w:r>
      <w:r w:rsidR="005E3399" w:rsidRPr="00282C38">
        <w:rPr>
          <w:color w:val="000000"/>
          <w:sz w:val="16"/>
          <w:szCs w:val="16"/>
          <w:lang w:eastAsia="ru-RU"/>
        </w:rPr>
        <w:fldChar w:fldCharType="begin"/>
      </w:r>
      <w:r w:rsidR="00484080" w:rsidRPr="00282C38">
        <w:rPr>
          <w:color w:val="000000"/>
          <w:sz w:val="16"/>
          <w:szCs w:val="16"/>
          <w:lang w:eastAsia="ru-RU"/>
        </w:rPr>
        <w:instrText xml:space="preserve"> HYPERLINK "https://passport.yandex.ru/passport?mode=embeddedauth&amp;action=change_default&amp;uid=148176281&amp;yu=5563912051606964994&amp;retpath=https%3A%2F%2Fmail.yandex.ru" </w:instrText>
      </w:r>
      <w:r w:rsidR="005E3399" w:rsidRPr="00282C38">
        <w:rPr>
          <w:color w:val="000000"/>
          <w:sz w:val="16"/>
          <w:szCs w:val="16"/>
          <w:lang w:eastAsia="ru-RU"/>
        </w:rPr>
        <w:fldChar w:fldCharType="separate"/>
      </w:r>
    </w:p>
    <w:p w:rsidR="00FC250E" w:rsidRDefault="00484080" w:rsidP="00484080">
      <w:pPr>
        <w:ind w:left="80" w:right="13"/>
        <w:jc w:val="center"/>
        <w:rPr>
          <w:rFonts w:ascii="Calibri" w:hAnsi="Calibri"/>
          <w:sz w:val="24"/>
        </w:rPr>
      </w:pPr>
      <w:r w:rsidRPr="00282C38">
        <w:rPr>
          <w:color w:val="000000"/>
          <w:sz w:val="24"/>
          <w:szCs w:val="24"/>
          <w:u w:val="single"/>
          <w:lang w:eastAsia="ru-RU"/>
        </w:rPr>
        <w:br/>
      </w:r>
      <w:r w:rsidR="005E3399" w:rsidRPr="00282C38">
        <w:rPr>
          <w:color w:val="000000"/>
          <w:sz w:val="16"/>
          <w:szCs w:val="16"/>
          <w:lang w:eastAsia="ru-RU"/>
        </w:rPr>
        <w:fldChar w:fldCharType="end"/>
      </w:r>
      <w:r w:rsidR="005E3399" w:rsidRPr="00282C38">
        <w:fldChar w:fldCharType="end"/>
      </w:r>
    </w:p>
    <w:p w:rsidR="00FC250E" w:rsidRDefault="00E56D0C">
      <w:pPr>
        <w:spacing w:before="69"/>
        <w:ind w:left="100" w:right="104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549275</wp:posOffset>
            </wp:positionH>
            <wp:positionV relativeFrom="paragraph">
              <wp:posOffset>35560</wp:posOffset>
            </wp:positionV>
            <wp:extent cx="1409700" cy="1409700"/>
            <wp:effectExtent l="19050" t="0" r="0" b="0"/>
            <wp:wrapNone/>
            <wp:docPr id="3" name="Рисунок 2" descr="d:\Users\User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qr-code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36E6">
        <w:br w:type="column"/>
      </w:r>
      <w:r w:rsidR="00CD0378" w:rsidRPr="00CD0378">
        <w:rPr>
          <w:color w:val="000000"/>
          <w:sz w:val="23"/>
          <w:szCs w:val="23"/>
        </w:rPr>
        <w:lastRenderedPageBreak/>
        <w:t>Мис</w:t>
      </w:r>
      <w:r w:rsidR="00CD0378">
        <w:rPr>
          <w:color w:val="000000"/>
          <w:sz w:val="23"/>
          <w:szCs w:val="23"/>
        </w:rPr>
        <w:t>сия школы – обеспечение качественного образования в сотрудничестве взрослых и детей.</w:t>
      </w:r>
    </w:p>
    <w:p w:rsidR="00FC250E" w:rsidRDefault="007A36E6">
      <w:pPr>
        <w:pStyle w:val="Heading2"/>
        <w:spacing w:before="7"/>
        <w:jc w:val="both"/>
      </w:pPr>
      <w:r>
        <w:t>Услуги, оказываемые учреждением:</w:t>
      </w:r>
    </w:p>
    <w:p w:rsidR="00FC250E" w:rsidRDefault="007A36E6">
      <w:pPr>
        <w:pStyle w:val="a4"/>
        <w:numPr>
          <w:ilvl w:val="0"/>
          <w:numId w:val="2"/>
        </w:numPr>
        <w:tabs>
          <w:tab w:val="left" w:pos="384"/>
        </w:tabs>
        <w:spacing w:line="267" w:lineRule="exact"/>
        <w:jc w:val="both"/>
      </w:pPr>
      <w:r>
        <w:t>образовательные</w:t>
      </w:r>
      <w:r>
        <w:rPr>
          <w:spacing w:val="-1"/>
        </w:rPr>
        <w:t xml:space="preserve"> </w:t>
      </w:r>
      <w:r>
        <w:t>услуги,</w:t>
      </w:r>
    </w:p>
    <w:p w:rsidR="00FC250E" w:rsidRDefault="007A36E6">
      <w:pPr>
        <w:pStyle w:val="a4"/>
        <w:numPr>
          <w:ilvl w:val="0"/>
          <w:numId w:val="2"/>
        </w:numPr>
        <w:tabs>
          <w:tab w:val="left" w:pos="384"/>
        </w:tabs>
        <w:ind w:right="108"/>
        <w:jc w:val="both"/>
      </w:pPr>
      <w:r>
        <w:t>дополнительные образовательные услуги, в том числе платные образовательные</w:t>
      </w:r>
      <w:r>
        <w:rPr>
          <w:spacing w:val="-1"/>
        </w:rPr>
        <w:t xml:space="preserve"> </w:t>
      </w:r>
      <w:r>
        <w:t>услуги.</w:t>
      </w:r>
    </w:p>
    <w:p w:rsidR="00FC250E" w:rsidRDefault="007A36E6">
      <w:pPr>
        <w:tabs>
          <w:tab w:val="left" w:pos="1424"/>
          <w:tab w:val="left" w:pos="2755"/>
          <w:tab w:val="left" w:pos="3403"/>
          <w:tab w:val="left" w:pos="4094"/>
          <w:tab w:val="left" w:pos="5336"/>
          <w:tab w:val="left" w:pos="6145"/>
          <w:tab w:val="left" w:pos="7651"/>
        </w:tabs>
        <w:spacing w:line="242" w:lineRule="auto"/>
        <w:ind w:left="100" w:right="105"/>
      </w:pPr>
      <w:r>
        <w:rPr>
          <w:b/>
          <w:i/>
        </w:rPr>
        <w:t>Проектная</w:t>
      </w:r>
      <w:r>
        <w:rPr>
          <w:b/>
          <w:i/>
        </w:rPr>
        <w:tab/>
        <w:t>мощность:</w:t>
      </w:r>
      <w:r>
        <w:rPr>
          <w:b/>
          <w:i/>
        </w:rPr>
        <w:tab/>
      </w:r>
      <w:r w:rsidR="008574D6">
        <w:t xml:space="preserve">880 </w:t>
      </w:r>
      <w:r>
        <w:t>мест,</w:t>
      </w:r>
      <w:r>
        <w:tab/>
        <w:t>списочный</w:t>
      </w:r>
      <w:r>
        <w:tab/>
        <w:t>состав</w:t>
      </w:r>
      <w:r>
        <w:tab/>
        <w:t>обучающихся</w:t>
      </w:r>
      <w:r>
        <w:tab/>
      </w:r>
      <w:r>
        <w:rPr>
          <w:spacing w:val="-17"/>
        </w:rPr>
        <w:t xml:space="preserve">в </w:t>
      </w:r>
      <w:r>
        <w:t>учреждении –</w:t>
      </w:r>
      <w:r>
        <w:rPr>
          <w:spacing w:val="5"/>
        </w:rPr>
        <w:t xml:space="preserve"> </w:t>
      </w:r>
      <w:r w:rsidR="008574D6">
        <w:t>7</w:t>
      </w:r>
      <w:r w:rsidR="00CD0378">
        <w:t>21</w:t>
      </w:r>
      <w:r>
        <w:t>.</w:t>
      </w:r>
    </w:p>
    <w:p w:rsidR="008934CD" w:rsidRDefault="007A36E6" w:rsidP="008934CD">
      <w:pPr>
        <w:spacing w:line="237" w:lineRule="auto"/>
        <w:ind w:left="100" w:right="639"/>
      </w:pPr>
      <w:r>
        <w:rPr>
          <w:b/>
          <w:i/>
        </w:rPr>
        <w:t xml:space="preserve">Распределение классов по уровням образования </w:t>
      </w:r>
      <w:r>
        <w:rPr>
          <w:spacing w:val="-3"/>
        </w:rPr>
        <w:t>(</w:t>
      </w:r>
      <w:r w:rsidR="008574D6">
        <w:rPr>
          <w:spacing w:val="-3"/>
        </w:rPr>
        <w:t>28</w:t>
      </w:r>
      <w:r>
        <w:rPr>
          <w:spacing w:val="-3"/>
        </w:rPr>
        <w:t xml:space="preserve"> </w:t>
      </w:r>
      <w:r>
        <w:t>классов)</w:t>
      </w:r>
      <w:r w:rsidR="008934CD">
        <w:t>:</w:t>
      </w:r>
    </w:p>
    <w:p w:rsidR="00FC250E" w:rsidRDefault="007A36E6" w:rsidP="008934CD">
      <w:pPr>
        <w:spacing w:line="237" w:lineRule="auto"/>
        <w:ind w:left="100" w:right="639"/>
      </w:pPr>
      <w:r>
        <w:t xml:space="preserve">НОО – </w:t>
      </w:r>
      <w:r w:rsidR="00CD0378">
        <w:t>334</w:t>
      </w:r>
      <w:r>
        <w:t xml:space="preserve"> (1</w:t>
      </w:r>
      <w:r w:rsidR="00CD0378">
        <w:t>3</w:t>
      </w:r>
      <w:r>
        <w:rPr>
          <w:spacing w:val="2"/>
        </w:rPr>
        <w:t xml:space="preserve"> </w:t>
      </w:r>
      <w:r>
        <w:t>классов)</w:t>
      </w:r>
    </w:p>
    <w:p w:rsidR="00FC250E" w:rsidRDefault="007A36E6">
      <w:pPr>
        <w:pStyle w:val="a3"/>
      </w:pPr>
      <w:r>
        <w:t xml:space="preserve">ООО – </w:t>
      </w:r>
      <w:r w:rsidR="00CD0378">
        <w:t>341</w:t>
      </w:r>
      <w:r>
        <w:t xml:space="preserve"> (1</w:t>
      </w:r>
      <w:r w:rsidR="00CD0378">
        <w:t>3</w:t>
      </w:r>
      <w:r>
        <w:rPr>
          <w:spacing w:val="-9"/>
        </w:rPr>
        <w:t xml:space="preserve"> </w:t>
      </w:r>
      <w:r>
        <w:t>классов)</w:t>
      </w:r>
    </w:p>
    <w:p w:rsidR="00FC250E" w:rsidRDefault="007A36E6">
      <w:pPr>
        <w:pStyle w:val="a3"/>
        <w:spacing w:before="1"/>
      </w:pPr>
      <w:r>
        <w:t>СОО – 4</w:t>
      </w:r>
      <w:r w:rsidR="00CD0378">
        <w:t>6</w:t>
      </w:r>
      <w:r>
        <w:t xml:space="preserve"> (2 класса)</w:t>
      </w:r>
    </w:p>
    <w:p w:rsidR="00FC250E" w:rsidRDefault="007A36E6">
      <w:pPr>
        <w:pStyle w:val="Heading2"/>
        <w:spacing w:before="6" w:line="249" w:lineRule="exact"/>
      </w:pPr>
      <w:r>
        <w:t>Состав педагогических кадров:</w:t>
      </w:r>
    </w:p>
    <w:p w:rsidR="00FC250E" w:rsidRDefault="007A36E6">
      <w:pPr>
        <w:pStyle w:val="a3"/>
        <w:spacing w:line="242" w:lineRule="auto"/>
        <w:ind w:right="5697"/>
      </w:pPr>
      <w:r>
        <w:t xml:space="preserve">Администрация – </w:t>
      </w:r>
      <w:r w:rsidR="00CD0378">
        <w:t>5 ч. Учителя – 25</w:t>
      </w:r>
      <w:r>
        <w:t xml:space="preserve"> ч.</w:t>
      </w:r>
    </w:p>
    <w:p w:rsidR="00FC250E" w:rsidRDefault="007A36E6">
      <w:pPr>
        <w:pStyle w:val="a3"/>
        <w:spacing w:line="237" w:lineRule="auto"/>
        <w:ind w:right="4540"/>
      </w:pPr>
      <w:r>
        <w:t>Педагог – организатор ОБЖ – 1 ч. Старшая вожатая – 1 ч.</w:t>
      </w:r>
    </w:p>
    <w:p w:rsidR="00FC250E" w:rsidRDefault="007A36E6">
      <w:pPr>
        <w:ind w:left="100" w:right="5077"/>
      </w:pPr>
      <w:proofErr w:type="gramStart"/>
      <w:r>
        <w:t xml:space="preserve">Социальный педагог – 1 ч. Педагог – психолог – 1 ч. Педагог-библиотекарь – 1 ч. </w:t>
      </w:r>
      <w:r>
        <w:rPr>
          <w:b/>
          <w:i/>
        </w:rPr>
        <w:t xml:space="preserve">Квалификация </w:t>
      </w:r>
      <w:r>
        <w:rPr>
          <w:b/>
          <w:i/>
          <w:spacing w:val="-3"/>
        </w:rPr>
        <w:t xml:space="preserve">работников </w:t>
      </w:r>
      <w:r>
        <w:t xml:space="preserve">Высшая – </w:t>
      </w:r>
      <w:r w:rsidR="00CD0378">
        <w:t>12</w:t>
      </w:r>
      <w:r>
        <w:rPr>
          <w:spacing w:val="5"/>
        </w:rPr>
        <w:t xml:space="preserve"> </w:t>
      </w:r>
      <w:r>
        <w:rPr>
          <w:spacing w:val="-3"/>
        </w:rPr>
        <w:t>ч.</w:t>
      </w:r>
      <w:proofErr w:type="gramEnd"/>
    </w:p>
    <w:p w:rsidR="00FC250E" w:rsidRDefault="007A36E6">
      <w:pPr>
        <w:pStyle w:val="a3"/>
      </w:pPr>
      <w:r>
        <w:t xml:space="preserve">Первая – </w:t>
      </w:r>
      <w:r w:rsidR="00CD0378">
        <w:t>17</w:t>
      </w:r>
      <w:r>
        <w:rPr>
          <w:spacing w:val="4"/>
        </w:rPr>
        <w:t xml:space="preserve"> </w:t>
      </w:r>
      <w:r>
        <w:rPr>
          <w:spacing w:val="-3"/>
        </w:rPr>
        <w:t>ч.</w:t>
      </w:r>
    </w:p>
    <w:p w:rsidR="00282C38" w:rsidRPr="00282C38" w:rsidRDefault="00282C38" w:rsidP="00282C38">
      <w:pPr>
        <w:rPr>
          <w:b/>
          <w:i/>
        </w:rPr>
      </w:pPr>
      <w:r w:rsidRPr="00282C38">
        <w:rPr>
          <w:b/>
          <w:i/>
        </w:rPr>
        <w:t>Воспитательная деятельность представлена следующими модулями:</w:t>
      </w:r>
    </w:p>
    <w:p w:rsidR="00282C38" w:rsidRPr="00282C38" w:rsidRDefault="00282C38" w:rsidP="00282C38">
      <w:pPr>
        <w:pStyle w:val="a4"/>
        <w:widowControl/>
        <w:numPr>
          <w:ilvl w:val="0"/>
          <w:numId w:val="3"/>
        </w:numPr>
        <w:autoSpaceDE/>
        <w:autoSpaceDN/>
        <w:contextualSpacing/>
        <w:rPr>
          <w:sz w:val="20"/>
          <w:szCs w:val="20"/>
        </w:rPr>
      </w:pPr>
      <w:r w:rsidRPr="00282C38">
        <w:rPr>
          <w:sz w:val="20"/>
          <w:szCs w:val="20"/>
        </w:rPr>
        <w:t>«Классное руководство».</w:t>
      </w:r>
    </w:p>
    <w:p w:rsidR="00282C38" w:rsidRPr="00282C38" w:rsidRDefault="00282C38" w:rsidP="00282C38">
      <w:pPr>
        <w:pStyle w:val="a4"/>
        <w:widowControl/>
        <w:numPr>
          <w:ilvl w:val="0"/>
          <w:numId w:val="3"/>
        </w:numPr>
        <w:autoSpaceDE/>
        <w:autoSpaceDN/>
        <w:contextualSpacing/>
        <w:rPr>
          <w:sz w:val="20"/>
          <w:szCs w:val="20"/>
        </w:rPr>
      </w:pPr>
      <w:r w:rsidRPr="00282C38">
        <w:rPr>
          <w:sz w:val="20"/>
          <w:szCs w:val="20"/>
        </w:rPr>
        <w:t>«Школьный урок».</w:t>
      </w:r>
    </w:p>
    <w:p w:rsidR="00282C38" w:rsidRPr="00282C38" w:rsidRDefault="00282C38" w:rsidP="00282C38">
      <w:pPr>
        <w:pStyle w:val="a4"/>
        <w:widowControl/>
        <w:numPr>
          <w:ilvl w:val="0"/>
          <w:numId w:val="3"/>
        </w:numPr>
        <w:autoSpaceDE/>
        <w:autoSpaceDN/>
        <w:contextualSpacing/>
        <w:rPr>
          <w:sz w:val="20"/>
          <w:szCs w:val="20"/>
        </w:rPr>
      </w:pPr>
      <w:r w:rsidRPr="00282C38">
        <w:rPr>
          <w:sz w:val="20"/>
          <w:szCs w:val="20"/>
        </w:rPr>
        <w:t>Курсы внеурочной деятельности».</w:t>
      </w:r>
    </w:p>
    <w:p w:rsidR="00282C38" w:rsidRPr="00282C38" w:rsidRDefault="00282C38" w:rsidP="00282C38">
      <w:pPr>
        <w:pStyle w:val="a4"/>
        <w:widowControl/>
        <w:numPr>
          <w:ilvl w:val="0"/>
          <w:numId w:val="3"/>
        </w:numPr>
        <w:autoSpaceDE/>
        <w:autoSpaceDN/>
        <w:contextualSpacing/>
        <w:rPr>
          <w:sz w:val="20"/>
          <w:szCs w:val="20"/>
        </w:rPr>
      </w:pPr>
      <w:r w:rsidRPr="00282C38">
        <w:rPr>
          <w:sz w:val="20"/>
          <w:szCs w:val="20"/>
        </w:rPr>
        <w:t>«Самоуправление».</w:t>
      </w:r>
    </w:p>
    <w:p w:rsidR="00282C38" w:rsidRPr="00282C38" w:rsidRDefault="00282C38" w:rsidP="00282C38">
      <w:pPr>
        <w:pStyle w:val="a4"/>
        <w:widowControl/>
        <w:numPr>
          <w:ilvl w:val="0"/>
          <w:numId w:val="3"/>
        </w:numPr>
        <w:autoSpaceDE/>
        <w:autoSpaceDN/>
        <w:contextualSpacing/>
        <w:rPr>
          <w:sz w:val="20"/>
          <w:szCs w:val="20"/>
        </w:rPr>
      </w:pPr>
      <w:r w:rsidRPr="00282C38">
        <w:rPr>
          <w:sz w:val="20"/>
          <w:szCs w:val="20"/>
        </w:rPr>
        <w:t>«Профориентация».</w:t>
      </w:r>
    </w:p>
    <w:p w:rsidR="00282C38" w:rsidRPr="00282C38" w:rsidRDefault="00282C38" w:rsidP="00282C38">
      <w:pPr>
        <w:pStyle w:val="a4"/>
        <w:widowControl/>
        <w:numPr>
          <w:ilvl w:val="0"/>
          <w:numId w:val="3"/>
        </w:numPr>
        <w:autoSpaceDE/>
        <w:autoSpaceDN/>
        <w:contextualSpacing/>
        <w:rPr>
          <w:sz w:val="20"/>
          <w:szCs w:val="20"/>
        </w:rPr>
      </w:pPr>
      <w:r w:rsidRPr="00282C38">
        <w:rPr>
          <w:sz w:val="20"/>
          <w:szCs w:val="20"/>
        </w:rPr>
        <w:t>«Работа с родителями».</w:t>
      </w:r>
    </w:p>
    <w:p w:rsidR="00282C38" w:rsidRPr="00282C38" w:rsidRDefault="00282C38" w:rsidP="00282C38">
      <w:pPr>
        <w:pStyle w:val="a4"/>
        <w:widowControl/>
        <w:numPr>
          <w:ilvl w:val="0"/>
          <w:numId w:val="3"/>
        </w:numPr>
        <w:autoSpaceDE/>
        <w:autoSpaceDN/>
        <w:contextualSpacing/>
        <w:rPr>
          <w:sz w:val="20"/>
          <w:szCs w:val="20"/>
        </w:rPr>
      </w:pPr>
      <w:r w:rsidRPr="00282C38">
        <w:rPr>
          <w:sz w:val="20"/>
          <w:szCs w:val="20"/>
        </w:rPr>
        <w:t>«Ключевые общешкольные дела».</w:t>
      </w:r>
    </w:p>
    <w:p w:rsidR="00282C38" w:rsidRPr="00282C38" w:rsidRDefault="00282C38" w:rsidP="00282C38">
      <w:pPr>
        <w:pStyle w:val="a4"/>
        <w:widowControl/>
        <w:numPr>
          <w:ilvl w:val="0"/>
          <w:numId w:val="3"/>
        </w:numPr>
        <w:autoSpaceDE/>
        <w:autoSpaceDN/>
        <w:contextualSpacing/>
        <w:rPr>
          <w:sz w:val="20"/>
          <w:szCs w:val="20"/>
        </w:rPr>
      </w:pPr>
      <w:r w:rsidRPr="00282C38">
        <w:rPr>
          <w:sz w:val="20"/>
          <w:szCs w:val="20"/>
        </w:rPr>
        <w:t>«Память на века».</w:t>
      </w:r>
    </w:p>
    <w:p w:rsidR="00282C38" w:rsidRPr="00282C38" w:rsidRDefault="00282C38" w:rsidP="00282C38">
      <w:pPr>
        <w:pStyle w:val="a4"/>
        <w:widowControl/>
        <w:numPr>
          <w:ilvl w:val="0"/>
          <w:numId w:val="3"/>
        </w:numPr>
        <w:autoSpaceDE/>
        <w:autoSpaceDN/>
        <w:contextualSpacing/>
        <w:rPr>
          <w:sz w:val="20"/>
          <w:szCs w:val="20"/>
        </w:rPr>
      </w:pPr>
      <w:r w:rsidRPr="00282C38">
        <w:rPr>
          <w:sz w:val="20"/>
          <w:szCs w:val="20"/>
        </w:rPr>
        <w:t>«Школа здоровья».</w:t>
      </w:r>
    </w:p>
    <w:p w:rsidR="00282C38" w:rsidRPr="00282C38" w:rsidRDefault="00282C38" w:rsidP="00282C38">
      <w:pPr>
        <w:pStyle w:val="a4"/>
        <w:widowControl/>
        <w:numPr>
          <w:ilvl w:val="0"/>
          <w:numId w:val="3"/>
        </w:numPr>
        <w:autoSpaceDE/>
        <w:autoSpaceDN/>
        <w:contextualSpacing/>
        <w:rPr>
          <w:sz w:val="20"/>
          <w:szCs w:val="20"/>
        </w:rPr>
      </w:pPr>
      <w:r w:rsidRPr="00282C38">
        <w:rPr>
          <w:sz w:val="20"/>
          <w:szCs w:val="20"/>
        </w:rPr>
        <w:t>«Поддержка талантливых и одарѐнных учащихся».</w:t>
      </w:r>
    </w:p>
    <w:p w:rsidR="00282C38" w:rsidRPr="00282C38" w:rsidRDefault="00282C38" w:rsidP="00282C38">
      <w:pPr>
        <w:pStyle w:val="a4"/>
        <w:widowControl/>
        <w:numPr>
          <w:ilvl w:val="0"/>
          <w:numId w:val="3"/>
        </w:numPr>
        <w:autoSpaceDE/>
        <w:autoSpaceDN/>
        <w:contextualSpacing/>
        <w:rPr>
          <w:sz w:val="20"/>
          <w:szCs w:val="20"/>
        </w:rPr>
      </w:pPr>
      <w:r w:rsidRPr="00282C38">
        <w:rPr>
          <w:sz w:val="20"/>
          <w:szCs w:val="20"/>
        </w:rPr>
        <w:t>«Дополнительного образования».</w:t>
      </w:r>
    </w:p>
    <w:p w:rsidR="00282C38" w:rsidRPr="00282C38" w:rsidRDefault="00282C38" w:rsidP="00282C38">
      <w:pPr>
        <w:pStyle w:val="a4"/>
        <w:widowControl/>
        <w:numPr>
          <w:ilvl w:val="0"/>
          <w:numId w:val="3"/>
        </w:numPr>
        <w:autoSpaceDE/>
        <w:autoSpaceDN/>
        <w:contextualSpacing/>
        <w:rPr>
          <w:sz w:val="20"/>
          <w:szCs w:val="20"/>
        </w:rPr>
      </w:pPr>
      <w:r w:rsidRPr="00282C38">
        <w:rPr>
          <w:sz w:val="20"/>
          <w:szCs w:val="20"/>
        </w:rPr>
        <w:t>«Организация предметно-эстетической среды».</w:t>
      </w:r>
    </w:p>
    <w:p w:rsidR="00FC250E" w:rsidRDefault="007A36E6">
      <w:pPr>
        <w:pStyle w:val="a3"/>
        <w:spacing w:before="2"/>
        <w:ind w:right="106"/>
        <w:jc w:val="both"/>
      </w:pPr>
      <w:r>
        <w:t xml:space="preserve">Дополнительное образование представлено спортивными секциями и кружками. Гордостью школы является </w:t>
      </w:r>
      <w:r w:rsidR="00CD0378">
        <w:t>тесное сотрудничество с пожарными службами города Орска и пожарно-спортивный образовательный профиль</w:t>
      </w:r>
      <w:r>
        <w:t>.</w:t>
      </w:r>
    </w:p>
    <w:p w:rsidR="00FC250E" w:rsidRDefault="007A36E6">
      <w:pPr>
        <w:pStyle w:val="Heading2"/>
        <w:jc w:val="both"/>
      </w:pPr>
      <w:r>
        <w:t>Наши достижения:</w:t>
      </w:r>
    </w:p>
    <w:p w:rsidR="00CD0378" w:rsidRDefault="007A36E6">
      <w:pPr>
        <w:pStyle w:val="a3"/>
        <w:ind w:right="158"/>
      </w:pPr>
      <w:r>
        <w:t>Школа гордится</w:t>
      </w:r>
      <w:r w:rsidR="00CD0378">
        <w:t>:</w:t>
      </w:r>
    </w:p>
    <w:p w:rsidR="00FC250E" w:rsidRDefault="00CD0378">
      <w:pPr>
        <w:pStyle w:val="a3"/>
        <w:ind w:right="158"/>
      </w:pPr>
      <w:r>
        <w:t xml:space="preserve">- </w:t>
      </w:r>
      <w:r w:rsidR="007A36E6">
        <w:t xml:space="preserve"> своими выпускниками, которые внесли вклад в развитие нашего</w:t>
      </w:r>
      <w:r w:rsidR="007A36E6">
        <w:rPr>
          <w:spacing w:val="-3"/>
        </w:rPr>
        <w:t xml:space="preserve"> </w:t>
      </w:r>
      <w:r>
        <w:t>города;</w:t>
      </w:r>
    </w:p>
    <w:p w:rsidR="00CD0378" w:rsidRDefault="008934CD">
      <w:pPr>
        <w:pStyle w:val="a3"/>
        <w:ind w:right="158"/>
      </w:pPr>
      <w:r>
        <w:t>- заслуженными учителями РФ</w:t>
      </w:r>
      <w:r w:rsidR="00CD0378">
        <w:t xml:space="preserve"> Дорохов</w:t>
      </w:r>
      <w:r>
        <w:t>ой</w:t>
      </w:r>
      <w:r w:rsidR="00CD0378">
        <w:t xml:space="preserve"> Р.Т., Еремин</w:t>
      </w:r>
      <w:r>
        <w:t>ой</w:t>
      </w:r>
      <w:r w:rsidR="00CD0378">
        <w:t xml:space="preserve"> И.Н., Глушков</w:t>
      </w:r>
      <w:r>
        <w:t>ой</w:t>
      </w:r>
      <w:r w:rsidR="00CD0378">
        <w:t xml:space="preserve"> П.П., </w:t>
      </w:r>
      <w:proofErr w:type="spellStart"/>
      <w:r w:rsidR="00CD0378">
        <w:t>Мац</w:t>
      </w:r>
      <w:r w:rsidR="004A4580">
        <w:t>енко</w:t>
      </w:r>
      <w:proofErr w:type="spellEnd"/>
      <w:r w:rsidR="004A4580">
        <w:t xml:space="preserve"> Л. Н., </w:t>
      </w:r>
      <w:proofErr w:type="spellStart"/>
      <w:r w:rsidR="004A4580">
        <w:t>Мифтахитдинов</w:t>
      </w:r>
      <w:r>
        <w:t>ой</w:t>
      </w:r>
      <w:proofErr w:type="spellEnd"/>
      <w:r w:rsidR="004A4580">
        <w:t xml:space="preserve"> Л.Р..</w:t>
      </w:r>
    </w:p>
    <w:p w:rsidR="00FC250E" w:rsidRDefault="007A36E6">
      <w:pPr>
        <w:pStyle w:val="a3"/>
        <w:spacing w:before="2"/>
        <w:ind w:right="105"/>
      </w:pPr>
      <w:r>
        <w:t xml:space="preserve">За достигнутые успехи в обучении и воспитании </w:t>
      </w:r>
      <w:proofErr w:type="gramStart"/>
      <w:r>
        <w:t>обучающихся</w:t>
      </w:r>
      <w:proofErr w:type="gramEnd"/>
      <w:r>
        <w:t xml:space="preserve"> школа и ее педагоги занесены на Доску Почета г.</w:t>
      </w:r>
      <w:r w:rsidR="008934CD">
        <w:t xml:space="preserve"> </w:t>
      </w:r>
      <w:r>
        <w:t xml:space="preserve">Орска и </w:t>
      </w:r>
      <w:r w:rsidR="004A4580">
        <w:t>Ленинского</w:t>
      </w:r>
      <w:r>
        <w:t xml:space="preserve"> района.</w:t>
      </w:r>
    </w:p>
    <w:p w:rsidR="00FC250E" w:rsidRDefault="007A36E6">
      <w:pPr>
        <w:pStyle w:val="a3"/>
        <w:tabs>
          <w:tab w:val="left" w:pos="1649"/>
          <w:tab w:val="left" w:pos="2503"/>
          <w:tab w:val="left" w:pos="3592"/>
          <w:tab w:val="left" w:pos="5136"/>
          <w:tab w:val="left" w:pos="6369"/>
        </w:tabs>
        <w:ind w:right="113"/>
      </w:pPr>
      <w:r>
        <w:t>Обучающиеся</w:t>
      </w:r>
      <w:r>
        <w:tab/>
        <w:t>школы</w:t>
      </w:r>
      <w:r>
        <w:tab/>
        <w:t>являются</w:t>
      </w:r>
      <w:r>
        <w:tab/>
        <w:t>победителями</w:t>
      </w:r>
      <w:r>
        <w:tab/>
        <w:t>городских,</w:t>
      </w:r>
      <w:r>
        <w:tab/>
      </w:r>
      <w:r>
        <w:rPr>
          <w:spacing w:val="-3"/>
        </w:rPr>
        <w:t xml:space="preserve">региональных, </w:t>
      </w:r>
      <w:r>
        <w:t>всероссийских</w:t>
      </w:r>
      <w:r>
        <w:rPr>
          <w:spacing w:val="1"/>
        </w:rPr>
        <w:t xml:space="preserve"> </w:t>
      </w:r>
      <w:r>
        <w:t>конкурсов.</w:t>
      </w:r>
    </w:p>
    <w:p w:rsidR="00FC250E" w:rsidRDefault="007A36E6">
      <w:pPr>
        <w:pStyle w:val="a3"/>
        <w:spacing w:before="3" w:line="237" w:lineRule="auto"/>
        <w:ind w:right="105"/>
      </w:pPr>
      <w:r>
        <w:t xml:space="preserve">Результативное взаимодействие с </w:t>
      </w:r>
      <w:r w:rsidR="008934CD">
        <w:t>Наблюдательным советом, Советом родительской общественности, Советом отцов.</w:t>
      </w:r>
    </w:p>
    <w:p w:rsidR="00FC250E" w:rsidRDefault="007A36E6">
      <w:pPr>
        <w:pStyle w:val="Heading2"/>
        <w:spacing w:before="6"/>
      </w:pPr>
      <w:r>
        <w:t>Материально – техническое обеспечение.</w:t>
      </w:r>
    </w:p>
    <w:p w:rsidR="00FC250E" w:rsidRDefault="004A4580">
      <w:pPr>
        <w:pStyle w:val="a3"/>
        <w:ind w:right="105"/>
      </w:pPr>
      <w:r>
        <w:t>Учреждение 1954</w:t>
      </w:r>
      <w:r w:rsidR="007A36E6">
        <w:t xml:space="preserve"> года застройки. В 20</w:t>
      </w:r>
      <w:r>
        <w:t>11</w:t>
      </w:r>
      <w:r w:rsidR="007A36E6">
        <w:t xml:space="preserve"> г. произведен </w:t>
      </w:r>
      <w:r>
        <w:t>ремонт фасада здания школы</w:t>
      </w:r>
      <w:r w:rsidR="007A36E6">
        <w:t>.</w:t>
      </w:r>
    </w:p>
    <w:p w:rsidR="00FC250E" w:rsidRDefault="007A36E6">
      <w:pPr>
        <w:pStyle w:val="a3"/>
        <w:ind w:right="104"/>
        <w:jc w:val="both"/>
      </w:pPr>
      <w:r>
        <w:rPr>
          <w:b/>
          <w:i/>
        </w:rPr>
        <w:t xml:space="preserve">Материально – техническая оснащенность </w:t>
      </w:r>
      <w:r>
        <w:t xml:space="preserve">материалами и оборудованием составляет </w:t>
      </w:r>
      <w:r w:rsidR="004A4580">
        <w:t>100</w:t>
      </w:r>
      <w:r>
        <w:t>%. Классы оснащены оргтехникой, компьютерами, дидактическими материалами, интерактивной доской для организации образовательного</w:t>
      </w:r>
      <w:r>
        <w:rPr>
          <w:spacing w:val="-4"/>
        </w:rPr>
        <w:t xml:space="preserve"> </w:t>
      </w:r>
      <w:r>
        <w:t>процесса.</w:t>
      </w:r>
    </w:p>
    <w:p w:rsidR="00FC250E" w:rsidRDefault="007A36E6">
      <w:pPr>
        <w:pStyle w:val="Heading2"/>
        <w:spacing w:line="256" w:lineRule="exact"/>
        <w:rPr>
          <w:rFonts w:ascii="Cambria" w:hAnsi="Cambria"/>
        </w:rPr>
      </w:pPr>
      <w:r>
        <w:rPr>
          <w:rFonts w:ascii="Cambria" w:hAnsi="Cambria"/>
        </w:rPr>
        <w:t>Перспективы деятельности и развития организации:</w:t>
      </w:r>
    </w:p>
    <w:p w:rsidR="00FC250E" w:rsidRDefault="007A36E6">
      <w:pPr>
        <w:pStyle w:val="a3"/>
        <w:spacing w:line="237" w:lineRule="auto"/>
        <w:ind w:right="105" w:firstLine="43"/>
      </w:pPr>
      <w:r>
        <w:rPr>
          <w:rFonts w:ascii="Arial" w:hAnsi="Arial"/>
          <w:sz w:val="16"/>
        </w:rPr>
        <w:t xml:space="preserve">- </w:t>
      </w:r>
      <w:r>
        <w:t>повышение цифровой грамотности участников образовательного процесса в условиях совершенствования информационной образовательной среды;</w:t>
      </w:r>
    </w:p>
    <w:p w:rsidR="00FC250E" w:rsidRDefault="007A36E6">
      <w:pPr>
        <w:pStyle w:val="a4"/>
        <w:numPr>
          <w:ilvl w:val="0"/>
          <w:numId w:val="1"/>
        </w:numPr>
        <w:tabs>
          <w:tab w:val="left" w:pos="230"/>
        </w:tabs>
        <w:spacing w:before="1"/>
        <w:ind w:right="1254" w:firstLine="0"/>
      </w:pPr>
      <w:r>
        <w:t xml:space="preserve">развитие языковой личности, способной эффективно осуществлять межкультурное общение во всех </w:t>
      </w:r>
      <w:r>
        <w:rPr>
          <w:spacing w:val="-3"/>
        </w:rPr>
        <w:t>его</w:t>
      </w:r>
      <w:r>
        <w:rPr>
          <w:spacing w:val="-5"/>
        </w:rPr>
        <w:t xml:space="preserve"> </w:t>
      </w:r>
      <w:r>
        <w:t>сферах;</w:t>
      </w:r>
    </w:p>
    <w:p w:rsidR="00FC250E" w:rsidRDefault="007A36E6">
      <w:pPr>
        <w:pStyle w:val="a4"/>
        <w:numPr>
          <w:ilvl w:val="0"/>
          <w:numId w:val="1"/>
        </w:numPr>
        <w:tabs>
          <w:tab w:val="left" w:pos="230"/>
        </w:tabs>
        <w:spacing w:before="2" w:line="251" w:lineRule="exact"/>
        <w:ind w:left="229"/>
      </w:pPr>
      <w:r>
        <w:t>обеспечение поддержки одаренных</w:t>
      </w:r>
      <w:r>
        <w:rPr>
          <w:spacing w:val="-23"/>
        </w:rPr>
        <w:t xml:space="preserve"> </w:t>
      </w:r>
      <w:r>
        <w:t>детей;</w:t>
      </w:r>
    </w:p>
    <w:p w:rsidR="00FC250E" w:rsidRDefault="007A36E6">
      <w:pPr>
        <w:pStyle w:val="a4"/>
        <w:numPr>
          <w:ilvl w:val="0"/>
          <w:numId w:val="1"/>
        </w:numPr>
        <w:tabs>
          <w:tab w:val="left" w:pos="230"/>
        </w:tabs>
        <w:ind w:right="464" w:firstLine="0"/>
      </w:pPr>
      <w:r>
        <w:t>расширение социального партнерства с образовательными организациями</w:t>
      </w:r>
      <w:r>
        <w:rPr>
          <w:spacing w:val="-25"/>
        </w:rPr>
        <w:t xml:space="preserve"> </w:t>
      </w:r>
      <w:r>
        <w:t>и учреждениями дополнительного</w:t>
      </w:r>
      <w:r>
        <w:rPr>
          <w:spacing w:val="-1"/>
        </w:rPr>
        <w:t xml:space="preserve"> </w:t>
      </w:r>
      <w:r>
        <w:t>образования.</w:t>
      </w:r>
    </w:p>
    <w:sectPr w:rsidR="00FC250E" w:rsidSect="00FC250E">
      <w:type w:val="continuous"/>
      <w:pgSz w:w="11910" w:h="16840"/>
      <w:pgMar w:top="240" w:right="40" w:bottom="280" w:left="20" w:header="708" w:footer="708" w:gutter="0"/>
      <w:cols w:num="2" w:space="708" w:equalWidth="0">
        <w:col w:w="3761" w:space="220"/>
        <w:col w:w="786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2FF7"/>
    <w:multiLevelType w:val="hybridMultilevel"/>
    <w:tmpl w:val="A342BC98"/>
    <w:lvl w:ilvl="0" w:tplc="B8FC1AC8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FCC3BE">
      <w:numFmt w:val="bullet"/>
      <w:lvlText w:val="•"/>
      <w:lvlJc w:val="left"/>
      <w:pPr>
        <w:ind w:left="876" w:hanging="130"/>
      </w:pPr>
      <w:rPr>
        <w:rFonts w:hint="default"/>
        <w:lang w:val="ru-RU" w:eastAsia="en-US" w:bidi="ar-SA"/>
      </w:rPr>
    </w:lvl>
    <w:lvl w:ilvl="2" w:tplc="E4D45232">
      <w:numFmt w:val="bullet"/>
      <w:lvlText w:val="•"/>
      <w:lvlJc w:val="left"/>
      <w:pPr>
        <w:ind w:left="1652" w:hanging="130"/>
      </w:pPr>
      <w:rPr>
        <w:rFonts w:hint="default"/>
        <w:lang w:val="ru-RU" w:eastAsia="en-US" w:bidi="ar-SA"/>
      </w:rPr>
    </w:lvl>
    <w:lvl w:ilvl="3" w:tplc="D666B0B6">
      <w:numFmt w:val="bullet"/>
      <w:lvlText w:val="•"/>
      <w:lvlJc w:val="left"/>
      <w:pPr>
        <w:ind w:left="2429" w:hanging="130"/>
      </w:pPr>
      <w:rPr>
        <w:rFonts w:hint="default"/>
        <w:lang w:val="ru-RU" w:eastAsia="en-US" w:bidi="ar-SA"/>
      </w:rPr>
    </w:lvl>
    <w:lvl w:ilvl="4" w:tplc="E3E6B288">
      <w:numFmt w:val="bullet"/>
      <w:lvlText w:val="•"/>
      <w:lvlJc w:val="left"/>
      <w:pPr>
        <w:ind w:left="3205" w:hanging="130"/>
      </w:pPr>
      <w:rPr>
        <w:rFonts w:hint="default"/>
        <w:lang w:val="ru-RU" w:eastAsia="en-US" w:bidi="ar-SA"/>
      </w:rPr>
    </w:lvl>
    <w:lvl w:ilvl="5" w:tplc="867A5B5E">
      <w:numFmt w:val="bullet"/>
      <w:lvlText w:val="•"/>
      <w:lvlJc w:val="left"/>
      <w:pPr>
        <w:ind w:left="3981" w:hanging="130"/>
      </w:pPr>
      <w:rPr>
        <w:rFonts w:hint="default"/>
        <w:lang w:val="ru-RU" w:eastAsia="en-US" w:bidi="ar-SA"/>
      </w:rPr>
    </w:lvl>
    <w:lvl w:ilvl="6" w:tplc="A5AA1860">
      <w:numFmt w:val="bullet"/>
      <w:lvlText w:val="•"/>
      <w:lvlJc w:val="left"/>
      <w:pPr>
        <w:ind w:left="4758" w:hanging="130"/>
      </w:pPr>
      <w:rPr>
        <w:rFonts w:hint="default"/>
        <w:lang w:val="ru-RU" w:eastAsia="en-US" w:bidi="ar-SA"/>
      </w:rPr>
    </w:lvl>
    <w:lvl w:ilvl="7" w:tplc="A2F8A310">
      <w:numFmt w:val="bullet"/>
      <w:lvlText w:val="•"/>
      <w:lvlJc w:val="left"/>
      <w:pPr>
        <w:ind w:left="5534" w:hanging="130"/>
      </w:pPr>
      <w:rPr>
        <w:rFonts w:hint="default"/>
        <w:lang w:val="ru-RU" w:eastAsia="en-US" w:bidi="ar-SA"/>
      </w:rPr>
    </w:lvl>
    <w:lvl w:ilvl="8" w:tplc="1A7C6A9E">
      <w:numFmt w:val="bullet"/>
      <w:lvlText w:val="•"/>
      <w:lvlJc w:val="left"/>
      <w:pPr>
        <w:ind w:left="6310" w:hanging="130"/>
      </w:pPr>
      <w:rPr>
        <w:rFonts w:hint="default"/>
        <w:lang w:val="ru-RU" w:eastAsia="en-US" w:bidi="ar-SA"/>
      </w:rPr>
    </w:lvl>
  </w:abstractNum>
  <w:abstractNum w:abstractNumId="1">
    <w:nsid w:val="45CF5160"/>
    <w:multiLevelType w:val="hybridMultilevel"/>
    <w:tmpl w:val="4BB6E1A6"/>
    <w:lvl w:ilvl="0" w:tplc="50AE7F92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6E2D2C8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2" w:tplc="CB5644B8">
      <w:numFmt w:val="bullet"/>
      <w:lvlText w:val="•"/>
      <w:lvlJc w:val="left"/>
      <w:pPr>
        <w:ind w:left="1876" w:hanging="284"/>
      </w:pPr>
      <w:rPr>
        <w:rFonts w:hint="default"/>
        <w:lang w:val="ru-RU" w:eastAsia="en-US" w:bidi="ar-SA"/>
      </w:rPr>
    </w:lvl>
    <w:lvl w:ilvl="3" w:tplc="9260F92C">
      <w:numFmt w:val="bullet"/>
      <w:lvlText w:val="•"/>
      <w:lvlJc w:val="left"/>
      <w:pPr>
        <w:ind w:left="2625" w:hanging="284"/>
      </w:pPr>
      <w:rPr>
        <w:rFonts w:hint="default"/>
        <w:lang w:val="ru-RU" w:eastAsia="en-US" w:bidi="ar-SA"/>
      </w:rPr>
    </w:lvl>
    <w:lvl w:ilvl="4" w:tplc="D45A11FC">
      <w:numFmt w:val="bullet"/>
      <w:lvlText w:val="•"/>
      <w:lvlJc w:val="left"/>
      <w:pPr>
        <w:ind w:left="3373" w:hanging="284"/>
      </w:pPr>
      <w:rPr>
        <w:rFonts w:hint="default"/>
        <w:lang w:val="ru-RU" w:eastAsia="en-US" w:bidi="ar-SA"/>
      </w:rPr>
    </w:lvl>
    <w:lvl w:ilvl="5" w:tplc="62747B22">
      <w:numFmt w:val="bullet"/>
      <w:lvlText w:val="•"/>
      <w:lvlJc w:val="left"/>
      <w:pPr>
        <w:ind w:left="4121" w:hanging="284"/>
      </w:pPr>
      <w:rPr>
        <w:rFonts w:hint="default"/>
        <w:lang w:val="ru-RU" w:eastAsia="en-US" w:bidi="ar-SA"/>
      </w:rPr>
    </w:lvl>
    <w:lvl w:ilvl="6" w:tplc="2BCA3048">
      <w:numFmt w:val="bullet"/>
      <w:lvlText w:val="•"/>
      <w:lvlJc w:val="left"/>
      <w:pPr>
        <w:ind w:left="4870" w:hanging="284"/>
      </w:pPr>
      <w:rPr>
        <w:rFonts w:hint="default"/>
        <w:lang w:val="ru-RU" w:eastAsia="en-US" w:bidi="ar-SA"/>
      </w:rPr>
    </w:lvl>
    <w:lvl w:ilvl="7" w:tplc="C61EFB8E">
      <w:numFmt w:val="bullet"/>
      <w:lvlText w:val="•"/>
      <w:lvlJc w:val="left"/>
      <w:pPr>
        <w:ind w:left="5618" w:hanging="284"/>
      </w:pPr>
      <w:rPr>
        <w:rFonts w:hint="default"/>
        <w:lang w:val="ru-RU" w:eastAsia="en-US" w:bidi="ar-SA"/>
      </w:rPr>
    </w:lvl>
    <w:lvl w:ilvl="8" w:tplc="242623B0">
      <w:numFmt w:val="bullet"/>
      <w:lvlText w:val="•"/>
      <w:lvlJc w:val="left"/>
      <w:pPr>
        <w:ind w:left="6366" w:hanging="284"/>
      </w:pPr>
      <w:rPr>
        <w:rFonts w:hint="default"/>
        <w:lang w:val="ru-RU" w:eastAsia="en-US" w:bidi="ar-SA"/>
      </w:rPr>
    </w:lvl>
  </w:abstractNum>
  <w:abstractNum w:abstractNumId="2">
    <w:nsid w:val="7B9730D2"/>
    <w:multiLevelType w:val="hybridMultilevel"/>
    <w:tmpl w:val="4B56B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250E"/>
    <w:rsid w:val="001461FF"/>
    <w:rsid w:val="00282C38"/>
    <w:rsid w:val="00306EC6"/>
    <w:rsid w:val="00484080"/>
    <w:rsid w:val="004A4580"/>
    <w:rsid w:val="005E3399"/>
    <w:rsid w:val="007A36E6"/>
    <w:rsid w:val="008574D6"/>
    <w:rsid w:val="008934CD"/>
    <w:rsid w:val="009B6825"/>
    <w:rsid w:val="00A84697"/>
    <w:rsid w:val="00CD0378"/>
    <w:rsid w:val="00DC700E"/>
    <w:rsid w:val="00E56D0C"/>
    <w:rsid w:val="00F46121"/>
    <w:rsid w:val="00FC250E"/>
    <w:rsid w:val="00FD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25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25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250E"/>
    <w:pPr>
      <w:ind w:left="100"/>
    </w:pPr>
  </w:style>
  <w:style w:type="paragraph" w:customStyle="1" w:styleId="Heading1">
    <w:name w:val="Heading 1"/>
    <w:basedOn w:val="a"/>
    <w:uiPriority w:val="1"/>
    <w:qFormat/>
    <w:rsid w:val="00FC250E"/>
    <w:pPr>
      <w:ind w:left="80" w:right="102"/>
      <w:jc w:val="center"/>
      <w:outlineLvl w:val="1"/>
    </w:pPr>
    <w:rPr>
      <w:rFonts w:ascii="Calibri" w:eastAsia="Calibri" w:hAnsi="Calibri" w:cs="Calibri"/>
      <w:sz w:val="24"/>
      <w:szCs w:val="24"/>
    </w:rPr>
  </w:style>
  <w:style w:type="paragraph" w:customStyle="1" w:styleId="Heading2">
    <w:name w:val="Heading 2"/>
    <w:basedOn w:val="a"/>
    <w:uiPriority w:val="1"/>
    <w:qFormat/>
    <w:rsid w:val="00FC250E"/>
    <w:pPr>
      <w:spacing w:before="4" w:line="251" w:lineRule="exact"/>
      <w:ind w:left="100"/>
      <w:outlineLvl w:val="2"/>
    </w:pPr>
    <w:rPr>
      <w:b/>
      <w:bCs/>
      <w:i/>
    </w:rPr>
  </w:style>
  <w:style w:type="paragraph" w:styleId="a4">
    <w:name w:val="List Paragraph"/>
    <w:basedOn w:val="a"/>
    <w:uiPriority w:val="34"/>
    <w:qFormat/>
    <w:rsid w:val="00FC250E"/>
    <w:pPr>
      <w:ind w:left="100" w:hanging="284"/>
    </w:pPr>
  </w:style>
  <w:style w:type="paragraph" w:customStyle="1" w:styleId="TableParagraph">
    <w:name w:val="Table Paragraph"/>
    <w:basedOn w:val="a"/>
    <w:uiPriority w:val="1"/>
    <w:qFormat/>
    <w:rsid w:val="00FC250E"/>
  </w:style>
  <w:style w:type="character" w:customStyle="1" w:styleId="user-accountsubname">
    <w:name w:val="user-account__subname"/>
    <w:basedOn w:val="a0"/>
    <w:rsid w:val="00484080"/>
  </w:style>
  <w:style w:type="character" w:styleId="a5">
    <w:name w:val="Hyperlink"/>
    <w:basedOn w:val="a0"/>
    <w:uiPriority w:val="99"/>
    <w:semiHidden/>
    <w:unhideWhenUsed/>
    <w:rsid w:val="004840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74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4D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2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15</cp:revision>
  <cp:lastPrinted>2021-01-12T08:44:00Z</cp:lastPrinted>
  <dcterms:created xsi:type="dcterms:W3CDTF">2021-01-12T05:48:00Z</dcterms:created>
  <dcterms:modified xsi:type="dcterms:W3CDTF">2021-01-12T09:13:00Z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2021-01-12T00:00:00Z</vt:filetime>
  </property>
</Properties>
</file>