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B0" w:rsidRPr="00B737D1" w:rsidRDefault="00474FB0" w:rsidP="00B737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474FB0" w:rsidRPr="00B737D1" w:rsidRDefault="00474FB0" w:rsidP="00B737D1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737D1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Пояснительная записка к дидактической игре на липучках</w:t>
      </w:r>
    </w:p>
    <w:p w:rsidR="00474FB0" w:rsidRPr="00B737D1" w:rsidRDefault="00474FB0" w:rsidP="00B737D1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737D1">
        <w:rPr>
          <w:rFonts w:ascii="Times New Roman" w:hAnsi="Times New Roman" w:cs="Times New Roman"/>
          <w:b/>
          <w:i/>
          <w:color w:val="000000"/>
          <w:sz w:val="28"/>
          <w:szCs w:val="28"/>
        </w:rPr>
        <w:t>«В деревне»</w:t>
      </w:r>
    </w:p>
    <w:p w:rsidR="00474FB0" w:rsidRPr="00B737D1" w:rsidRDefault="00474FB0" w:rsidP="00B737D1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74FB0" w:rsidRPr="00B737D1" w:rsidRDefault="00474FB0" w:rsidP="00B737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37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Автор: </w:t>
      </w:r>
      <w:proofErr w:type="spellStart"/>
      <w:r w:rsidRPr="00B737D1">
        <w:rPr>
          <w:rFonts w:ascii="Times New Roman" w:hAnsi="Times New Roman" w:cs="Times New Roman"/>
          <w:color w:val="000000"/>
          <w:sz w:val="28"/>
          <w:szCs w:val="28"/>
        </w:rPr>
        <w:t>Свинаренко</w:t>
      </w:r>
      <w:proofErr w:type="spellEnd"/>
      <w:r w:rsidRPr="00B737D1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Юрьевна, воспитатель МДОАУ «Детский сад № 17 «Уралочка» г</w:t>
      </w:r>
      <w:proofErr w:type="gramStart"/>
      <w:r w:rsidRPr="00B737D1"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B737D1">
        <w:rPr>
          <w:rFonts w:ascii="Times New Roman" w:hAnsi="Times New Roman" w:cs="Times New Roman"/>
          <w:color w:val="000000"/>
          <w:sz w:val="28"/>
          <w:szCs w:val="28"/>
        </w:rPr>
        <w:t>рска.</w:t>
      </w:r>
    </w:p>
    <w:p w:rsidR="00474FB0" w:rsidRPr="00B737D1" w:rsidRDefault="00474FB0" w:rsidP="00B737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37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Дидактическая игра: </w:t>
      </w:r>
      <w:r w:rsidRPr="00B737D1">
        <w:rPr>
          <w:rFonts w:ascii="Times New Roman" w:hAnsi="Times New Roman" w:cs="Times New Roman"/>
          <w:color w:val="000000"/>
          <w:sz w:val="28"/>
          <w:szCs w:val="28"/>
        </w:rPr>
        <w:t>игра на липучках «В деревне»</w:t>
      </w:r>
    </w:p>
    <w:p w:rsidR="00474FB0" w:rsidRPr="00B737D1" w:rsidRDefault="00474FB0" w:rsidP="00B737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37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Возрастная группа: </w:t>
      </w:r>
      <w:r w:rsidRPr="00B737D1">
        <w:rPr>
          <w:rFonts w:ascii="Times New Roman" w:hAnsi="Times New Roman" w:cs="Times New Roman"/>
          <w:color w:val="000000"/>
          <w:sz w:val="28"/>
          <w:szCs w:val="28"/>
        </w:rPr>
        <w:t>3-4 года.</w:t>
      </w:r>
    </w:p>
    <w:p w:rsidR="00474FB0" w:rsidRPr="00B737D1" w:rsidRDefault="00474FB0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737D1">
        <w:rPr>
          <w:b/>
          <w:color w:val="000000"/>
          <w:sz w:val="28"/>
          <w:szCs w:val="28"/>
        </w:rPr>
        <w:t xml:space="preserve">Цель игры: </w:t>
      </w:r>
      <w:r w:rsidRPr="00B737D1">
        <w:rPr>
          <w:b/>
          <w:bCs/>
          <w:color w:val="000000"/>
          <w:sz w:val="28"/>
          <w:szCs w:val="28"/>
        </w:rPr>
        <w:t> </w:t>
      </w:r>
      <w:r w:rsidRPr="00B737D1">
        <w:rPr>
          <w:color w:val="000000"/>
          <w:sz w:val="28"/>
          <w:szCs w:val="28"/>
        </w:rPr>
        <w:t>способствовать созданию педагогических условий для развития любознательности и познавательной активности у детей.</w:t>
      </w:r>
    </w:p>
    <w:p w:rsidR="00474FB0" w:rsidRPr="00B737D1" w:rsidRDefault="00474FB0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737D1">
        <w:rPr>
          <w:b/>
          <w:bCs/>
          <w:color w:val="000000"/>
          <w:sz w:val="28"/>
          <w:szCs w:val="28"/>
        </w:rPr>
        <w:t>Задачи:</w:t>
      </w:r>
    </w:p>
    <w:p w:rsidR="00474FB0" w:rsidRPr="00B737D1" w:rsidRDefault="00474FB0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737D1">
        <w:rPr>
          <w:color w:val="000000"/>
          <w:sz w:val="28"/>
          <w:szCs w:val="28"/>
        </w:rPr>
        <w:t>1.Способствовать формированию целостной картины мира, расширять кругозор;</w:t>
      </w:r>
    </w:p>
    <w:p w:rsidR="00474FB0" w:rsidRPr="00B737D1" w:rsidRDefault="00474FB0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737D1">
        <w:rPr>
          <w:color w:val="000000"/>
          <w:sz w:val="28"/>
          <w:szCs w:val="28"/>
        </w:rPr>
        <w:t>2.Развивать сенсорные способы познания;</w:t>
      </w:r>
    </w:p>
    <w:p w:rsidR="00474FB0" w:rsidRPr="00B737D1" w:rsidRDefault="00474FB0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737D1">
        <w:rPr>
          <w:color w:val="000000"/>
          <w:sz w:val="28"/>
          <w:szCs w:val="28"/>
        </w:rPr>
        <w:t>3.Способствовать расширению и обогащение словаря, развитию связной речи;</w:t>
      </w:r>
    </w:p>
    <w:p w:rsidR="00474FB0" w:rsidRPr="00B737D1" w:rsidRDefault="00474FB0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737D1">
        <w:rPr>
          <w:color w:val="000000"/>
          <w:sz w:val="28"/>
          <w:szCs w:val="28"/>
        </w:rPr>
        <w:t>4.Развивать зрительное, слуховое, тактильно-двигательное восприятие; воображение, пространственное мышление;</w:t>
      </w:r>
    </w:p>
    <w:p w:rsidR="00474FB0" w:rsidRPr="00B737D1" w:rsidRDefault="00474FB0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737D1">
        <w:rPr>
          <w:color w:val="000000"/>
          <w:sz w:val="28"/>
          <w:szCs w:val="28"/>
        </w:rPr>
        <w:t>5. Совершенствовать координацию руки и глаза; продолжать развивать мелкую моторику рук;</w:t>
      </w:r>
    </w:p>
    <w:p w:rsidR="00474FB0" w:rsidRPr="00B737D1" w:rsidRDefault="00474FB0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737D1">
        <w:rPr>
          <w:color w:val="000000"/>
          <w:sz w:val="28"/>
          <w:szCs w:val="28"/>
        </w:rPr>
        <w:t>6.Способствовать обогащению самостоятельного игрового опыта детей;</w:t>
      </w:r>
    </w:p>
    <w:p w:rsidR="00474FB0" w:rsidRPr="00B737D1" w:rsidRDefault="00474FB0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737D1">
        <w:rPr>
          <w:color w:val="000000"/>
          <w:sz w:val="28"/>
          <w:szCs w:val="28"/>
        </w:rPr>
        <w:t>7. Создать целостную, различную по степени сложности, многофункциональную развивающую среду.</w:t>
      </w:r>
    </w:p>
    <w:p w:rsidR="00474FB0" w:rsidRPr="00B737D1" w:rsidRDefault="00474FB0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737D1">
        <w:rPr>
          <w:b/>
          <w:color w:val="000000"/>
          <w:sz w:val="28"/>
          <w:szCs w:val="28"/>
        </w:rPr>
        <w:t xml:space="preserve">Используемое оборудование: </w:t>
      </w:r>
      <w:r w:rsidRPr="00B737D1">
        <w:rPr>
          <w:color w:val="000000"/>
          <w:sz w:val="28"/>
          <w:szCs w:val="28"/>
        </w:rPr>
        <w:t>игра на липучках.</w:t>
      </w:r>
    </w:p>
    <w:p w:rsidR="00474FB0" w:rsidRPr="00B737D1" w:rsidRDefault="00474FB0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737D1">
        <w:rPr>
          <w:b/>
          <w:color w:val="000000"/>
          <w:sz w:val="28"/>
          <w:szCs w:val="28"/>
        </w:rPr>
        <w:t xml:space="preserve">Содержание игры: </w:t>
      </w:r>
      <w:r w:rsidR="00FC475F" w:rsidRPr="00B737D1">
        <w:rPr>
          <w:color w:val="000000"/>
          <w:sz w:val="28"/>
          <w:szCs w:val="28"/>
        </w:rPr>
        <w:t>Дидактическая игра «В деревне» познакомит детей  с домашним</w:t>
      </w:r>
      <w:r w:rsidR="00566DA4" w:rsidRPr="00B737D1">
        <w:rPr>
          <w:color w:val="000000"/>
          <w:sz w:val="28"/>
          <w:szCs w:val="28"/>
        </w:rPr>
        <w:t>и</w:t>
      </w:r>
      <w:r w:rsidR="00FC475F" w:rsidRPr="00B737D1">
        <w:rPr>
          <w:color w:val="000000"/>
          <w:sz w:val="28"/>
          <w:szCs w:val="28"/>
        </w:rPr>
        <w:t xml:space="preserve"> и </w:t>
      </w:r>
      <w:r w:rsidR="00566DA4" w:rsidRPr="00B737D1">
        <w:rPr>
          <w:color w:val="000000"/>
          <w:sz w:val="28"/>
          <w:szCs w:val="28"/>
        </w:rPr>
        <w:t xml:space="preserve"> </w:t>
      </w:r>
      <w:r w:rsidR="00FC475F" w:rsidRPr="00B737D1">
        <w:rPr>
          <w:color w:val="000000"/>
          <w:sz w:val="28"/>
          <w:szCs w:val="28"/>
        </w:rPr>
        <w:t>дикими  животными</w:t>
      </w:r>
      <w:r w:rsidRPr="00B737D1">
        <w:rPr>
          <w:color w:val="000000"/>
          <w:sz w:val="28"/>
          <w:szCs w:val="28"/>
        </w:rPr>
        <w:t xml:space="preserve">, </w:t>
      </w:r>
      <w:r w:rsidR="00FC475F" w:rsidRPr="00B737D1">
        <w:rPr>
          <w:color w:val="000000"/>
          <w:sz w:val="28"/>
          <w:szCs w:val="28"/>
        </w:rPr>
        <w:t xml:space="preserve">жителями </w:t>
      </w:r>
      <w:r w:rsidR="00566DA4" w:rsidRPr="00B737D1">
        <w:rPr>
          <w:color w:val="000000"/>
          <w:sz w:val="28"/>
          <w:szCs w:val="28"/>
        </w:rPr>
        <w:t xml:space="preserve"> деревни</w:t>
      </w:r>
      <w:r w:rsidR="00FC475F" w:rsidRPr="00B737D1">
        <w:rPr>
          <w:color w:val="000000"/>
          <w:sz w:val="28"/>
          <w:szCs w:val="28"/>
        </w:rPr>
        <w:t xml:space="preserve">  и т.д</w:t>
      </w:r>
      <w:r w:rsidR="00566DA4" w:rsidRPr="00B737D1">
        <w:rPr>
          <w:color w:val="000000"/>
          <w:sz w:val="28"/>
          <w:szCs w:val="28"/>
        </w:rPr>
        <w:t>.</w:t>
      </w:r>
      <w:r w:rsidR="00FC475F" w:rsidRPr="00B737D1">
        <w:rPr>
          <w:color w:val="000000"/>
          <w:sz w:val="28"/>
          <w:szCs w:val="28"/>
        </w:rPr>
        <w:t xml:space="preserve"> </w:t>
      </w:r>
      <w:r w:rsidR="006463B0" w:rsidRPr="00B737D1">
        <w:rPr>
          <w:color w:val="000000"/>
          <w:sz w:val="28"/>
          <w:szCs w:val="28"/>
        </w:rPr>
        <w:t xml:space="preserve">Игра оформлена в виде альбома, где каждая страница соответствует определенной тематике (урожай, цветущий луг, ферма и т.д.) </w:t>
      </w:r>
    </w:p>
    <w:p w:rsidR="0046216C" w:rsidRPr="00B737D1" w:rsidRDefault="00FC475F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B737D1">
        <w:rPr>
          <w:b/>
          <w:color w:val="000000"/>
          <w:sz w:val="28"/>
          <w:szCs w:val="28"/>
        </w:rPr>
        <w:t xml:space="preserve">Как играть:  </w:t>
      </w:r>
    </w:p>
    <w:p w:rsidR="00FC475F" w:rsidRPr="00B737D1" w:rsidRDefault="006F7829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737D1">
        <w:rPr>
          <w:color w:val="000000"/>
          <w:sz w:val="28"/>
          <w:szCs w:val="28"/>
        </w:rPr>
        <w:t>1. «Отправляемся в деревню»: На чем можно добраться до деревни? Какой тран</w:t>
      </w:r>
      <w:r w:rsidR="0046216C" w:rsidRPr="00B737D1">
        <w:rPr>
          <w:color w:val="000000"/>
          <w:sz w:val="28"/>
          <w:szCs w:val="28"/>
        </w:rPr>
        <w:t>спорт для этого лучше подойдет? (</w:t>
      </w:r>
      <w:r w:rsidRPr="00B737D1">
        <w:rPr>
          <w:color w:val="000000"/>
          <w:sz w:val="28"/>
          <w:szCs w:val="28"/>
        </w:rPr>
        <w:t>ребенку предлагается выбрать транспорт для поездки в деревню (автобус, самолет, ракета, автомобиль, велосипед) и прикрепить его на дорогу);</w:t>
      </w:r>
    </w:p>
    <w:p w:rsidR="006F7829" w:rsidRPr="00B737D1" w:rsidRDefault="006F7829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737D1">
        <w:rPr>
          <w:color w:val="000000"/>
          <w:sz w:val="28"/>
          <w:szCs w:val="28"/>
        </w:rPr>
        <w:lastRenderedPageBreak/>
        <w:t>2. «Жители деревни»</w:t>
      </w:r>
      <w:proofErr w:type="gramStart"/>
      <w:r w:rsidRPr="00B737D1">
        <w:rPr>
          <w:color w:val="000000"/>
          <w:sz w:val="28"/>
          <w:szCs w:val="28"/>
        </w:rPr>
        <w:t xml:space="preserve"> :</w:t>
      </w:r>
      <w:proofErr w:type="gramEnd"/>
      <w:r w:rsidRPr="00B737D1">
        <w:rPr>
          <w:color w:val="000000"/>
          <w:sz w:val="28"/>
          <w:szCs w:val="28"/>
        </w:rPr>
        <w:t xml:space="preserve"> Посмотри на картинку. Покажи дом, крышу, окна, сколько этажей в доме? Найди среди карточек жител</w:t>
      </w:r>
      <w:r w:rsidR="0046216C" w:rsidRPr="00B737D1">
        <w:rPr>
          <w:color w:val="000000"/>
          <w:sz w:val="28"/>
          <w:szCs w:val="28"/>
        </w:rPr>
        <w:t>ей деревни и посели их в не</w:t>
      </w:r>
      <w:proofErr w:type="gramStart"/>
      <w:r w:rsidR="0046216C" w:rsidRPr="00B737D1">
        <w:rPr>
          <w:color w:val="000000"/>
          <w:sz w:val="28"/>
          <w:szCs w:val="28"/>
        </w:rPr>
        <w:t>й(</w:t>
      </w:r>
      <w:proofErr w:type="gramEnd"/>
      <w:r w:rsidRPr="00B737D1">
        <w:rPr>
          <w:color w:val="000000"/>
          <w:sz w:val="28"/>
          <w:szCs w:val="28"/>
        </w:rPr>
        <w:t>так же предла</w:t>
      </w:r>
      <w:r w:rsidR="0046216C" w:rsidRPr="00B737D1">
        <w:rPr>
          <w:color w:val="000000"/>
          <w:sz w:val="28"/>
          <w:szCs w:val="28"/>
        </w:rPr>
        <w:t>гается стихотворение для заучивания «Хорошо в деревне летом»);</w:t>
      </w:r>
    </w:p>
    <w:p w:rsidR="0046216C" w:rsidRPr="00B737D1" w:rsidRDefault="0046216C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737D1">
        <w:rPr>
          <w:color w:val="000000"/>
          <w:sz w:val="28"/>
          <w:szCs w:val="28"/>
        </w:rPr>
        <w:t xml:space="preserve">3. «Домашние и дикие животные»: Расположи по картинкам  домашних и диких животных </w:t>
      </w:r>
      <w:proofErr w:type="gramStart"/>
      <w:r w:rsidRPr="00B737D1">
        <w:rPr>
          <w:color w:val="000000"/>
          <w:sz w:val="28"/>
          <w:szCs w:val="28"/>
        </w:rPr>
        <w:t xml:space="preserve">( </w:t>
      </w:r>
      <w:proofErr w:type="gramEnd"/>
      <w:r w:rsidRPr="00B737D1">
        <w:rPr>
          <w:color w:val="000000"/>
          <w:sz w:val="28"/>
          <w:szCs w:val="28"/>
        </w:rPr>
        <w:t>домашних – на ферму, а диких – в лес);</w:t>
      </w:r>
    </w:p>
    <w:p w:rsidR="0046216C" w:rsidRPr="00B737D1" w:rsidRDefault="0046216C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737D1">
        <w:rPr>
          <w:color w:val="000000"/>
          <w:sz w:val="28"/>
          <w:szCs w:val="28"/>
        </w:rPr>
        <w:t>4. «Урожай»</w:t>
      </w:r>
      <w:proofErr w:type="gramStart"/>
      <w:r w:rsidRPr="00B737D1">
        <w:rPr>
          <w:color w:val="000000"/>
          <w:sz w:val="28"/>
          <w:szCs w:val="28"/>
        </w:rPr>
        <w:t xml:space="preserve"> :</w:t>
      </w:r>
      <w:proofErr w:type="gramEnd"/>
      <w:r w:rsidRPr="00B737D1">
        <w:rPr>
          <w:color w:val="000000"/>
          <w:sz w:val="28"/>
          <w:szCs w:val="28"/>
        </w:rPr>
        <w:t xml:space="preserve">  Собирать урожай нелегкое дело! Помоги собрать урожай с грядки. А так же разложи фрукты и ягоды по разным корзинам.</w:t>
      </w:r>
    </w:p>
    <w:p w:rsidR="0046216C" w:rsidRPr="00B737D1" w:rsidRDefault="0046216C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B737D1">
        <w:rPr>
          <w:b/>
          <w:color w:val="000000"/>
          <w:sz w:val="28"/>
          <w:szCs w:val="28"/>
        </w:rPr>
        <w:t xml:space="preserve">Методические рекомендации по реализации игры: </w:t>
      </w:r>
    </w:p>
    <w:p w:rsidR="0046216C" w:rsidRPr="0046216C" w:rsidRDefault="0046216C" w:rsidP="00B737D1">
      <w:pPr>
        <w:numPr>
          <w:ilvl w:val="0"/>
          <w:numId w:val="2"/>
        </w:numPr>
        <w:spacing w:before="30" w:after="30" w:line="360" w:lineRule="auto"/>
        <w:ind w:left="284" w:firstLine="900"/>
        <w:jc w:val="both"/>
        <w:rPr>
          <w:rFonts w:cs="Times New Roman"/>
          <w:color w:val="000000"/>
          <w:sz w:val="28"/>
          <w:szCs w:val="28"/>
        </w:rPr>
      </w:pPr>
      <w:r w:rsidRPr="00B737D1">
        <w:rPr>
          <w:rFonts w:ascii="Times New Roman" w:hAnsi="Times New Roman" w:cs="Times New Roman"/>
          <w:color w:val="000000"/>
          <w:sz w:val="28"/>
          <w:szCs w:val="28"/>
        </w:rPr>
        <w:t>первое и самое главное – детям это нравится. Процесс приклеивания завораживает, а интерес – в разы повышает результативность!</w:t>
      </w:r>
    </w:p>
    <w:p w:rsidR="0046216C" w:rsidRPr="0046216C" w:rsidRDefault="0046216C" w:rsidP="00B737D1">
      <w:pPr>
        <w:numPr>
          <w:ilvl w:val="0"/>
          <w:numId w:val="2"/>
        </w:numPr>
        <w:spacing w:before="30" w:after="30" w:line="360" w:lineRule="auto"/>
        <w:ind w:left="284" w:firstLine="900"/>
        <w:jc w:val="both"/>
        <w:rPr>
          <w:rFonts w:cs="Times New Roman"/>
          <w:color w:val="000000"/>
          <w:sz w:val="28"/>
          <w:szCs w:val="28"/>
        </w:rPr>
      </w:pPr>
      <w:r w:rsidRPr="00B737D1">
        <w:rPr>
          <w:rFonts w:ascii="Times New Roman" w:hAnsi="Times New Roman" w:cs="Times New Roman"/>
          <w:color w:val="000000"/>
          <w:sz w:val="28"/>
          <w:szCs w:val="28"/>
        </w:rPr>
        <w:t>наглядность, реалистичность, красочность – помогает привлекать внимание и удерживать его на протяжении всего занятия.</w:t>
      </w:r>
    </w:p>
    <w:p w:rsidR="0046216C" w:rsidRPr="0046216C" w:rsidRDefault="0046216C" w:rsidP="00B737D1">
      <w:pPr>
        <w:numPr>
          <w:ilvl w:val="0"/>
          <w:numId w:val="2"/>
        </w:numPr>
        <w:spacing w:before="30" w:after="30" w:line="360" w:lineRule="auto"/>
        <w:ind w:left="284" w:firstLine="900"/>
        <w:jc w:val="both"/>
        <w:rPr>
          <w:rFonts w:cs="Times New Roman"/>
          <w:color w:val="000000"/>
          <w:sz w:val="28"/>
          <w:szCs w:val="28"/>
        </w:rPr>
      </w:pPr>
      <w:r w:rsidRPr="00B737D1">
        <w:rPr>
          <w:rFonts w:ascii="Times New Roman" w:hAnsi="Times New Roman" w:cs="Times New Roman"/>
          <w:color w:val="000000"/>
          <w:sz w:val="28"/>
          <w:szCs w:val="28"/>
        </w:rPr>
        <w:t>игра вовлекает и ребёнка, и взрослого, побуждает их взаимодействовать, совместно творить.</w:t>
      </w:r>
    </w:p>
    <w:p w:rsidR="0046216C" w:rsidRPr="0046216C" w:rsidRDefault="0046216C" w:rsidP="00B737D1">
      <w:pPr>
        <w:numPr>
          <w:ilvl w:val="0"/>
          <w:numId w:val="2"/>
        </w:numPr>
        <w:spacing w:before="30" w:after="30" w:line="360" w:lineRule="auto"/>
        <w:ind w:left="284" w:firstLine="900"/>
        <w:jc w:val="both"/>
        <w:rPr>
          <w:rFonts w:cs="Times New Roman"/>
          <w:color w:val="000000"/>
          <w:sz w:val="28"/>
          <w:szCs w:val="28"/>
        </w:rPr>
      </w:pPr>
      <w:r w:rsidRPr="00B737D1">
        <w:rPr>
          <w:rFonts w:ascii="Times New Roman" w:hAnsi="Times New Roman" w:cs="Times New Roman"/>
          <w:color w:val="000000"/>
          <w:sz w:val="28"/>
          <w:szCs w:val="28"/>
        </w:rPr>
        <w:t xml:space="preserve">незаметно для маленького ученика происходит развитие моторики, </w:t>
      </w:r>
      <w:proofErr w:type="spellStart"/>
      <w:r w:rsidRPr="00B737D1">
        <w:rPr>
          <w:rFonts w:ascii="Times New Roman" w:hAnsi="Times New Roman" w:cs="Times New Roman"/>
          <w:color w:val="000000"/>
          <w:sz w:val="28"/>
          <w:szCs w:val="28"/>
        </w:rPr>
        <w:t>сенсорики</w:t>
      </w:r>
      <w:proofErr w:type="spellEnd"/>
      <w:r w:rsidRPr="00B737D1">
        <w:rPr>
          <w:rFonts w:ascii="Times New Roman" w:hAnsi="Times New Roman" w:cs="Times New Roman"/>
          <w:color w:val="000000"/>
          <w:sz w:val="28"/>
          <w:szCs w:val="28"/>
        </w:rPr>
        <w:t>, речи, звуковой культуры, фонетики, развитие сенсорных эталонов и речи, математические представления и ознакомление с окружающим миром, развитие познавательных процессов и эмоциональной сферы.</w:t>
      </w:r>
    </w:p>
    <w:p w:rsidR="0046216C" w:rsidRPr="0046216C" w:rsidRDefault="0046216C" w:rsidP="00B737D1">
      <w:pPr>
        <w:numPr>
          <w:ilvl w:val="0"/>
          <w:numId w:val="2"/>
        </w:numPr>
        <w:spacing w:before="30" w:after="30" w:line="360" w:lineRule="auto"/>
        <w:ind w:left="284" w:firstLine="900"/>
        <w:jc w:val="both"/>
        <w:rPr>
          <w:rFonts w:cs="Times New Roman"/>
          <w:color w:val="000000"/>
          <w:sz w:val="28"/>
          <w:szCs w:val="28"/>
        </w:rPr>
      </w:pPr>
      <w:r w:rsidRPr="00B737D1">
        <w:rPr>
          <w:rFonts w:ascii="Times New Roman" w:hAnsi="Times New Roman" w:cs="Times New Roman"/>
          <w:color w:val="000000"/>
          <w:sz w:val="28"/>
          <w:szCs w:val="28"/>
        </w:rPr>
        <w:t>простота и доступность игр. Ламинированные картинки не размокают от влаги, не мнутся и не пачкаются, довольно прочные и приятные на ощупь.</w:t>
      </w:r>
    </w:p>
    <w:p w:rsidR="0046216C" w:rsidRPr="0046216C" w:rsidRDefault="0046216C" w:rsidP="00B737D1">
      <w:pPr>
        <w:spacing w:after="0"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proofErr w:type="gramStart"/>
      <w:r w:rsidRPr="00B737D1">
        <w:rPr>
          <w:rFonts w:ascii="Times New Roman" w:hAnsi="Times New Roman" w:cs="Times New Roman"/>
          <w:color w:val="000000"/>
          <w:sz w:val="28"/>
          <w:szCs w:val="28"/>
        </w:rPr>
        <w:t>Эти игры можно использовать в практически во всех видах деятельности: в процессе организованной образовательной деятельности, совместной деятельности педагога с детьми, самостоятельной деятельности детей, при   организации индивидуальной работы с ребёнком.</w:t>
      </w:r>
      <w:proofErr w:type="gramEnd"/>
    </w:p>
    <w:p w:rsidR="0046216C" w:rsidRPr="0046216C" w:rsidRDefault="0046216C" w:rsidP="00B737D1">
      <w:pPr>
        <w:shd w:val="clear" w:color="auto" w:fill="FFFFFF"/>
        <w:spacing w:after="0" w:line="360" w:lineRule="auto"/>
        <w:ind w:right="4" w:firstLine="566"/>
        <w:jc w:val="both"/>
        <w:rPr>
          <w:rFonts w:cs="Times New Roman"/>
          <w:color w:val="000000"/>
          <w:sz w:val="28"/>
          <w:szCs w:val="28"/>
        </w:rPr>
      </w:pPr>
      <w:r w:rsidRPr="00B737D1">
        <w:rPr>
          <w:rFonts w:ascii="Times New Roman" w:hAnsi="Times New Roman" w:cs="Times New Roman"/>
          <w:color w:val="000000"/>
          <w:sz w:val="28"/>
          <w:szCs w:val="28"/>
        </w:rPr>
        <w:t>Нетрадиционные развивающие игры на липучках помогают воспитывать интерес, способность к исследованию и творческому поиску, желание и умение учиться.</w:t>
      </w:r>
    </w:p>
    <w:p w:rsidR="0046216C" w:rsidRDefault="0046216C" w:rsidP="00566DA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09293F" w:rsidRDefault="0009293F" w:rsidP="00566DA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noProof/>
          <w:color w:val="000000"/>
          <w:sz w:val="28"/>
          <w:szCs w:val="28"/>
        </w:rPr>
      </w:pPr>
    </w:p>
    <w:p w:rsidR="0009293F" w:rsidRDefault="0009293F" w:rsidP="00566DA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479540" cy="3296285"/>
            <wp:effectExtent l="19050" t="0" r="0" b="0"/>
            <wp:docPr id="1" name="Рисунок 0" descr="№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№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93F" w:rsidRDefault="0009293F" w:rsidP="00566DA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09293F" w:rsidRPr="0046216C" w:rsidRDefault="00DE49D4" w:rsidP="00DE49D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543550" cy="5543550"/>
            <wp:effectExtent l="19050" t="0" r="0" b="0"/>
            <wp:docPr id="3" name="Рисунок 2" descr="20210323_125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323_12532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724" cy="554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FB0" w:rsidRDefault="00474FB0" w:rsidP="00474F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19D1" w:rsidRDefault="00FE19D1" w:rsidP="00474F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19D1" w:rsidRDefault="00FE19D1" w:rsidP="00474F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19D1" w:rsidRDefault="00FE19D1" w:rsidP="00474F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19D1" w:rsidRPr="00474FB0" w:rsidRDefault="00FE19D1" w:rsidP="00474F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3E03" w:rsidRPr="00474FB0" w:rsidRDefault="001D3E03" w:rsidP="00474F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3E03" w:rsidRPr="00474FB0" w:rsidSect="00474FB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C99"/>
    <w:multiLevelType w:val="hybridMultilevel"/>
    <w:tmpl w:val="E67CC97A"/>
    <w:lvl w:ilvl="0" w:tplc="4CC22EA0">
      <w:start w:val="1"/>
      <w:numFmt w:val="decimal"/>
      <w:lvlText w:val="%1."/>
      <w:lvlJc w:val="left"/>
      <w:pPr>
        <w:ind w:left="2115" w:hanging="12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F66F9"/>
    <w:multiLevelType w:val="multilevel"/>
    <w:tmpl w:val="56EA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FB0"/>
    <w:rsid w:val="0009293F"/>
    <w:rsid w:val="001D3E03"/>
    <w:rsid w:val="0046216C"/>
    <w:rsid w:val="00474FB0"/>
    <w:rsid w:val="00566DA4"/>
    <w:rsid w:val="006026D2"/>
    <w:rsid w:val="006463B0"/>
    <w:rsid w:val="006F7829"/>
    <w:rsid w:val="0074292B"/>
    <w:rsid w:val="00B737D1"/>
    <w:rsid w:val="00DE49D4"/>
    <w:rsid w:val="00E3080C"/>
    <w:rsid w:val="00FC475F"/>
    <w:rsid w:val="00FE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B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F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4621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6216C"/>
  </w:style>
  <w:style w:type="paragraph" w:customStyle="1" w:styleId="c32">
    <w:name w:val="c32"/>
    <w:basedOn w:val="a"/>
    <w:rsid w:val="004621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6216C"/>
  </w:style>
  <w:style w:type="paragraph" w:styleId="a4">
    <w:name w:val="Balloon Text"/>
    <w:basedOn w:val="a"/>
    <w:link w:val="a5"/>
    <w:uiPriority w:val="99"/>
    <w:semiHidden/>
    <w:unhideWhenUsed/>
    <w:rsid w:val="00092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9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6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2021-03-21T10:42:00Z</dcterms:created>
  <dcterms:modified xsi:type="dcterms:W3CDTF">2021-03-23T08:25:00Z</dcterms:modified>
</cp:coreProperties>
</file>