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C0" w:rsidRDefault="0051688E" w:rsidP="0051688E">
      <w:pPr>
        <w:shd w:val="clear" w:color="auto" w:fill="FFFFFF"/>
        <w:spacing w:line="228" w:lineRule="auto"/>
        <w:ind w:right="29" w:firstLine="540"/>
        <w:jc w:val="center"/>
        <w:rPr>
          <w:b/>
          <w:bCs/>
          <w:color w:val="FF0000"/>
          <w:sz w:val="28"/>
          <w:szCs w:val="28"/>
        </w:rPr>
      </w:pPr>
      <w:r w:rsidRPr="0051688E">
        <w:rPr>
          <w:b/>
          <w:bCs/>
          <w:color w:val="FF0000"/>
          <w:sz w:val="28"/>
          <w:szCs w:val="28"/>
        </w:rPr>
        <w:t xml:space="preserve">Оперативные показатели </w:t>
      </w:r>
    </w:p>
    <w:p w:rsidR="0051688E" w:rsidRPr="0051688E" w:rsidRDefault="0051688E" w:rsidP="0051688E">
      <w:pPr>
        <w:shd w:val="clear" w:color="auto" w:fill="FFFFFF"/>
        <w:spacing w:line="228" w:lineRule="auto"/>
        <w:ind w:right="29" w:firstLine="540"/>
        <w:jc w:val="center"/>
        <w:rPr>
          <w:color w:val="FF0000"/>
          <w:sz w:val="28"/>
          <w:szCs w:val="28"/>
        </w:rPr>
      </w:pPr>
      <w:r w:rsidRPr="0051688E">
        <w:rPr>
          <w:b/>
          <w:bCs/>
          <w:color w:val="FF0000"/>
          <w:sz w:val="28"/>
          <w:szCs w:val="28"/>
        </w:rPr>
        <w:t>по происшествиям на водных объектах</w:t>
      </w:r>
    </w:p>
    <w:p w:rsidR="00E33F57" w:rsidRDefault="000A71A6" w:rsidP="00A3786F">
      <w:pPr>
        <w:shd w:val="clear" w:color="auto" w:fill="FFFFFF"/>
        <w:spacing w:line="228" w:lineRule="auto"/>
        <w:ind w:right="29" w:firstLine="540"/>
        <w:jc w:val="both"/>
        <w:rPr>
          <w:sz w:val="28"/>
          <w:szCs w:val="26"/>
          <w:shd w:val="clear" w:color="auto" w:fill="FFFBF5"/>
        </w:rPr>
      </w:pPr>
      <w:r w:rsidRPr="000A71A6">
        <w:rPr>
          <w:sz w:val="28"/>
          <w:szCs w:val="28"/>
        </w:rPr>
        <w:t xml:space="preserve">Ежегодно на водоемах области гибнут люди. </w:t>
      </w:r>
      <w:r w:rsidR="00A3786F">
        <w:rPr>
          <w:sz w:val="28"/>
          <w:szCs w:val="28"/>
        </w:rPr>
        <w:t xml:space="preserve">По данным </w:t>
      </w:r>
      <w:r w:rsidR="00E33F57" w:rsidRPr="00E33F57">
        <w:rPr>
          <w:sz w:val="28"/>
          <w:szCs w:val="26"/>
          <w:shd w:val="clear" w:color="auto" w:fill="FFFBF5"/>
        </w:rPr>
        <w:t xml:space="preserve">статистики происшествий на водных объектах Оренбургской области </w:t>
      </w:r>
      <w:r w:rsidR="000236D0" w:rsidRPr="008A0E9F">
        <w:rPr>
          <w:sz w:val="26"/>
          <w:szCs w:val="26"/>
          <w:shd w:val="clear" w:color="auto" w:fill="FFFBF5"/>
        </w:rPr>
        <w:t>в 2025 году з</w:t>
      </w:r>
      <w:r w:rsidR="000236D0" w:rsidRPr="008A0E9F">
        <w:rPr>
          <w:sz w:val="26"/>
          <w:szCs w:val="26"/>
          <w:shd w:val="clear" w:color="auto" w:fill="FFFBF5"/>
        </w:rPr>
        <w:t>а</w:t>
      </w:r>
      <w:r w:rsidR="000236D0" w:rsidRPr="008A0E9F">
        <w:rPr>
          <w:sz w:val="26"/>
          <w:szCs w:val="26"/>
          <w:shd w:val="clear" w:color="auto" w:fill="FFFBF5"/>
        </w:rPr>
        <w:t>регистрировано 58 происшествий на водных объектах, в том числе одно</w:t>
      </w:r>
      <w:r w:rsidR="000236D0">
        <w:rPr>
          <w:sz w:val="26"/>
          <w:szCs w:val="26"/>
          <w:shd w:val="clear" w:color="auto" w:fill="FFFBF5"/>
        </w:rPr>
        <w:t xml:space="preserve"> </w:t>
      </w:r>
      <w:r w:rsidR="000236D0" w:rsidRPr="008A0E9F">
        <w:rPr>
          <w:sz w:val="26"/>
          <w:szCs w:val="26"/>
          <w:shd w:val="clear" w:color="auto" w:fill="FFFBF5"/>
        </w:rPr>
        <w:t xml:space="preserve">- с маломерными судами. </w:t>
      </w:r>
      <w:r w:rsidR="00694FAF">
        <w:rPr>
          <w:sz w:val="26"/>
          <w:szCs w:val="26"/>
          <w:shd w:val="clear" w:color="auto" w:fill="FFFBF5"/>
        </w:rPr>
        <w:t>С</w:t>
      </w:r>
      <w:r w:rsidR="00694FAF" w:rsidRPr="008A0E9F">
        <w:rPr>
          <w:sz w:val="26"/>
          <w:szCs w:val="26"/>
          <w:shd w:val="clear" w:color="auto" w:fill="FFFBF5"/>
        </w:rPr>
        <w:t>пасено 20 чел</w:t>
      </w:r>
      <w:r w:rsidR="00694FAF" w:rsidRPr="008A0E9F">
        <w:rPr>
          <w:sz w:val="26"/>
          <w:szCs w:val="26"/>
          <w:shd w:val="clear" w:color="auto" w:fill="FFFBF5"/>
        </w:rPr>
        <w:t>о</w:t>
      </w:r>
      <w:r w:rsidR="00694FAF">
        <w:rPr>
          <w:sz w:val="26"/>
          <w:szCs w:val="26"/>
          <w:shd w:val="clear" w:color="auto" w:fill="FFFBF5"/>
        </w:rPr>
        <w:t>век</w:t>
      </w:r>
      <w:r w:rsidR="00694FAF" w:rsidRPr="008A0E9F">
        <w:rPr>
          <w:sz w:val="26"/>
          <w:szCs w:val="26"/>
          <w:shd w:val="clear" w:color="auto" w:fill="FFFBF5"/>
        </w:rPr>
        <w:t>, в том числе спасено 9 детей</w:t>
      </w:r>
      <w:r w:rsidR="00694FAF">
        <w:rPr>
          <w:sz w:val="26"/>
          <w:szCs w:val="26"/>
          <w:shd w:val="clear" w:color="auto" w:fill="FFFBF5"/>
        </w:rPr>
        <w:t>.</w:t>
      </w:r>
      <w:r w:rsidR="00694FAF" w:rsidRPr="008A0E9F">
        <w:rPr>
          <w:sz w:val="26"/>
          <w:szCs w:val="26"/>
          <w:shd w:val="clear" w:color="auto" w:fill="FFFBF5"/>
        </w:rPr>
        <w:t xml:space="preserve"> </w:t>
      </w:r>
      <w:r w:rsidR="000236D0">
        <w:rPr>
          <w:sz w:val="28"/>
          <w:szCs w:val="26"/>
          <w:shd w:val="clear" w:color="auto" w:fill="FFFBF5"/>
        </w:rPr>
        <w:t>П</w:t>
      </w:r>
      <w:r w:rsidR="008717D6">
        <w:rPr>
          <w:sz w:val="28"/>
          <w:szCs w:val="26"/>
          <w:shd w:val="clear" w:color="auto" w:fill="FFFBF5"/>
        </w:rPr>
        <w:t>о</w:t>
      </w:r>
      <w:r w:rsidR="008717D6">
        <w:rPr>
          <w:sz w:val="28"/>
          <w:szCs w:val="26"/>
          <w:shd w:val="clear" w:color="auto" w:fill="FFFBF5"/>
        </w:rPr>
        <w:t>гибли 55 человек, из них 10 – дети.</w:t>
      </w:r>
    </w:p>
    <w:p w:rsidR="00BA11C3" w:rsidRDefault="00BA11C3" w:rsidP="00BA11C3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  <w:r w:rsidRPr="000A71A6">
        <w:rPr>
          <w:sz w:val="28"/>
          <w:szCs w:val="28"/>
        </w:rPr>
        <w:t>Причинами их трагической г</w:t>
      </w:r>
      <w:r w:rsidRPr="000A71A6">
        <w:rPr>
          <w:sz w:val="28"/>
          <w:szCs w:val="28"/>
        </w:rPr>
        <w:t>и</w:t>
      </w:r>
      <w:r w:rsidRPr="000A71A6">
        <w:rPr>
          <w:sz w:val="28"/>
          <w:szCs w:val="28"/>
        </w:rPr>
        <w:t>бели является пренебрежение прав</w:t>
      </w:r>
      <w:r w:rsidRPr="000A71A6">
        <w:rPr>
          <w:sz w:val="28"/>
          <w:szCs w:val="28"/>
        </w:rPr>
        <w:t>и</w:t>
      </w:r>
      <w:r w:rsidRPr="000A71A6">
        <w:rPr>
          <w:sz w:val="28"/>
          <w:szCs w:val="28"/>
        </w:rPr>
        <w:t>лами безопасности.</w:t>
      </w:r>
    </w:p>
    <w:p w:rsidR="0051688E" w:rsidRDefault="0051688E" w:rsidP="00BA11C3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</w:p>
    <w:p w:rsidR="00BA11C3" w:rsidRDefault="00D63CFC" w:rsidP="00A3786F">
      <w:pPr>
        <w:shd w:val="clear" w:color="auto" w:fill="FFFFFF"/>
        <w:spacing w:line="228" w:lineRule="auto"/>
        <w:ind w:right="29" w:firstLine="54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Основные правила купания</w:t>
      </w:r>
    </w:p>
    <w:p w:rsidR="00D63CFC" w:rsidRDefault="00D63CFC" w:rsidP="00A3786F">
      <w:pPr>
        <w:shd w:val="clear" w:color="auto" w:fill="FFFFFF"/>
        <w:spacing w:line="228" w:lineRule="auto"/>
        <w:ind w:right="29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3CFC">
        <w:rPr>
          <w:rStyle w:val="a6"/>
          <w:color w:val="000000" w:themeColor="text1"/>
          <w:sz w:val="28"/>
          <w:szCs w:val="28"/>
          <w:shd w:val="clear" w:color="auto" w:fill="FFFFFF"/>
        </w:rPr>
        <w:t>Купайтесь только в специал</w:t>
      </w:r>
      <w:r w:rsidRPr="00D63CFC">
        <w:rPr>
          <w:rStyle w:val="a6"/>
          <w:color w:val="000000" w:themeColor="text1"/>
          <w:sz w:val="28"/>
          <w:szCs w:val="28"/>
          <w:shd w:val="clear" w:color="auto" w:fill="FFFFFF"/>
        </w:rPr>
        <w:t>ь</w:t>
      </w:r>
      <w:r w:rsidRPr="00D63CFC">
        <w:rPr>
          <w:rStyle w:val="a6"/>
          <w:color w:val="000000" w:themeColor="text1"/>
          <w:sz w:val="28"/>
          <w:szCs w:val="28"/>
          <w:shd w:val="clear" w:color="auto" w:fill="FFFFFF"/>
        </w:rPr>
        <w:t>но оборудованных местах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 — на пляжах, в бассейнах, купальнях, где есть спасательные посты и пред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у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преждающие знаки. Избегайте н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е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знакомых и непроверенных вод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о</w:t>
      </w:r>
      <w:r w:rsidRPr="00D63CFC">
        <w:rPr>
          <w:color w:val="000000" w:themeColor="text1"/>
          <w:sz w:val="28"/>
          <w:szCs w:val="28"/>
          <w:shd w:val="clear" w:color="auto" w:fill="FFFFFF"/>
        </w:rPr>
        <w:t>ёмов — там могут быть водовороты, коряги, резкие перепады глубины.</w:t>
      </w:r>
    </w:p>
    <w:p w:rsidR="007A0635" w:rsidRDefault="007A0635" w:rsidP="00A3786F">
      <w:pPr>
        <w:shd w:val="clear" w:color="auto" w:fill="FFFFFF"/>
        <w:spacing w:line="228" w:lineRule="auto"/>
        <w:ind w:right="29" w:firstLine="540"/>
        <w:jc w:val="both"/>
        <w:rPr>
          <w:color w:val="000000" w:themeColor="text1"/>
          <w:sz w:val="28"/>
          <w:szCs w:val="30"/>
          <w:shd w:val="clear" w:color="auto" w:fill="FFFFFF"/>
        </w:rPr>
      </w:pPr>
      <w:r w:rsidRPr="007A0635">
        <w:rPr>
          <w:rStyle w:val="a6"/>
          <w:color w:val="000000" w:themeColor="text1"/>
          <w:sz w:val="28"/>
          <w:szCs w:val="30"/>
          <w:shd w:val="clear" w:color="auto" w:fill="FFFFFF"/>
        </w:rPr>
        <w:t>Не купайтесь в состоянии а</w:t>
      </w:r>
      <w:r w:rsidRPr="007A0635">
        <w:rPr>
          <w:rStyle w:val="a6"/>
          <w:color w:val="000000" w:themeColor="text1"/>
          <w:sz w:val="28"/>
          <w:szCs w:val="30"/>
          <w:shd w:val="clear" w:color="auto" w:fill="FFFFFF"/>
        </w:rPr>
        <w:t>л</w:t>
      </w:r>
      <w:r w:rsidRPr="007A0635">
        <w:rPr>
          <w:rStyle w:val="a6"/>
          <w:color w:val="000000" w:themeColor="text1"/>
          <w:sz w:val="28"/>
          <w:szCs w:val="30"/>
          <w:shd w:val="clear" w:color="auto" w:fill="FFFFFF"/>
        </w:rPr>
        <w:t>когольного опьянения</w:t>
      </w:r>
      <w:r w:rsidRPr="007A0635">
        <w:rPr>
          <w:color w:val="000000" w:themeColor="text1"/>
          <w:sz w:val="28"/>
          <w:szCs w:val="30"/>
          <w:shd w:val="clear" w:color="auto" w:fill="FFFFFF"/>
        </w:rPr>
        <w:t> — алкоголь притупляет реакцию и координацию, что повышает риск утопления.</w:t>
      </w:r>
    </w:p>
    <w:p w:rsidR="007A0635" w:rsidRDefault="007A0635" w:rsidP="00A3786F">
      <w:pPr>
        <w:shd w:val="clear" w:color="auto" w:fill="FFFFFF"/>
        <w:spacing w:line="228" w:lineRule="auto"/>
        <w:ind w:right="29" w:firstLine="540"/>
        <w:jc w:val="both"/>
        <w:rPr>
          <w:color w:val="000000" w:themeColor="text1"/>
          <w:sz w:val="28"/>
          <w:szCs w:val="30"/>
          <w:shd w:val="clear" w:color="auto" w:fill="FFFFFF"/>
        </w:rPr>
      </w:pPr>
      <w:r w:rsidRPr="007A0635">
        <w:rPr>
          <w:rStyle w:val="a6"/>
          <w:color w:val="000000" w:themeColor="text1"/>
          <w:sz w:val="28"/>
          <w:szCs w:val="30"/>
          <w:shd w:val="clear" w:color="auto" w:fill="FFFFFF"/>
        </w:rPr>
        <w:t>Не заплывайте далеко от бер</w:t>
      </w:r>
      <w:r w:rsidRPr="007A0635">
        <w:rPr>
          <w:rStyle w:val="a6"/>
          <w:color w:val="000000" w:themeColor="text1"/>
          <w:sz w:val="28"/>
          <w:szCs w:val="30"/>
          <w:shd w:val="clear" w:color="auto" w:fill="FFFFFF"/>
        </w:rPr>
        <w:t>е</w:t>
      </w:r>
      <w:r w:rsidRPr="007A0635">
        <w:rPr>
          <w:rStyle w:val="a6"/>
          <w:color w:val="000000" w:themeColor="text1"/>
          <w:sz w:val="28"/>
          <w:szCs w:val="30"/>
          <w:shd w:val="clear" w:color="auto" w:fill="FFFFFF"/>
        </w:rPr>
        <w:t>га</w:t>
      </w:r>
      <w:r w:rsidRPr="007A0635">
        <w:rPr>
          <w:color w:val="000000" w:themeColor="text1"/>
          <w:sz w:val="28"/>
          <w:szCs w:val="30"/>
          <w:shd w:val="clear" w:color="auto" w:fill="FFFFFF"/>
        </w:rPr>
        <w:t> — рассчитывайте силы на обра</w:t>
      </w:r>
      <w:r w:rsidRPr="007A0635">
        <w:rPr>
          <w:color w:val="000000" w:themeColor="text1"/>
          <w:sz w:val="28"/>
          <w:szCs w:val="30"/>
          <w:shd w:val="clear" w:color="auto" w:fill="FFFFFF"/>
        </w:rPr>
        <w:t>т</w:t>
      </w:r>
      <w:r w:rsidRPr="007A0635">
        <w:rPr>
          <w:color w:val="000000" w:themeColor="text1"/>
          <w:sz w:val="28"/>
          <w:szCs w:val="30"/>
          <w:shd w:val="clear" w:color="auto" w:fill="FFFFFF"/>
        </w:rPr>
        <w:t>ный путь. </w:t>
      </w:r>
    </w:p>
    <w:p w:rsidR="008B2E80" w:rsidRDefault="008B2E80" w:rsidP="00A3786F">
      <w:pPr>
        <w:shd w:val="clear" w:color="auto" w:fill="FFFFFF"/>
        <w:spacing w:line="228" w:lineRule="auto"/>
        <w:ind w:right="29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B2E80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Не ныряйте в незнакомых </w:t>
      </w:r>
      <w:r w:rsidRPr="008B2E80">
        <w:rPr>
          <w:rStyle w:val="a6"/>
          <w:color w:val="000000" w:themeColor="text1"/>
          <w:sz w:val="28"/>
          <w:szCs w:val="28"/>
          <w:shd w:val="clear" w:color="auto" w:fill="FFFFFF"/>
        </w:rPr>
        <w:lastRenderedPageBreak/>
        <w:t>местах</w:t>
      </w:r>
      <w:r w:rsidRPr="008B2E80">
        <w:rPr>
          <w:color w:val="000000" w:themeColor="text1"/>
          <w:sz w:val="28"/>
          <w:szCs w:val="28"/>
          <w:shd w:val="clear" w:color="auto" w:fill="FFFFFF"/>
        </w:rPr>
        <w:t>, особенно с недостаточной глубиной, необследованным дном или в присутствии других пловцов — можно удариться головой о дно, к</w:t>
      </w:r>
      <w:r w:rsidRPr="008B2E80">
        <w:rPr>
          <w:color w:val="000000" w:themeColor="text1"/>
          <w:sz w:val="28"/>
          <w:szCs w:val="28"/>
          <w:shd w:val="clear" w:color="auto" w:fill="FFFFFF"/>
        </w:rPr>
        <w:t>о</w:t>
      </w:r>
      <w:r w:rsidRPr="008B2E80">
        <w:rPr>
          <w:color w:val="000000" w:themeColor="text1"/>
          <w:sz w:val="28"/>
          <w:szCs w:val="28"/>
          <w:shd w:val="clear" w:color="auto" w:fill="FFFFFF"/>
        </w:rPr>
        <w:t>ряги, сваи. </w:t>
      </w:r>
    </w:p>
    <w:p w:rsidR="00800E5F" w:rsidRPr="00800E5F" w:rsidRDefault="00800E5F" w:rsidP="00A3786F">
      <w:pPr>
        <w:shd w:val="clear" w:color="auto" w:fill="FFFFFF"/>
        <w:spacing w:line="228" w:lineRule="auto"/>
        <w:ind w:right="29" w:firstLine="540"/>
        <w:jc w:val="both"/>
        <w:rPr>
          <w:b/>
          <w:color w:val="000000" w:themeColor="text1"/>
          <w:sz w:val="24"/>
          <w:szCs w:val="28"/>
        </w:rPr>
      </w:pPr>
      <w:r w:rsidRPr="00800E5F">
        <w:rPr>
          <w:rStyle w:val="a6"/>
          <w:color w:val="000000" w:themeColor="text1"/>
          <w:sz w:val="28"/>
          <w:szCs w:val="30"/>
          <w:shd w:val="clear" w:color="auto" w:fill="FFFFFF"/>
        </w:rPr>
        <w:t>Не купайтесь в тёмное время суток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 — в темноте сложнее орие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н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тироваться, есть риск заплыть сли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ш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ком далеко от берега или быть нез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а</w:t>
      </w:r>
      <w:r w:rsidRPr="00800E5F">
        <w:rPr>
          <w:color w:val="000000" w:themeColor="text1"/>
          <w:sz w:val="28"/>
          <w:szCs w:val="30"/>
          <w:shd w:val="clear" w:color="auto" w:fill="FFFFFF"/>
        </w:rPr>
        <w:t>меченным. </w:t>
      </w:r>
    </w:p>
    <w:p w:rsidR="00E33F57" w:rsidRDefault="0079097B" w:rsidP="003720FF">
      <w:pPr>
        <w:shd w:val="clear" w:color="auto" w:fill="FFFFFF"/>
        <w:spacing w:line="228" w:lineRule="auto"/>
        <w:ind w:right="29" w:firstLine="540"/>
        <w:jc w:val="both"/>
        <w:rPr>
          <w:color w:val="000000" w:themeColor="text1"/>
          <w:sz w:val="28"/>
          <w:szCs w:val="28"/>
        </w:rPr>
      </w:pPr>
      <w:r w:rsidRPr="0079097B">
        <w:rPr>
          <w:b/>
          <w:color w:val="000000" w:themeColor="text1"/>
          <w:sz w:val="28"/>
          <w:szCs w:val="28"/>
        </w:rPr>
        <w:t>Не подплывайте к моторным, парусным судам</w:t>
      </w:r>
      <w:r w:rsidRPr="00AD7E6E">
        <w:rPr>
          <w:color w:val="000000" w:themeColor="text1"/>
          <w:sz w:val="28"/>
          <w:szCs w:val="28"/>
        </w:rPr>
        <w:t xml:space="preserve">, весельным лодкам и другим </w:t>
      </w:r>
      <w:proofErr w:type="spellStart"/>
      <w:r w:rsidRPr="00AD7E6E">
        <w:rPr>
          <w:color w:val="000000" w:themeColor="text1"/>
          <w:sz w:val="28"/>
          <w:szCs w:val="28"/>
        </w:rPr>
        <w:t>плавсредствам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312CA" w:rsidRDefault="004312CA" w:rsidP="003720FF">
      <w:pPr>
        <w:shd w:val="clear" w:color="auto" w:fill="FFFFFF"/>
        <w:spacing w:line="228" w:lineRule="auto"/>
        <w:ind w:right="29" w:firstLine="540"/>
        <w:jc w:val="both"/>
        <w:rPr>
          <w:color w:val="000000" w:themeColor="text1"/>
          <w:sz w:val="28"/>
          <w:szCs w:val="28"/>
        </w:rPr>
      </w:pPr>
    </w:p>
    <w:p w:rsidR="004312CA" w:rsidRPr="000A71A6" w:rsidRDefault="004312CA" w:rsidP="004312CA">
      <w:pPr>
        <w:shd w:val="clear" w:color="auto" w:fill="FFFFFF"/>
        <w:spacing w:line="228" w:lineRule="auto"/>
        <w:ind w:right="2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94880" cy="1769982"/>
            <wp:effectExtent l="19050" t="0" r="0" b="0"/>
            <wp:docPr id="7" name="Рисунок 7" descr="C:\Users\UMC\Desktop\Скан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MC\Desktop\Скан\slide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80" cy="176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E2" w:rsidRDefault="007222E2" w:rsidP="003720FF">
      <w:pPr>
        <w:shd w:val="clear" w:color="auto" w:fill="FFFFFF"/>
        <w:spacing w:line="228" w:lineRule="auto"/>
        <w:ind w:right="5" w:firstLine="540"/>
        <w:jc w:val="both"/>
        <w:rPr>
          <w:color w:val="000000"/>
          <w:sz w:val="28"/>
          <w:szCs w:val="28"/>
        </w:rPr>
      </w:pPr>
    </w:p>
    <w:p w:rsidR="004312CA" w:rsidRPr="004312CA" w:rsidRDefault="004312CA" w:rsidP="004312CA">
      <w:pPr>
        <w:pStyle w:val="2"/>
        <w:shd w:val="clear" w:color="auto" w:fill="FFFFFF"/>
        <w:jc w:val="center"/>
        <w:rPr>
          <w:color w:val="FF0000"/>
          <w:sz w:val="28"/>
          <w:szCs w:val="28"/>
        </w:rPr>
      </w:pPr>
      <w:r w:rsidRPr="004312CA">
        <w:rPr>
          <w:color w:val="FF0000"/>
          <w:sz w:val="28"/>
          <w:szCs w:val="28"/>
        </w:rPr>
        <w:t>Правила поведения на лодках и других плавательных средствах</w:t>
      </w:r>
    </w:p>
    <w:p w:rsidR="00AF7BCA" w:rsidRDefault="001173FD" w:rsidP="006507D1">
      <w:pPr>
        <w:widowControl/>
        <w:shd w:val="clear" w:color="auto" w:fill="FFFFFF"/>
        <w:autoSpaceDE/>
        <w:autoSpaceDN/>
        <w:adjustRightInd/>
        <w:spacing w:before="150" w:after="100" w:afterAutospacing="1"/>
        <w:ind w:firstLine="540"/>
        <w:rPr>
          <w:sz w:val="28"/>
          <w:szCs w:val="26"/>
        </w:rPr>
      </w:pPr>
      <w:r w:rsidRPr="001173FD">
        <w:rPr>
          <w:b/>
          <w:bCs/>
          <w:sz w:val="28"/>
        </w:rPr>
        <w:t>Всегда надевайте спасател</w:t>
      </w:r>
      <w:r w:rsidRPr="001173FD">
        <w:rPr>
          <w:b/>
          <w:bCs/>
          <w:sz w:val="28"/>
        </w:rPr>
        <w:t>ь</w:t>
      </w:r>
      <w:r w:rsidRPr="001173FD">
        <w:rPr>
          <w:b/>
          <w:bCs/>
          <w:sz w:val="28"/>
        </w:rPr>
        <w:t>ный жилет</w:t>
      </w:r>
      <w:r w:rsidRPr="001173FD">
        <w:rPr>
          <w:sz w:val="28"/>
          <w:szCs w:val="26"/>
        </w:rPr>
        <w:t>, даже если вы уверенный пловец.</w:t>
      </w:r>
    </w:p>
    <w:p w:rsidR="00AF7BCA" w:rsidRDefault="001173FD" w:rsidP="006507D1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6"/>
        </w:rPr>
      </w:pPr>
      <w:r w:rsidRPr="001173FD">
        <w:rPr>
          <w:b/>
          <w:bCs/>
          <w:sz w:val="28"/>
        </w:rPr>
        <w:lastRenderedPageBreak/>
        <w:t xml:space="preserve">Не перегружайте </w:t>
      </w:r>
      <w:proofErr w:type="spellStart"/>
      <w:r w:rsidRPr="001173FD">
        <w:rPr>
          <w:b/>
          <w:bCs/>
          <w:sz w:val="28"/>
        </w:rPr>
        <w:t>плавсредс</w:t>
      </w:r>
      <w:r w:rsidRPr="001173FD">
        <w:rPr>
          <w:b/>
          <w:bCs/>
          <w:sz w:val="28"/>
        </w:rPr>
        <w:t>т</w:t>
      </w:r>
      <w:r w:rsidRPr="001173FD">
        <w:rPr>
          <w:b/>
          <w:bCs/>
          <w:sz w:val="28"/>
        </w:rPr>
        <w:t>во</w:t>
      </w:r>
      <w:proofErr w:type="spellEnd"/>
      <w:r w:rsidRPr="001173FD">
        <w:rPr>
          <w:sz w:val="28"/>
          <w:szCs w:val="26"/>
        </w:rPr>
        <w:t>, избегайте резких движений и п</w:t>
      </w:r>
      <w:r w:rsidRPr="001173FD">
        <w:rPr>
          <w:sz w:val="28"/>
          <w:szCs w:val="26"/>
        </w:rPr>
        <w:t>е</w:t>
      </w:r>
      <w:r w:rsidRPr="001173FD">
        <w:rPr>
          <w:sz w:val="28"/>
          <w:szCs w:val="26"/>
        </w:rPr>
        <w:t>ревешивания, чтобы не опрокинуть лодку.</w:t>
      </w:r>
    </w:p>
    <w:p w:rsidR="00AF7BCA" w:rsidRDefault="001173FD" w:rsidP="006507D1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6"/>
        </w:rPr>
      </w:pPr>
      <w:r w:rsidRPr="001173FD">
        <w:rPr>
          <w:b/>
          <w:bCs/>
          <w:sz w:val="28"/>
        </w:rPr>
        <w:t>Не подплывайте близко к ме</w:t>
      </w:r>
      <w:r w:rsidRPr="001173FD">
        <w:rPr>
          <w:b/>
          <w:bCs/>
          <w:sz w:val="28"/>
        </w:rPr>
        <w:t>с</w:t>
      </w:r>
      <w:r w:rsidRPr="001173FD">
        <w:rPr>
          <w:b/>
          <w:bCs/>
          <w:sz w:val="28"/>
        </w:rPr>
        <w:t>там, где купаются люди</w:t>
      </w:r>
      <w:r w:rsidRPr="001173FD">
        <w:rPr>
          <w:sz w:val="28"/>
          <w:szCs w:val="26"/>
        </w:rPr>
        <w:t>.</w:t>
      </w:r>
    </w:p>
    <w:p w:rsidR="00AF7BCA" w:rsidRDefault="001173FD" w:rsidP="006507D1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6"/>
        </w:rPr>
      </w:pPr>
      <w:r w:rsidRPr="001173FD">
        <w:rPr>
          <w:b/>
          <w:bCs/>
          <w:sz w:val="28"/>
        </w:rPr>
        <w:t>Не садитесь в лодку в состо</w:t>
      </w:r>
      <w:r w:rsidRPr="001173FD">
        <w:rPr>
          <w:b/>
          <w:bCs/>
          <w:sz w:val="28"/>
        </w:rPr>
        <w:t>я</w:t>
      </w:r>
      <w:r w:rsidRPr="001173FD">
        <w:rPr>
          <w:b/>
          <w:bCs/>
          <w:sz w:val="28"/>
        </w:rPr>
        <w:t>нии алкогольного опьянения</w:t>
      </w:r>
      <w:r w:rsidRPr="001173FD">
        <w:rPr>
          <w:sz w:val="28"/>
          <w:szCs w:val="26"/>
        </w:rPr>
        <w:t>.</w:t>
      </w:r>
    </w:p>
    <w:p w:rsidR="001173FD" w:rsidRPr="001173FD" w:rsidRDefault="001173FD" w:rsidP="006507D1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6"/>
        </w:rPr>
      </w:pPr>
      <w:r w:rsidRPr="001173FD">
        <w:rPr>
          <w:b/>
          <w:bCs/>
          <w:sz w:val="28"/>
        </w:rPr>
        <w:t>Не катайтесь в тумане, вблизи шлюзов, плотин, мостов</w:t>
      </w:r>
      <w:r w:rsidRPr="001173FD">
        <w:rPr>
          <w:sz w:val="28"/>
          <w:szCs w:val="26"/>
        </w:rPr>
        <w:t> и в других опасных местах.</w:t>
      </w:r>
    </w:p>
    <w:p w:rsidR="0007270B" w:rsidRDefault="00EA3FB2" w:rsidP="006507D1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выходите на судовой ход.</w:t>
      </w:r>
    </w:p>
    <w:p w:rsidR="00C51DDB" w:rsidRDefault="000777F1" w:rsidP="006507D1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 прыгайте с бортов лодок и катеров. </w:t>
      </w:r>
      <w:r>
        <w:rPr>
          <w:sz w:val="28"/>
          <w:szCs w:val="28"/>
        </w:rPr>
        <w:t>Не пытайтесь ухватиться за технические средства ограждения, буи и знаки.</w:t>
      </w:r>
    </w:p>
    <w:p w:rsidR="00C51DDB" w:rsidRDefault="00C51DDB" w:rsidP="001173FD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</w:p>
    <w:p w:rsidR="000777F1" w:rsidRPr="000777F1" w:rsidRDefault="00C51DDB" w:rsidP="00C51DDB">
      <w:pPr>
        <w:shd w:val="clear" w:color="auto" w:fill="FFFFFF"/>
        <w:spacing w:line="228" w:lineRule="auto"/>
        <w:ind w:right="3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9776" cy="1740149"/>
            <wp:effectExtent l="19050" t="0" r="2474" b="0"/>
            <wp:docPr id="8" name="Рисунок 8" descr="C:\Users\UMC\Desktop\Скан\Pravil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MC\Desktop\Скан\Pravilo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20" cy="174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7F1">
        <w:rPr>
          <w:sz w:val="28"/>
          <w:szCs w:val="28"/>
        </w:rPr>
        <w:t xml:space="preserve"> </w:t>
      </w:r>
    </w:p>
    <w:p w:rsidR="00B80EB6" w:rsidRDefault="00B80EB6" w:rsidP="00B80EB6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B80EB6" w:rsidRDefault="00B80EB6" w:rsidP="00B80EB6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B80EB6">
        <w:rPr>
          <w:color w:val="FF0000"/>
          <w:sz w:val="28"/>
          <w:szCs w:val="28"/>
        </w:rPr>
        <w:t xml:space="preserve">Действия в </w:t>
      </w:r>
      <w:proofErr w:type="gramStart"/>
      <w:r w:rsidRPr="00B80EB6">
        <w:rPr>
          <w:color w:val="FF0000"/>
          <w:sz w:val="28"/>
          <w:szCs w:val="28"/>
        </w:rPr>
        <w:t>экстремальных</w:t>
      </w:r>
      <w:proofErr w:type="gramEnd"/>
      <w:r w:rsidRPr="00B80EB6">
        <w:rPr>
          <w:color w:val="FF0000"/>
          <w:sz w:val="28"/>
          <w:szCs w:val="28"/>
        </w:rPr>
        <w:t xml:space="preserve"> </w:t>
      </w:r>
    </w:p>
    <w:p w:rsidR="00B80EB6" w:rsidRPr="00B80EB6" w:rsidRDefault="00B80EB6" w:rsidP="00B80EB6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proofErr w:type="gramStart"/>
      <w:r w:rsidRPr="00B80EB6">
        <w:rPr>
          <w:color w:val="FF0000"/>
          <w:sz w:val="28"/>
          <w:szCs w:val="28"/>
        </w:rPr>
        <w:t>ситуациях</w:t>
      </w:r>
      <w:proofErr w:type="gramEnd"/>
    </w:p>
    <w:p w:rsidR="000551C5" w:rsidRPr="000551C5" w:rsidRDefault="000551C5" w:rsidP="00A11603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1C5">
        <w:rPr>
          <w:b/>
          <w:bCs/>
          <w:sz w:val="28"/>
          <w:szCs w:val="28"/>
        </w:rPr>
        <w:t>Если вы оказались в воде, не умея плавать</w:t>
      </w:r>
      <w:r w:rsidRPr="000551C5">
        <w:rPr>
          <w:sz w:val="28"/>
          <w:szCs w:val="28"/>
        </w:rPr>
        <w:t xml:space="preserve">, лягте на воду лицом </w:t>
      </w:r>
      <w:r w:rsidRPr="000551C5">
        <w:rPr>
          <w:sz w:val="28"/>
          <w:szCs w:val="28"/>
        </w:rPr>
        <w:lastRenderedPageBreak/>
        <w:t>вверх, широко раскиньте руки и д</w:t>
      </w:r>
      <w:r w:rsidRPr="000551C5">
        <w:rPr>
          <w:sz w:val="28"/>
          <w:szCs w:val="28"/>
        </w:rPr>
        <w:t>ы</w:t>
      </w:r>
      <w:r w:rsidRPr="000551C5">
        <w:rPr>
          <w:sz w:val="28"/>
          <w:szCs w:val="28"/>
        </w:rPr>
        <w:t>шите как можно глубже и реже.</w:t>
      </w:r>
    </w:p>
    <w:p w:rsidR="000551C5" w:rsidRPr="000551C5" w:rsidRDefault="000551C5" w:rsidP="00A11603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1C5">
        <w:rPr>
          <w:b/>
          <w:bCs/>
          <w:sz w:val="28"/>
          <w:szCs w:val="28"/>
        </w:rPr>
        <w:t>При усталости</w:t>
      </w:r>
      <w:r w:rsidRPr="000551C5">
        <w:rPr>
          <w:sz w:val="28"/>
          <w:szCs w:val="28"/>
        </w:rPr>
        <w:t> отдохните на воде, лёжа на спине: расправьте руки и ноги, расслабьтесь, лишь лёгкими движениями помогая себе удерж</w:t>
      </w:r>
      <w:r w:rsidRPr="000551C5">
        <w:rPr>
          <w:sz w:val="28"/>
          <w:szCs w:val="28"/>
        </w:rPr>
        <w:t>и</w:t>
      </w:r>
      <w:r w:rsidRPr="000551C5">
        <w:rPr>
          <w:sz w:val="28"/>
          <w:szCs w:val="28"/>
        </w:rPr>
        <w:t>ваться в горизонтальном положении.</w:t>
      </w:r>
    </w:p>
    <w:p w:rsidR="00AF3722" w:rsidRDefault="000551C5" w:rsidP="00AF3722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1C5">
        <w:rPr>
          <w:b/>
          <w:bCs/>
          <w:sz w:val="28"/>
          <w:szCs w:val="28"/>
        </w:rPr>
        <w:t>Если вы замёрзли</w:t>
      </w:r>
      <w:r w:rsidRPr="000551C5">
        <w:rPr>
          <w:sz w:val="28"/>
          <w:szCs w:val="28"/>
        </w:rPr>
        <w:t>, согрева</w:t>
      </w:r>
      <w:r w:rsidRPr="000551C5">
        <w:rPr>
          <w:sz w:val="28"/>
          <w:szCs w:val="28"/>
        </w:rPr>
        <w:t>й</w:t>
      </w:r>
      <w:r w:rsidRPr="000551C5">
        <w:rPr>
          <w:sz w:val="28"/>
          <w:szCs w:val="28"/>
        </w:rPr>
        <w:t>тесь, по очереди напрягая руки и н</w:t>
      </w:r>
      <w:r w:rsidRPr="000551C5">
        <w:rPr>
          <w:sz w:val="28"/>
          <w:szCs w:val="28"/>
        </w:rPr>
        <w:t>о</w:t>
      </w:r>
      <w:r w:rsidRPr="000551C5">
        <w:rPr>
          <w:sz w:val="28"/>
          <w:szCs w:val="28"/>
        </w:rPr>
        <w:t>ги. От</w:t>
      </w:r>
      <w:r w:rsidR="00C7707E">
        <w:rPr>
          <w:sz w:val="28"/>
          <w:szCs w:val="28"/>
        </w:rPr>
        <w:t xml:space="preserve">дохнув, </w:t>
      </w:r>
      <w:r w:rsidRPr="000551C5">
        <w:rPr>
          <w:sz w:val="28"/>
          <w:szCs w:val="28"/>
        </w:rPr>
        <w:t>плывите к берегу.</w:t>
      </w:r>
    </w:p>
    <w:p w:rsidR="00243181" w:rsidRPr="00243181" w:rsidRDefault="00243181" w:rsidP="006507D1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  <w:shd w:val="clear" w:color="auto" w:fill="FFFFFF"/>
        </w:rPr>
      </w:pPr>
      <w:r w:rsidRPr="00243181">
        <w:rPr>
          <w:rStyle w:val="a6"/>
          <w:sz w:val="28"/>
          <w:szCs w:val="28"/>
          <w:shd w:val="clear" w:color="auto" w:fill="FFFFFF"/>
        </w:rPr>
        <w:t>При появлении суд</w:t>
      </w:r>
      <w:r w:rsidRPr="00243181">
        <w:rPr>
          <w:rStyle w:val="a6"/>
          <w:sz w:val="28"/>
          <w:szCs w:val="28"/>
          <w:shd w:val="clear" w:color="auto" w:fill="FFFFFF"/>
        </w:rPr>
        <w:t>о</w:t>
      </w:r>
      <w:r w:rsidRPr="00243181">
        <w:rPr>
          <w:rStyle w:val="a6"/>
          <w:sz w:val="28"/>
          <w:szCs w:val="28"/>
          <w:shd w:val="clear" w:color="auto" w:fill="FFFFFF"/>
        </w:rPr>
        <w:t>рог</w:t>
      </w:r>
      <w:r w:rsidRPr="00243181">
        <w:rPr>
          <w:sz w:val="28"/>
          <w:szCs w:val="28"/>
          <w:shd w:val="clear" w:color="auto" w:fill="FFFFFF"/>
        </w:rPr>
        <w:t> постарайтесь удержаться на п</w:t>
      </w:r>
      <w:r w:rsidRPr="00243181">
        <w:rPr>
          <w:sz w:val="28"/>
          <w:szCs w:val="28"/>
          <w:shd w:val="clear" w:color="auto" w:fill="FFFFFF"/>
        </w:rPr>
        <w:t>о</w:t>
      </w:r>
      <w:r w:rsidRPr="00243181">
        <w:rPr>
          <w:sz w:val="28"/>
          <w:szCs w:val="28"/>
          <w:shd w:val="clear" w:color="auto" w:fill="FFFFFF"/>
        </w:rPr>
        <w:t>верхности воды, плывя на спине, и энергично разотрите сведённую мышцу. </w:t>
      </w:r>
      <w:hyperlink r:id="rId7" w:tgtFrame="_blank" w:history="1">
        <w:r w:rsidRPr="00243181">
          <w:rPr>
            <w:sz w:val="28"/>
            <w:szCs w:val="28"/>
          </w:rPr>
          <w:br/>
        </w:r>
      </w:hyperlink>
      <w:r w:rsidR="006507D1">
        <w:rPr>
          <w:sz w:val="28"/>
          <w:szCs w:val="28"/>
        </w:rPr>
        <w:tab/>
      </w:r>
      <w:r w:rsidRPr="00243181">
        <w:rPr>
          <w:rStyle w:val="a6"/>
          <w:sz w:val="28"/>
          <w:szCs w:val="28"/>
          <w:shd w:val="clear" w:color="auto" w:fill="FFFFFF"/>
        </w:rPr>
        <w:t>Попав в водоворот</w:t>
      </w:r>
      <w:r w:rsidRPr="00243181">
        <w:rPr>
          <w:sz w:val="28"/>
          <w:szCs w:val="28"/>
          <w:shd w:val="clear" w:color="auto" w:fill="FFFFFF"/>
        </w:rPr>
        <w:t xml:space="preserve">, наберите </w:t>
      </w:r>
      <w:proofErr w:type="gramStart"/>
      <w:r w:rsidRPr="00243181">
        <w:rPr>
          <w:sz w:val="28"/>
          <w:szCs w:val="28"/>
          <w:shd w:val="clear" w:color="auto" w:fill="FFFFFF"/>
        </w:rPr>
        <w:t>побольше</w:t>
      </w:r>
      <w:proofErr w:type="gramEnd"/>
      <w:r w:rsidRPr="00243181">
        <w:rPr>
          <w:sz w:val="28"/>
          <w:szCs w:val="28"/>
          <w:shd w:val="clear" w:color="auto" w:fill="FFFFFF"/>
        </w:rPr>
        <w:t xml:space="preserve"> воздуха в лёгкие, погруз</w:t>
      </w:r>
      <w:r w:rsidRPr="00243181">
        <w:rPr>
          <w:sz w:val="28"/>
          <w:szCs w:val="28"/>
          <w:shd w:val="clear" w:color="auto" w:fill="FFFFFF"/>
        </w:rPr>
        <w:t>и</w:t>
      </w:r>
      <w:r w:rsidRPr="00243181">
        <w:rPr>
          <w:sz w:val="28"/>
          <w:szCs w:val="28"/>
          <w:shd w:val="clear" w:color="auto" w:fill="FFFFFF"/>
        </w:rPr>
        <w:t>тесь в воду и сделайте сильный р</w:t>
      </w:r>
      <w:r w:rsidRPr="00243181">
        <w:rPr>
          <w:sz w:val="28"/>
          <w:szCs w:val="28"/>
          <w:shd w:val="clear" w:color="auto" w:fill="FFFFFF"/>
        </w:rPr>
        <w:t>ы</w:t>
      </w:r>
      <w:r w:rsidRPr="00243181">
        <w:rPr>
          <w:sz w:val="28"/>
          <w:szCs w:val="28"/>
          <w:shd w:val="clear" w:color="auto" w:fill="FFFFFF"/>
        </w:rPr>
        <w:t>вок в сторону по течению, всплыва</w:t>
      </w:r>
      <w:r w:rsidRPr="00243181">
        <w:rPr>
          <w:sz w:val="28"/>
          <w:szCs w:val="28"/>
          <w:shd w:val="clear" w:color="auto" w:fill="FFFFFF"/>
        </w:rPr>
        <w:t>й</w:t>
      </w:r>
      <w:r w:rsidRPr="00243181">
        <w:rPr>
          <w:sz w:val="28"/>
          <w:szCs w:val="28"/>
          <w:shd w:val="clear" w:color="auto" w:fill="FFFFFF"/>
        </w:rPr>
        <w:t>те на поверхность.</w:t>
      </w:r>
    </w:p>
    <w:p w:rsidR="00243181" w:rsidRPr="00243181" w:rsidRDefault="00243181" w:rsidP="00AF3722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  <w:shd w:val="clear" w:color="auto" w:fill="FFFFFF"/>
        </w:rPr>
      </w:pPr>
      <w:r w:rsidRPr="00243181">
        <w:rPr>
          <w:rStyle w:val="a6"/>
          <w:sz w:val="28"/>
          <w:szCs w:val="28"/>
          <w:shd w:val="clear" w:color="auto" w:fill="FFFFFF"/>
        </w:rPr>
        <w:t>Если запутались в водорослях</w:t>
      </w:r>
      <w:r w:rsidRPr="00243181">
        <w:rPr>
          <w:sz w:val="28"/>
          <w:szCs w:val="28"/>
          <w:shd w:val="clear" w:color="auto" w:fill="FFFFFF"/>
        </w:rPr>
        <w:t xml:space="preserve">, </w:t>
      </w:r>
      <w:r w:rsidR="002D4B58">
        <w:rPr>
          <w:sz w:val="28"/>
          <w:szCs w:val="28"/>
          <w:shd w:val="clear" w:color="auto" w:fill="FFFFFF"/>
        </w:rPr>
        <w:t>без</w:t>
      </w:r>
      <w:r w:rsidRPr="00243181">
        <w:rPr>
          <w:sz w:val="28"/>
          <w:szCs w:val="28"/>
          <w:shd w:val="clear" w:color="auto" w:fill="FFFFFF"/>
        </w:rPr>
        <w:t xml:space="preserve"> резких движений — лягте на сп</w:t>
      </w:r>
      <w:r w:rsidRPr="00243181">
        <w:rPr>
          <w:sz w:val="28"/>
          <w:szCs w:val="28"/>
          <w:shd w:val="clear" w:color="auto" w:fill="FFFFFF"/>
        </w:rPr>
        <w:t>и</w:t>
      </w:r>
      <w:r w:rsidRPr="00243181">
        <w:rPr>
          <w:sz w:val="28"/>
          <w:szCs w:val="28"/>
          <w:shd w:val="clear" w:color="auto" w:fill="FFFFFF"/>
        </w:rPr>
        <w:t>ну и спокойными движениями в</w:t>
      </w:r>
      <w:r w:rsidRPr="00243181">
        <w:rPr>
          <w:sz w:val="28"/>
          <w:szCs w:val="28"/>
          <w:shd w:val="clear" w:color="auto" w:fill="FFFFFF"/>
        </w:rPr>
        <w:t>ы</w:t>
      </w:r>
      <w:r w:rsidRPr="00243181">
        <w:rPr>
          <w:sz w:val="28"/>
          <w:szCs w:val="28"/>
          <w:shd w:val="clear" w:color="auto" w:fill="FFFFFF"/>
        </w:rPr>
        <w:t>плыть в ту сторону, откуда припл</w:t>
      </w:r>
      <w:r w:rsidRPr="00243181">
        <w:rPr>
          <w:sz w:val="28"/>
          <w:szCs w:val="28"/>
          <w:shd w:val="clear" w:color="auto" w:fill="FFFFFF"/>
        </w:rPr>
        <w:t>ы</w:t>
      </w:r>
      <w:r w:rsidRPr="00243181">
        <w:rPr>
          <w:sz w:val="28"/>
          <w:szCs w:val="28"/>
          <w:shd w:val="clear" w:color="auto" w:fill="FFFFFF"/>
        </w:rPr>
        <w:t>ли. Если это не поможет, подтяните ноги к животу и осторожно освоб</w:t>
      </w:r>
      <w:r w:rsidRPr="00243181">
        <w:rPr>
          <w:sz w:val="28"/>
          <w:szCs w:val="28"/>
          <w:shd w:val="clear" w:color="auto" w:fill="FFFFFF"/>
        </w:rPr>
        <w:t>о</w:t>
      </w:r>
      <w:r w:rsidRPr="00243181">
        <w:rPr>
          <w:sz w:val="28"/>
          <w:szCs w:val="28"/>
          <w:shd w:val="clear" w:color="auto" w:fill="FFFFFF"/>
        </w:rPr>
        <w:t>дитесь от водорослей руками. </w:t>
      </w:r>
    </w:p>
    <w:p w:rsidR="00243181" w:rsidRDefault="00243181" w:rsidP="00AF3722">
      <w:pPr>
        <w:widowControl/>
        <w:shd w:val="clear" w:color="auto" w:fill="FFFFFF"/>
        <w:autoSpaceDE/>
        <w:autoSpaceDN/>
        <w:adjustRightInd/>
        <w:ind w:firstLine="567"/>
        <w:jc w:val="both"/>
      </w:pPr>
      <w:r w:rsidRPr="00243181">
        <w:rPr>
          <w:rStyle w:val="a6"/>
          <w:sz w:val="28"/>
          <w:szCs w:val="28"/>
          <w:shd w:val="clear" w:color="auto" w:fill="FFFFFF"/>
        </w:rPr>
        <w:t>При попадании в сильное т</w:t>
      </w:r>
      <w:r w:rsidRPr="00243181">
        <w:rPr>
          <w:rStyle w:val="a6"/>
          <w:sz w:val="28"/>
          <w:szCs w:val="28"/>
          <w:shd w:val="clear" w:color="auto" w:fill="FFFFFF"/>
        </w:rPr>
        <w:t>е</w:t>
      </w:r>
      <w:r w:rsidRPr="00243181">
        <w:rPr>
          <w:rStyle w:val="a6"/>
          <w:sz w:val="28"/>
          <w:szCs w:val="28"/>
          <w:shd w:val="clear" w:color="auto" w:fill="FFFFFF"/>
        </w:rPr>
        <w:t>чение</w:t>
      </w:r>
      <w:r w:rsidRPr="00243181">
        <w:rPr>
          <w:sz w:val="28"/>
          <w:szCs w:val="28"/>
          <w:shd w:val="clear" w:color="auto" w:fill="FFFFFF"/>
        </w:rPr>
        <w:t> плывите по течению, пост</w:t>
      </w:r>
      <w:r w:rsidRPr="00243181">
        <w:rPr>
          <w:sz w:val="28"/>
          <w:szCs w:val="28"/>
          <w:shd w:val="clear" w:color="auto" w:fill="FFFFFF"/>
        </w:rPr>
        <w:t>е</w:t>
      </w:r>
      <w:r w:rsidRPr="00243181">
        <w:rPr>
          <w:sz w:val="28"/>
          <w:szCs w:val="28"/>
          <w:shd w:val="clear" w:color="auto" w:fill="FFFFFF"/>
        </w:rPr>
        <w:t>пенно смещаясь к берегу.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hyperlink r:id="rId8" w:tgtFrame="_blank" w:history="1">
        <w:r>
          <w:rPr>
            <w:rFonts w:ascii="Arial" w:hAnsi="Arial" w:cs="Arial"/>
            <w:color w:val="0000FF"/>
          </w:rPr>
          <w:br/>
        </w:r>
      </w:hyperlink>
    </w:p>
    <w:p w:rsidR="00EF0D8F" w:rsidRDefault="00EF0D8F" w:rsidP="00AF3722">
      <w:pPr>
        <w:widowControl/>
        <w:shd w:val="clear" w:color="auto" w:fill="FFFFFF"/>
        <w:autoSpaceDE/>
        <w:autoSpaceDN/>
        <w:adjustRightInd/>
        <w:ind w:firstLine="567"/>
        <w:jc w:val="both"/>
      </w:pPr>
    </w:p>
    <w:p w:rsidR="00EF0D8F" w:rsidRPr="00EF0D8F" w:rsidRDefault="00EF0D8F" w:rsidP="00EF0D8F">
      <w:pPr>
        <w:jc w:val="center"/>
        <w:rPr>
          <w:b/>
          <w:color w:val="548DD4" w:themeColor="text2" w:themeTint="99"/>
          <w:sz w:val="28"/>
          <w:szCs w:val="24"/>
        </w:rPr>
      </w:pPr>
      <w:r w:rsidRPr="00EF0D8F">
        <w:rPr>
          <w:b/>
          <w:color w:val="548DD4" w:themeColor="text2" w:themeTint="99"/>
          <w:sz w:val="28"/>
          <w:szCs w:val="24"/>
        </w:rPr>
        <w:lastRenderedPageBreak/>
        <w:t xml:space="preserve">ГАОУ ДПО УМЦ по ГОЧС </w:t>
      </w:r>
    </w:p>
    <w:p w:rsidR="00EF0D8F" w:rsidRPr="00EF0D8F" w:rsidRDefault="00EF0D8F" w:rsidP="00EF0D8F">
      <w:pPr>
        <w:jc w:val="center"/>
        <w:rPr>
          <w:b/>
          <w:color w:val="548DD4" w:themeColor="text2" w:themeTint="99"/>
          <w:sz w:val="22"/>
        </w:rPr>
      </w:pPr>
      <w:r w:rsidRPr="00EF0D8F">
        <w:rPr>
          <w:b/>
          <w:color w:val="548DD4" w:themeColor="text2" w:themeTint="99"/>
          <w:sz w:val="28"/>
          <w:szCs w:val="24"/>
        </w:rPr>
        <w:t>Оренбургской области</w:t>
      </w: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1126903</wp:posOffset>
            </wp:positionH>
            <wp:positionV relativeFrom="paragraph">
              <wp:posOffset>10862</wp:posOffset>
            </wp:positionV>
            <wp:extent cx="657844" cy="653980"/>
            <wp:effectExtent l="19050" t="0" r="8906" b="0"/>
            <wp:wrapNone/>
            <wp:docPr id="1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44" cy="65398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:rsidR="0007270B" w:rsidRDefault="0007270B" w:rsidP="0007270B">
      <w:pPr>
        <w:shd w:val="clear" w:color="auto" w:fill="FFFFFF"/>
        <w:ind w:right="18"/>
        <w:jc w:val="center"/>
        <w:rPr>
          <w:b/>
          <w:color w:val="000000"/>
          <w:sz w:val="24"/>
          <w:szCs w:val="24"/>
        </w:rPr>
      </w:pPr>
    </w:p>
    <w:p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>Обучение, подготовка, повышение</w:t>
      </w:r>
    </w:p>
    <w:p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 xml:space="preserve"> квалификации</w:t>
      </w:r>
    </w:p>
    <w:p w:rsidR="0007270B" w:rsidRPr="00EF1CE4" w:rsidRDefault="00E4299E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 xml:space="preserve">в области ГО, защиты от ЧС </w:t>
      </w:r>
      <w:r w:rsidR="0007270B" w:rsidRPr="00EF1CE4">
        <w:rPr>
          <w:color w:val="000000"/>
          <w:sz w:val="27"/>
          <w:szCs w:val="27"/>
        </w:rPr>
        <w:t>пр</w:t>
      </w:r>
      <w:r w:rsidR="0007270B" w:rsidRPr="00EF1CE4">
        <w:rPr>
          <w:color w:val="000000"/>
          <w:sz w:val="27"/>
          <w:szCs w:val="27"/>
        </w:rPr>
        <w:t>и</w:t>
      </w:r>
      <w:r w:rsidR="0007270B" w:rsidRPr="00EF1CE4">
        <w:rPr>
          <w:color w:val="000000"/>
          <w:sz w:val="27"/>
          <w:szCs w:val="27"/>
        </w:rPr>
        <w:t>родного и техногенного характера;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в сфере пожарной безопасности;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bCs/>
          <w:sz w:val="27"/>
          <w:szCs w:val="27"/>
        </w:rPr>
        <w:t>по программам профессионального обучения: «Матрос-спасатель» Код 13495, «Спасатель»</w:t>
      </w:r>
      <w:r w:rsidR="007960E8" w:rsidRPr="00EF1CE4">
        <w:rPr>
          <w:bCs/>
          <w:sz w:val="27"/>
          <w:szCs w:val="27"/>
        </w:rPr>
        <w:t xml:space="preserve"> код 26534</w:t>
      </w:r>
      <w:r w:rsidRPr="00EF1CE4">
        <w:rPr>
          <w:color w:val="000000"/>
          <w:sz w:val="27"/>
          <w:szCs w:val="27"/>
        </w:rPr>
        <w:t>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Программа подготовки должнос</w:t>
      </w:r>
      <w:r w:rsidRPr="00EF1CE4">
        <w:rPr>
          <w:color w:val="000000"/>
          <w:sz w:val="27"/>
          <w:szCs w:val="27"/>
        </w:rPr>
        <w:t>т</w:t>
      </w:r>
      <w:r w:rsidRPr="00EF1CE4">
        <w:rPr>
          <w:color w:val="000000"/>
          <w:sz w:val="27"/>
          <w:szCs w:val="27"/>
        </w:rPr>
        <w:t>ных лиц, обеспечивающих выполн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ние мероприятий по антитеррорист</w:t>
      </w:r>
      <w:r w:rsidRPr="00EF1CE4">
        <w:rPr>
          <w:color w:val="000000"/>
          <w:sz w:val="27"/>
          <w:szCs w:val="27"/>
        </w:rPr>
        <w:t>и</w:t>
      </w:r>
      <w:r w:rsidRPr="00EF1CE4">
        <w:rPr>
          <w:color w:val="000000"/>
          <w:sz w:val="27"/>
          <w:szCs w:val="27"/>
        </w:rPr>
        <w:t>ческой защищенности объекта (терр</w:t>
      </w:r>
      <w:r w:rsidRPr="00EF1CE4">
        <w:rPr>
          <w:color w:val="000000"/>
          <w:sz w:val="27"/>
          <w:szCs w:val="27"/>
        </w:rPr>
        <w:t>и</w:t>
      </w:r>
      <w:r w:rsidRPr="00EF1CE4">
        <w:rPr>
          <w:color w:val="000000"/>
          <w:sz w:val="27"/>
          <w:szCs w:val="27"/>
        </w:rPr>
        <w:t>тории) и организующих обучение м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тодам предупреждения террористич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ских актов и действиям при их во</w:t>
      </w:r>
      <w:r w:rsidRPr="00EF1CE4">
        <w:rPr>
          <w:color w:val="000000"/>
          <w:sz w:val="27"/>
          <w:szCs w:val="27"/>
        </w:rPr>
        <w:t>з</w:t>
      </w:r>
      <w:r w:rsidRPr="00EF1CE4">
        <w:rPr>
          <w:color w:val="000000"/>
          <w:sz w:val="27"/>
          <w:szCs w:val="27"/>
        </w:rPr>
        <w:t>никновении.</w:t>
      </w:r>
    </w:p>
    <w:p w:rsid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b/>
          <w:sz w:val="24"/>
          <w:szCs w:val="24"/>
        </w:rPr>
      </w:pPr>
      <w:r w:rsidRPr="007426B0">
        <w:rPr>
          <w:b/>
          <w:sz w:val="24"/>
          <w:szCs w:val="24"/>
        </w:rPr>
        <w:t>Более подробная информация об обуч</w:t>
      </w:r>
      <w:r w:rsidRPr="007426B0">
        <w:rPr>
          <w:b/>
          <w:sz w:val="24"/>
          <w:szCs w:val="24"/>
        </w:rPr>
        <w:t>е</w:t>
      </w:r>
      <w:r w:rsidRPr="007426B0">
        <w:rPr>
          <w:b/>
          <w:sz w:val="24"/>
          <w:szCs w:val="24"/>
        </w:rPr>
        <w:t>нии, подготовке и повышении квалиф</w:t>
      </w:r>
      <w:r w:rsidRPr="007426B0">
        <w:rPr>
          <w:b/>
          <w:sz w:val="24"/>
          <w:szCs w:val="24"/>
        </w:rPr>
        <w:t>и</w:t>
      </w:r>
      <w:r w:rsidRPr="007426B0">
        <w:rPr>
          <w:b/>
          <w:sz w:val="24"/>
          <w:szCs w:val="24"/>
        </w:rPr>
        <w:t xml:space="preserve">кации размещена на официальном сайте, </w:t>
      </w:r>
      <w:r w:rsidRPr="007426B0">
        <w:rPr>
          <w:b/>
          <w:sz w:val="24"/>
          <w:szCs w:val="24"/>
        </w:rPr>
        <w:br/>
        <w:t>в группе «В контакте».</w:t>
      </w:r>
    </w:p>
    <w:p w:rsidR="0007270B" w:rsidRP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4"/>
          <w:szCs w:val="24"/>
        </w:rPr>
      </w:pPr>
      <w:r w:rsidRPr="007426B0">
        <w:rPr>
          <w:b/>
          <w:color w:val="990000"/>
          <w:sz w:val="28"/>
          <w:szCs w:val="28"/>
        </w:rPr>
        <w:t xml:space="preserve">г. Оренбург, ул. </w:t>
      </w:r>
      <w:proofErr w:type="gramStart"/>
      <w:r w:rsidR="00AB478A">
        <w:rPr>
          <w:b/>
          <w:color w:val="990000"/>
          <w:sz w:val="28"/>
          <w:szCs w:val="28"/>
        </w:rPr>
        <w:t>Турбинная</w:t>
      </w:r>
      <w:proofErr w:type="gramEnd"/>
      <w:r w:rsidR="00AB478A">
        <w:rPr>
          <w:b/>
          <w:color w:val="990000"/>
          <w:sz w:val="28"/>
          <w:szCs w:val="28"/>
        </w:rPr>
        <w:t xml:space="preserve"> 21А</w:t>
      </w:r>
    </w:p>
    <w:p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33-49-96, 70-75-56,</w:t>
      </w:r>
    </w:p>
    <w:p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33-46-16, 33-67-91</w:t>
      </w:r>
    </w:p>
    <w:p w:rsidR="0007270B" w:rsidRPr="007426B0" w:rsidRDefault="0007270B" w:rsidP="00EF1CE4">
      <w:pPr>
        <w:jc w:val="center"/>
        <w:rPr>
          <w:noProof/>
          <w:sz w:val="28"/>
          <w:szCs w:val="28"/>
        </w:rPr>
      </w:pPr>
      <w:r w:rsidRPr="007426B0">
        <w:rPr>
          <w:noProof/>
          <w:sz w:val="28"/>
          <w:szCs w:val="28"/>
        </w:rPr>
        <w:t xml:space="preserve">Эл. почта: </w:t>
      </w:r>
      <w:r w:rsidRPr="007426B0">
        <w:rPr>
          <w:noProof/>
          <w:color w:val="0070C0"/>
          <w:sz w:val="28"/>
          <w:szCs w:val="28"/>
          <w:lang w:val="en-US"/>
        </w:rPr>
        <w:t>orenumc</w:t>
      </w:r>
      <w:r w:rsidRPr="007426B0">
        <w:rPr>
          <w:noProof/>
          <w:color w:val="0070C0"/>
          <w:sz w:val="28"/>
          <w:szCs w:val="28"/>
        </w:rPr>
        <w:t>@</w:t>
      </w:r>
      <w:r w:rsidRPr="007426B0">
        <w:rPr>
          <w:noProof/>
          <w:color w:val="0070C0"/>
          <w:sz w:val="28"/>
          <w:szCs w:val="28"/>
          <w:lang w:val="en-US"/>
        </w:rPr>
        <w:t>mail</w:t>
      </w:r>
      <w:r w:rsidRPr="007426B0">
        <w:rPr>
          <w:noProof/>
          <w:color w:val="0070C0"/>
          <w:sz w:val="28"/>
          <w:szCs w:val="28"/>
        </w:rPr>
        <w:t>.</w:t>
      </w:r>
      <w:r w:rsidRPr="007426B0">
        <w:rPr>
          <w:noProof/>
          <w:color w:val="0070C0"/>
          <w:sz w:val="28"/>
          <w:szCs w:val="28"/>
          <w:lang w:val="en-US"/>
        </w:rPr>
        <w:t>ru</w:t>
      </w:r>
    </w:p>
    <w:p w:rsidR="0007270B" w:rsidRPr="007426B0" w:rsidRDefault="0007270B" w:rsidP="00EF1CE4">
      <w:pPr>
        <w:pStyle w:val="a7"/>
        <w:rPr>
          <w:noProof/>
          <w:color w:val="0070C0"/>
          <w:sz w:val="28"/>
          <w:szCs w:val="28"/>
        </w:rPr>
      </w:pPr>
      <w:r w:rsidRPr="007426B0">
        <w:rPr>
          <w:noProof/>
          <w:sz w:val="28"/>
          <w:szCs w:val="28"/>
        </w:rPr>
        <w:t xml:space="preserve">Сайт: </w:t>
      </w:r>
      <w:r w:rsidRPr="007426B0">
        <w:rPr>
          <w:noProof/>
          <w:color w:val="0070C0"/>
          <w:sz w:val="28"/>
          <w:szCs w:val="28"/>
        </w:rPr>
        <w:t>umcgochs.ucoz.ru</w:t>
      </w:r>
    </w:p>
    <w:p w:rsidR="0007270B" w:rsidRPr="00BF0CD2" w:rsidRDefault="0007270B" w:rsidP="00EF1CE4">
      <w:pPr>
        <w:spacing w:line="216" w:lineRule="auto"/>
        <w:jc w:val="center"/>
        <w:rPr>
          <w:sz w:val="28"/>
          <w:szCs w:val="28"/>
        </w:rPr>
      </w:pPr>
      <w:r w:rsidRPr="007426B0">
        <w:rPr>
          <w:noProof/>
          <w:sz w:val="28"/>
          <w:szCs w:val="28"/>
        </w:rPr>
        <w:t xml:space="preserve">Страница </w:t>
      </w:r>
      <w:r w:rsidRPr="007426B0">
        <w:rPr>
          <w:noProof/>
          <w:sz w:val="28"/>
          <w:szCs w:val="28"/>
          <w:lang w:val="en-US"/>
        </w:rPr>
        <w:t>vk</w:t>
      </w:r>
      <w:r w:rsidRPr="007426B0">
        <w:rPr>
          <w:noProof/>
          <w:sz w:val="28"/>
          <w:szCs w:val="28"/>
        </w:rPr>
        <w:t>.</w:t>
      </w:r>
      <w:r w:rsidRPr="007426B0">
        <w:rPr>
          <w:noProof/>
          <w:sz w:val="28"/>
          <w:szCs w:val="28"/>
          <w:lang w:val="en-US"/>
        </w:rPr>
        <w:t>com</w:t>
      </w:r>
      <w:r w:rsidRPr="007426B0">
        <w:rPr>
          <w:noProof/>
          <w:sz w:val="28"/>
          <w:szCs w:val="28"/>
        </w:rPr>
        <w:t>:</w:t>
      </w:r>
      <w:r w:rsidRPr="007426B0">
        <w:rPr>
          <w:noProof/>
          <w:color w:val="0070C0"/>
          <w:sz w:val="28"/>
          <w:szCs w:val="28"/>
        </w:rPr>
        <w:t xml:space="preserve"> </w:t>
      </w:r>
      <w:hyperlink r:id="rId10" w:history="1">
        <w:r w:rsidRPr="007426B0">
          <w:rPr>
            <w:rStyle w:val="a8"/>
            <w:noProof/>
            <w:color w:val="0070C0"/>
            <w:sz w:val="28"/>
            <w:szCs w:val="28"/>
          </w:rPr>
          <w:t>https://vk.com/umcgochs56</w:t>
        </w:r>
      </w:hyperlink>
    </w:p>
    <w:p w:rsidR="0007270B" w:rsidRPr="00817A88" w:rsidRDefault="0007270B" w:rsidP="003720FF">
      <w:pPr>
        <w:shd w:val="clear" w:color="auto" w:fill="FFFFFF"/>
        <w:spacing w:line="228" w:lineRule="auto"/>
        <w:ind w:right="38" w:firstLine="540"/>
        <w:jc w:val="center"/>
        <w:rPr>
          <w:color w:val="FF0000"/>
          <w:sz w:val="28"/>
          <w:szCs w:val="28"/>
        </w:rPr>
      </w:pPr>
    </w:p>
    <w:p w:rsidR="003C46C5" w:rsidRDefault="003C46C5" w:rsidP="00D77D79">
      <w:pPr>
        <w:jc w:val="center"/>
        <w:rPr>
          <w:b/>
          <w:color w:val="0000FF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5632" cy="67689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1" cy="67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C5" w:rsidRDefault="003C46C5" w:rsidP="00C164C9">
      <w:pPr>
        <w:rPr>
          <w:b/>
          <w:sz w:val="24"/>
          <w:szCs w:val="24"/>
        </w:rPr>
      </w:pPr>
    </w:p>
    <w:p w:rsid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Департамент  </w:t>
      </w:r>
      <w:proofErr w:type="gramStart"/>
      <w:r w:rsidRPr="003C46C5">
        <w:rPr>
          <w:b/>
          <w:sz w:val="28"/>
          <w:szCs w:val="24"/>
        </w:rPr>
        <w:t>пожарной</w:t>
      </w:r>
      <w:proofErr w:type="gramEnd"/>
      <w:r w:rsidRPr="003C46C5">
        <w:rPr>
          <w:b/>
          <w:sz w:val="28"/>
          <w:szCs w:val="24"/>
        </w:rPr>
        <w:t xml:space="preserve"> 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безопасности 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>и гражданской защиты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 Оренбургской области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</w:p>
    <w:p w:rsidR="00782E7A" w:rsidRPr="003C46C5" w:rsidRDefault="00782E7A" w:rsidP="0039773A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ГАОУ ДПО УМЦ по ГОЧС </w:t>
      </w:r>
    </w:p>
    <w:p w:rsidR="0020241E" w:rsidRPr="003C46C5" w:rsidRDefault="00782E7A" w:rsidP="003C46C5">
      <w:pPr>
        <w:jc w:val="center"/>
        <w:rPr>
          <w:b/>
          <w:sz w:val="22"/>
        </w:rPr>
      </w:pPr>
      <w:r w:rsidRPr="003C46C5">
        <w:rPr>
          <w:b/>
          <w:sz w:val="28"/>
          <w:szCs w:val="24"/>
        </w:rPr>
        <w:t>Оренбургской области</w:t>
      </w:r>
      <w:bookmarkStart w:id="0" w:name="_GoBack"/>
      <w:bookmarkEnd w:id="0"/>
    </w:p>
    <w:p w:rsidR="0020241E" w:rsidRDefault="0020241E" w:rsidP="0039773A">
      <w:pPr>
        <w:rPr>
          <w:color w:val="000000"/>
        </w:rPr>
      </w:pPr>
    </w:p>
    <w:p w:rsidR="0020241E" w:rsidRDefault="0054602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  <w:r w:rsidRPr="0054602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1.6pt;margin-top:4.3pt;width:172.8pt;height:48.45pt;z-index:25165721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D77D79" w:rsidRDefault="00D77D79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170582" w:rsidP="0039773A">
      <w:pPr>
        <w:pStyle w:val="a3"/>
        <w:ind w:right="18" w:firstLine="0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1500991" cy="1809303"/>
            <wp:effectExtent l="19050" t="0" r="3959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39" cy="181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AC9" w:rsidRDefault="008B2AC9" w:rsidP="00170582">
      <w:pPr>
        <w:pStyle w:val="a3"/>
        <w:ind w:right="-124" w:firstLine="0"/>
        <w:rPr>
          <w:b/>
          <w:color w:val="FF0000"/>
          <w:sz w:val="28"/>
          <w:szCs w:val="28"/>
        </w:rPr>
      </w:pPr>
    </w:p>
    <w:p w:rsidR="008966AD" w:rsidRDefault="008966AD" w:rsidP="008B2AC9">
      <w:pPr>
        <w:pStyle w:val="a3"/>
        <w:ind w:right="-124"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СОБЛЮДЕНИЕ ПРАВИЛ </w:t>
      </w:r>
    </w:p>
    <w:p w:rsidR="0020241E" w:rsidRPr="008B2AC9" w:rsidRDefault="008966AD" w:rsidP="008B2AC9">
      <w:pPr>
        <w:pStyle w:val="a3"/>
        <w:ind w:right="-124"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БЕЗОПАСНОСТИ НА ВОДЕ</w:t>
      </w:r>
    </w:p>
    <w:p w:rsidR="00F45948" w:rsidRDefault="00F45948" w:rsidP="00305BEC">
      <w:pPr>
        <w:pStyle w:val="a3"/>
        <w:tabs>
          <w:tab w:val="left" w:pos="0"/>
        </w:tabs>
        <w:ind w:firstLine="0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:rsidR="002977CC" w:rsidRPr="007D35E5" w:rsidRDefault="00B4492A" w:rsidP="007D35E5">
      <w:pPr>
        <w:pStyle w:val="a3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</w:t>
      </w:r>
      <w:r w:rsidR="00C91208">
        <w:rPr>
          <w:b/>
          <w:sz w:val="24"/>
        </w:rPr>
        <w:t>26</w:t>
      </w:r>
    </w:p>
    <w:sectPr w:rsidR="002977CC" w:rsidRPr="007D35E5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70E"/>
    <w:multiLevelType w:val="multilevel"/>
    <w:tmpl w:val="098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62E39"/>
    <w:multiLevelType w:val="multilevel"/>
    <w:tmpl w:val="1662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11797"/>
    <w:multiLevelType w:val="hybridMultilevel"/>
    <w:tmpl w:val="52CA96A4"/>
    <w:lvl w:ilvl="0" w:tplc="7E920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802856"/>
    <w:multiLevelType w:val="multilevel"/>
    <w:tmpl w:val="3F4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0D"/>
    <w:rsid w:val="000236D0"/>
    <w:rsid w:val="000551C5"/>
    <w:rsid w:val="00055EC1"/>
    <w:rsid w:val="000607A4"/>
    <w:rsid w:val="0007270B"/>
    <w:rsid w:val="000777F1"/>
    <w:rsid w:val="000A71A6"/>
    <w:rsid w:val="000A794D"/>
    <w:rsid w:val="001057E1"/>
    <w:rsid w:val="001173FD"/>
    <w:rsid w:val="00170582"/>
    <w:rsid w:val="001D175E"/>
    <w:rsid w:val="001F4BC1"/>
    <w:rsid w:val="0020241E"/>
    <w:rsid w:val="0021187F"/>
    <w:rsid w:val="00243181"/>
    <w:rsid w:val="002977CC"/>
    <w:rsid w:val="00297CDB"/>
    <w:rsid w:val="002D4B58"/>
    <w:rsid w:val="002E3F6D"/>
    <w:rsid w:val="00305BEC"/>
    <w:rsid w:val="00361A30"/>
    <w:rsid w:val="003720FF"/>
    <w:rsid w:val="0039773A"/>
    <w:rsid w:val="003B4A6B"/>
    <w:rsid w:val="003C383B"/>
    <w:rsid w:val="003C46C5"/>
    <w:rsid w:val="003F1D00"/>
    <w:rsid w:val="004312CA"/>
    <w:rsid w:val="00483A85"/>
    <w:rsid w:val="004C6577"/>
    <w:rsid w:val="00504BE0"/>
    <w:rsid w:val="00505E2B"/>
    <w:rsid w:val="0051688E"/>
    <w:rsid w:val="0053486F"/>
    <w:rsid w:val="0054602E"/>
    <w:rsid w:val="005559FA"/>
    <w:rsid w:val="005A3BE2"/>
    <w:rsid w:val="005D5D9D"/>
    <w:rsid w:val="006507D1"/>
    <w:rsid w:val="00691269"/>
    <w:rsid w:val="00694FAF"/>
    <w:rsid w:val="006A42A1"/>
    <w:rsid w:val="006C2692"/>
    <w:rsid w:val="006D021D"/>
    <w:rsid w:val="006D26C5"/>
    <w:rsid w:val="006E09EA"/>
    <w:rsid w:val="006F0B8B"/>
    <w:rsid w:val="007222E2"/>
    <w:rsid w:val="00771D1D"/>
    <w:rsid w:val="00782E7A"/>
    <w:rsid w:val="0079097B"/>
    <w:rsid w:val="007960E8"/>
    <w:rsid w:val="007A0635"/>
    <w:rsid w:val="007C4FC0"/>
    <w:rsid w:val="007D35E5"/>
    <w:rsid w:val="007F7113"/>
    <w:rsid w:val="00800E5F"/>
    <w:rsid w:val="00807ED1"/>
    <w:rsid w:val="00817A88"/>
    <w:rsid w:val="00842BF4"/>
    <w:rsid w:val="008717D6"/>
    <w:rsid w:val="008966AD"/>
    <w:rsid w:val="008B2AC9"/>
    <w:rsid w:val="008B2E80"/>
    <w:rsid w:val="008B7258"/>
    <w:rsid w:val="008F0668"/>
    <w:rsid w:val="0090149E"/>
    <w:rsid w:val="00921F4E"/>
    <w:rsid w:val="00934414"/>
    <w:rsid w:val="009A0792"/>
    <w:rsid w:val="009B3704"/>
    <w:rsid w:val="009C5BCE"/>
    <w:rsid w:val="00A02F82"/>
    <w:rsid w:val="00A059BA"/>
    <w:rsid w:val="00A10CD8"/>
    <w:rsid w:val="00A11603"/>
    <w:rsid w:val="00A1742F"/>
    <w:rsid w:val="00A23F15"/>
    <w:rsid w:val="00A3786F"/>
    <w:rsid w:val="00A95FBB"/>
    <w:rsid w:val="00AA2835"/>
    <w:rsid w:val="00AA5F72"/>
    <w:rsid w:val="00AB478A"/>
    <w:rsid w:val="00AC5602"/>
    <w:rsid w:val="00AE5173"/>
    <w:rsid w:val="00AF3722"/>
    <w:rsid w:val="00AF7BCA"/>
    <w:rsid w:val="00B21E56"/>
    <w:rsid w:val="00B4355C"/>
    <w:rsid w:val="00B4492A"/>
    <w:rsid w:val="00B50668"/>
    <w:rsid w:val="00B643DD"/>
    <w:rsid w:val="00B6720F"/>
    <w:rsid w:val="00B72C55"/>
    <w:rsid w:val="00B80EB6"/>
    <w:rsid w:val="00BA11C3"/>
    <w:rsid w:val="00BF37B1"/>
    <w:rsid w:val="00C164C9"/>
    <w:rsid w:val="00C34032"/>
    <w:rsid w:val="00C51DDB"/>
    <w:rsid w:val="00C6548E"/>
    <w:rsid w:val="00C7707E"/>
    <w:rsid w:val="00C91208"/>
    <w:rsid w:val="00C9700C"/>
    <w:rsid w:val="00CC4DAC"/>
    <w:rsid w:val="00D275DE"/>
    <w:rsid w:val="00D30E16"/>
    <w:rsid w:val="00D5721D"/>
    <w:rsid w:val="00D63CFC"/>
    <w:rsid w:val="00D779DE"/>
    <w:rsid w:val="00D77D79"/>
    <w:rsid w:val="00DD5578"/>
    <w:rsid w:val="00E01902"/>
    <w:rsid w:val="00E20984"/>
    <w:rsid w:val="00E33F57"/>
    <w:rsid w:val="00E4299E"/>
    <w:rsid w:val="00E47B5D"/>
    <w:rsid w:val="00EA3FB2"/>
    <w:rsid w:val="00EB590D"/>
    <w:rsid w:val="00EB599A"/>
    <w:rsid w:val="00EF0D8F"/>
    <w:rsid w:val="00EF1CE4"/>
    <w:rsid w:val="00F4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4312CA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77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7B5D"/>
    <w:rPr>
      <w:b/>
      <w:bCs/>
    </w:rPr>
  </w:style>
  <w:style w:type="paragraph" w:styleId="a7">
    <w:name w:val="List Paragraph"/>
    <w:basedOn w:val="a"/>
    <w:uiPriority w:val="34"/>
    <w:qFormat/>
    <w:rsid w:val="0007270B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27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12C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cow.mchs.gov.ru/deyatelnost/press-centr/novosti/37848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cow.mchs.gov.ru/deyatelnost/press-centr/novosti/3784860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vk.com/umcgochs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UMC</cp:lastModifiedBy>
  <cp:revision>13</cp:revision>
  <dcterms:created xsi:type="dcterms:W3CDTF">2018-11-12T08:29:00Z</dcterms:created>
  <dcterms:modified xsi:type="dcterms:W3CDTF">2026-05-21T07:41:00Z</dcterms:modified>
</cp:coreProperties>
</file>