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50" w:rsidRPr="00164750" w:rsidRDefault="00164750" w:rsidP="00164750">
      <w:pPr>
        <w:jc w:val="center"/>
        <w:rPr>
          <w:rFonts w:ascii="Times New Roman" w:hAnsi="Times New Roman" w:cs="Times New Roman"/>
          <w:b/>
          <w:sz w:val="28"/>
        </w:rPr>
      </w:pPr>
      <w:r w:rsidRPr="00164750">
        <w:rPr>
          <w:rFonts w:ascii="Times New Roman" w:hAnsi="Times New Roman" w:cs="Times New Roman"/>
          <w:b/>
          <w:sz w:val="28"/>
        </w:rPr>
        <w:t>О национальной политике российского правительства</w:t>
      </w:r>
    </w:p>
    <w:p w:rsidR="00162B11" w:rsidRPr="00164750" w:rsidRDefault="00164750" w:rsidP="00164750">
      <w:pPr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164750">
        <w:rPr>
          <w:rFonts w:ascii="Times New Roman" w:hAnsi="Times New Roman" w:cs="Times New Roman"/>
          <w:sz w:val="28"/>
        </w:rPr>
        <w:t xml:space="preserve">В 1899 году был издан манифест, ограничивающий права сейма,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Pr="00164750">
        <w:rPr>
          <w:rFonts w:ascii="Times New Roman" w:hAnsi="Times New Roman" w:cs="Times New Roman"/>
          <w:sz w:val="28"/>
        </w:rPr>
        <w:t>а в 1901 году - расформированы национальные армейские части. ... Весной 1905 года правительство пошло на уступки в польских школах: было разрешено преподавать польский язык и закон божий католического вероисповедания, а в гимназиях - вести ряд предметов на русском языке. ... В нем говорилось, что «созданная для укрепления государства Российского, Государственная дума должна быть русскою по духу</w:t>
      </w:r>
      <w:proofErr w:type="gramStart"/>
      <w:r w:rsidRPr="00164750">
        <w:rPr>
          <w:rFonts w:ascii="Times New Roman" w:hAnsi="Times New Roman" w:cs="Times New Roman"/>
          <w:sz w:val="28"/>
        </w:rPr>
        <w:t xml:space="preserve">..». ... </w:t>
      </w:r>
      <w:proofErr w:type="gramEnd"/>
      <w:r w:rsidRPr="00164750">
        <w:rPr>
          <w:rFonts w:ascii="Times New Roman" w:hAnsi="Times New Roman" w:cs="Times New Roman"/>
          <w:sz w:val="28"/>
        </w:rPr>
        <w:t>Изменилась политика и в отношении к Финляндии. Дабы не допустить развития там настроений, ведущих к обособлению, Николай II в 1910 году распустил Финский сейм и назначил новые выборы.</w:t>
      </w:r>
    </w:p>
    <w:sectPr w:rsidR="00162B11" w:rsidRPr="00164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5F"/>
    <w:rsid w:val="00162B11"/>
    <w:rsid w:val="00164750"/>
    <w:rsid w:val="00F7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>Home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2023-02-19T18:31:00Z</dcterms:created>
  <dcterms:modified xsi:type="dcterms:W3CDTF">2023-02-19T18:32:00Z</dcterms:modified>
</cp:coreProperties>
</file>