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EF" w:rsidRDefault="000665EF" w:rsidP="008A441B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Карточка по теме «Общественно-политическая жизнь в 1920-1930-е гг.»</w:t>
      </w:r>
    </w:p>
    <w:p w:rsidR="006847EF" w:rsidRDefault="008A441B" w:rsidP="008A441B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А) </w:t>
      </w:r>
      <w:r w:rsidR="006847EF" w:rsidRPr="006847EF">
        <w:rPr>
          <w:rFonts w:ascii="Times New Roman" w:hAnsi="Times New Roman" w:cs="Times New Roman"/>
          <w:b/>
          <w:i/>
          <w:sz w:val="28"/>
        </w:rPr>
        <w:t xml:space="preserve">Заполните </w:t>
      </w:r>
      <w:r w:rsidR="000665EF">
        <w:rPr>
          <w:rFonts w:ascii="Times New Roman" w:hAnsi="Times New Roman" w:cs="Times New Roman"/>
          <w:b/>
          <w:i/>
          <w:sz w:val="28"/>
        </w:rPr>
        <w:t>сравнительную таблицу «Формы объединения советских республик в одно государство»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665EF" w:rsidTr="000665EF">
        <w:tc>
          <w:tcPr>
            <w:tcW w:w="3190" w:type="dxa"/>
          </w:tcPr>
          <w:p w:rsidR="000665EF" w:rsidRPr="000665EF" w:rsidRDefault="000665EF" w:rsidP="00066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Критерии для сравнения</w:t>
            </w:r>
          </w:p>
        </w:tc>
        <w:tc>
          <w:tcPr>
            <w:tcW w:w="3190" w:type="dxa"/>
          </w:tcPr>
          <w:p w:rsidR="000665EF" w:rsidRPr="000665EF" w:rsidRDefault="000665EF" w:rsidP="00066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Ленинский план</w:t>
            </w:r>
          </w:p>
        </w:tc>
        <w:tc>
          <w:tcPr>
            <w:tcW w:w="3191" w:type="dxa"/>
          </w:tcPr>
          <w:p w:rsidR="000665EF" w:rsidRPr="000665EF" w:rsidRDefault="000665EF" w:rsidP="000665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Сталинский план</w:t>
            </w:r>
          </w:p>
        </w:tc>
      </w:tr>
      <w:tr w:rsidR="000665EF" w:rsidTr="000665EF">
        <w:tc>
          <w:tcPr>
            <w:tcW w:w="3190" w:type="dxa"/>
          </w:tcPr>
          <w:p w:rsidR="000665EF" w:rsidRDefault="000665EF" w:rsidP="000665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Сущность плана</w:t>
            </w:r>
          </w:p>
        </w:tc>
        <w:tc>
          <w:tcPr>
            <w:tcW w:w="3190" w:type="dxa"/>
          </w:tcPr>
          <w:p w:rsidR="000665EF" w:rsidRDefault="000665EF" w:rsidP="000665EF">
            <w:pPr>
              <w:jc w:val="center"/>
            </w:pPr>
          </w:p>
        </w:tc>
        <w:tc>
          <w:tcPr>
            <w:tcW w:w="3191" w:type="dxa"/>
          </w:tcPr>
          <w:p w:rsidR="000665EF" w:rsidRDefault="000665EF" w:rsidP="000665EF">
            <w:pPr>
              <w:jc w:val="center"/>
            </w:pPr>
          </w:p>
          <w:p w:rsidR="000665EF" w:rsidRDefault="000665EF" w:rsidP="000665EF">
            <w:pPr>
              <w:jc w:val="center"/>
            </w:pPr>
          </w:p>
          <w:p w:rsidR="000665EF" w:rsidRDefault="000665EF" w:rsidP="000665EF">
            <w:pPr>
              <w:jc w:val="center"/>
            </w:pPr>
          </w:p>
          <w:p w:rsidR="000665EF" w:rsidRDefault="000665EF" w:rsidP="000665EF">
            <w:pPr>
              <w:jc w:val="center"/>
            </w:pPr>
          </w:p>
          <w:p w:rsidR="000665EF" w:rsidRDefault="000665EF" w:rsidP="000665EF"/>
          <w:p w:rsidR="000665EF" w:rsidRDefault="000665EF" w:rsidP="000665EF">
            <w:pPr>
              <w:jc w:val="center"/>
            </w:pPr>
          </w:p>
        </w:tc>
      </w:tr>
      <w:tr w:rsidR="000665EF" w:rsidTr="000665EF">
        <w:tc>
          <w:tcPr>
            <w:tcW w:w="3190" w:type="dxa"/>
          </w:tcPr>
          <w:p w:rsidR="000665EF" w:rsidRDefault="000665EF" w:rsidP="000665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Предполагаемая форма государственного устройства </w:t>
            </w:r>
          </w:p>
        </w:tc>
        <w:tc>
          <w:tcPr>
            <w:tcW w:w="3190" w:type="dxa"/>
          </w:tcPr>
          <w:p w:rsidR="000665EF" w:rsidRDefault="000665EF" w:rsidP="000665EF">
            <w:pPr>
              <w:jc w:val="center"/>
            </w:pPr>
          </w:p>
          <w:p w:rsidR="000665EF" w:rsidRDefault="000665EF" w:rsidP="000665EF">
            <w:pPr>
              <w:jc w:val="center"/>
            </w:pPr>
          </w:p>
          <w:p w:rsidR="000665EF" w:rsidRDefault="000665EF" w:rsidP="000665EF">
            <w:pPr>
              <w:jc w:val="center"/>
            </w:pPr>
          </w:p>
          <w:p w:rsidR="000665EF" w:rsidRDefault="000665EF" w:rsidP="000665EF">
            <w:pPr>
              <w:jc w:val="center"/>
            </w:pPr>
          </w:p>
          <w:p w:rsidR="000665EF" w:rsidRDefault="000665EF" w:rsidP="000665EF">
            <w:pPr>
              <w:jc w:val="center"/>
            </w:pPr>
          </w:p>
          <w:p w:rsidR="000665EF" w:rsidRDefault="000665EF" w:rsidP="000665EF">
            <w:pPr>
              <w:jc w:val="center"/>
            </w:pPr>
          </w:p>
          <w:p w:rsidR="000665EF" w:rsidRDefault="000665EF" w:rsidP="000665EF">
            <w:pPr>
              <w:jc w:val="center"/>
            </w:pPr>
          </w:p>
        </w:tc>
        <w:tc>
          <w:tcPr>
            <w:tcW w:w="3191" w:type="dxa"/>
          </w:tcPr>
          <w:p w:rsidR="000665EF" w:rsidRDefault="000665EF" w:rsidP="000665EF">
            <w:pPr>
              <w:jc w:val="center"/>
            </w:pPr>
          </w:p>
        </w:tc>
      </w:tr>
    </w:tbl>
    <w:p w:rsidR="008A441B" w:rsidRDefault="008A441B" w:rsidP="006847EF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Б) Определите, </w:t>
      </w:r>
      <w:r w:rsidR="000665EF">
        <w:rPr>
          <w:rFonts w:ascii="Times New Roman" w:hAnsi="Times New Roman" w:cs="Times New Roman"/>
          <w:b/>
          <w:i/>
          <w:sz w:val="28"/>
        </w:rPr>
        <w:t>какой из предложенных планов гарантировал сохранение признаков самостоятельной белорусской государственности</w:t>
      </w:r>
    </w:p>
    <w:p w:rsidR="000665EF" w:rsidRDefault="000665EF" w:rsidP="000665EF">
      <w:pPr>
        <w:rPr>
          <w:rFonts w:ascii="Times New Roman" w:hAnsi="Times New Roman" w:cs="Times New Roman"/>
          <w:b/>
          <w:i/>
          <w:sz w:val="28"/>
        </w:rPr>
      </w:pPr>
    </w:p>
    <w:p w:rsidR="000665EF" w:rsidRDefault="000665EF" w:rsidP="000665EF">
      <w:pPr>
        <w:rPr>
          <w:rFonts w:ascii="Times New Roman" w:hAnsi="Times New Roman" w:cs="Times New Roman"/>
          <w:b/>
          <w:i/>
          <w:sz w:val="28"/>
        </w:rPr>
      </w:pPr>
    </w:p>
    <w:p w:rsidR="000665EF" w:rsidRDefault="000665EF" w:rsidP="000665EF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</w:rPr>
        <w:t>Карточка по теме «Общественно-политическая жизнь в 1920-1930-е гг.»</w:t>
      </w:r>
    </w:p>
    <w:p w:rsidR="000665EF" w:rsidRDefault="000665EF" w:rsidP="000665EF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А) </w:t>
      </w:r>
      <w:r w:rsidRPr="006847EF">
        <w:rPr>
          <w:rFonts w:ascii="Times New Roman" w:hAnsi="Times New Roman" w:cs="Times New Roman"/>
          <w:b/>
          <w:i/>
          <w:sz w:val="28"/>
        </w:rPr>
        <w:t xml:space="preserve">Заполните </w:t>
      </w:r>
      <w:r>
        <w:rPr>
          <w:rFonts w:ascii="Times New Roman" w:hAnsi="Times New Roman" w:cs="Times New Roman"/>
          <w:b/>
          <w:i/>
          <w:sz w:val="28"/>
        </w:rPr>
        <w:t>сравнительную таблицу «Формы объединения советских республик в одно государство»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665EF" w:rsidTr="00E27924">
        <w:tc>
          <w:tcPr>
            <w:tcW w:w="3190" w:type="dxa"/>
          </w:tcPr>
          <w:p w:rsidR="000665EF" w:rsidRPr="000665EF" w:rsidRDefault="000665EF" w:rsidP="00E27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Критерии для сравнения</w:t>
            </w:r>
          </w:p>
        </w:tc>
        <w:tc>
          <w:tcPr>
            <w:tcW w:w="3190" w:type="dxa"/>
          </w:tcPr>
          <w:p w:rsidR="000665EF" w:rsidRPr="000665EF" w:rsidRDefault="000665EF" w:rsidP="00E27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Ленинский план</w:t>
            </w:r>
          </w:p>
        </w:tc>
        <w:tc>
          <w:tcPr>
            <w:tcW w:w="3191" w:type="dxa"/>
          </w:tcPr>
          <w:p w:rsidR="000665EF" w:rsidRPr="000665EF" w:rsidRDefault="000665EF" w:rsidP="00E279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Сталинский план</w:t>
            </w:r>
          </w:p>
        </w:tc>
      </w:tr>
      <w:tr w:rsidR="000665EF" w:rsidTr="00E27924">
        <w:tc>
          <w:tcPr>
            <w:tcW w:w="3190" w:type="dxa"/>
          </w:tcPr>
          <w:p w:rsidR="000665EF" w:rsidRDefault="000665EF" w:rsidP="00E279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Сущность плана</w:t>
            </w:r>
          </w:p>
        </w:tc>
        <w:tc>
          <w:tcPr>
            <w:tcW w:w="3190" w:type="dxa"/>
          </w:tcPr>
          <w:p w:rsidR="000665EF" w:rsidRDefault="000665EF" w:rsidP="00E27924">
            <w:pPr>
              <w:jc w:val="center"/>
            </w:pPr>
          </w:p>
        </w:tc>
        <w:tc>
          <w:tcPr>
            <w:tcW w:w="3191" w:type="dxa"/>
          </w:tcPr>
          <w:p w:rsidR="000665EF" w:rsidRDefault="000665EF" w:rsidP="00E27924">
            <w:pPr>
              <w:jc w:val="center"/>
            </w:pPr>
          </w:p>
          <w:p w:rsidR="000665EF" w:rsidRDefault="000665EF" w:rsidP="00E27924">
            <w:pPr>
              <w:jc w:val="center"/>
            </w:pPr>
          </w:p>
          <w:p w:rsidR="000665EF" w:rsidRDefault="000665EF" w:rsidP="00E27924">
            <w:pPr>
              <w:jc w:val="center"/>
            </w:pPr>
          </w:p>
          <w:p w:rsidR="000665EF" w:rsidRDefault="000665EF" w:rsidP="00E27924">
            <w:pPr>
              <w:jc w:val="center"/>
            </w:pPr>
          </w:p>
          <w:p w:rsidR="000665EF" w:rsidRDefault="000665EF" w:rsidP="00E27924"/>
          <w:p w:rsidR="000665EF" w:rsidRDefault="000665EF" w:rsidP="00E27924">
            <w:pPr>
              <w:jc w:val="center"/>
            </w:pPr>
          </w:p>
        </w:tc>
      </w:tr>
      <w:tr w:rsidR="000665EF" w:rsidTr="00E27924">
        <w:tc>
          <w:tcPr>
            <w:tcW w:w="3190" w:type="dxa"/>
          </w:tcPr>
          <w:p w:rsidR="000665EF" w:rsidRDefault="000665EF" w:rsidP="00E279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Предполагаемая форма государственного устройства </w:t>
            </w:r>
          </w:p>
        </w:tc>
        <w:tc>
          <w:tcPr>
            <w:tcW w:w="3190" w:type="dxa"/>
          </w:tcPr>
          <w:p w:rsidR="000665EF" w:rsidRDefault="000665EF" w:rsidP="00E27924">
            <w:pPr>
              <w:jc w:val="center"/>
            </w:pPr>
          </w:p>
          <w:p w:rsidR="000665EF" w:rsidRDefault="000665EF" w:rsidP="00E27924">
            <w:pPr>
              <w:jc w:val="center"/>
            </w:pPr>
          </w:p>
          <w:p w:rsidR="000665EF" w:rsidRDefault="000665EF" w:rsidP="00E27924">
            <w:pPr>
              <w:jc w:val="center"/>
            </w:pPr>
          </w:p>
          <w:p w:rsidR="000665EF" w:rsidRDefault="000665EF" w:rsidP="00E27924">
            <w:pPr>
              <w:jc w:val="center"/>
            </w:pPr>
          </w:p>
          <w:p w:rsidR="000665EF" w:rsidRDefault="000665EF" w:rsidP="00E27924">
            <w:pPr>
              <w:jc w:val="center"/>
            </w:pPr>
          </w:p>
          <w:p w:rsidR="000665EF" w:rsidRDefault="000665EF" w:rsidP="00E27924">
            <w:pPr>
              <w:jc w:val="center"/>
            </w:pPr>
          </w:p>
          <w:p w:rsidR="000665EF" w:rsidRDefault="000665EF" w:rsidP="00E27924">
            <w:pPr>
              <w:jc w:val="center"/>
            </w:pPr>
          </w:p>
        </w:tc>
        <w:tc>
          <w:tcPr>
            <w:tcW w:w="3191" w:type="dxa"/>
          </w:tcPr>
          <w:p w:rsidR="000665EF" w:rsidRDefault="000665EF" w:rsidP="00E27924">
            <w:pPr>
              <w:jc w:val="center"/>
            </w:pPr>
          </w:p>
        </w:tc>
      </w:tr>
    </w:tbl>
    <w:p w:rsidR="000665EF" w:rsidRDefault="000665EF" w:rsidP="000665EF"/>
    <w:p w:rsidR="000665EF" w:rsidRDefault="000665EF" w:rsidP="000665EF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Б) Определите, какой из предложенных планов гарантировал сохранение признаков самостоятельной белорусской государственности</w:t>
      </w:r>
    </w:p>
    <w:p w:rsidR="008A441B" w:rsidRDefault="008A441B" w:rsidP="006847EF">
      <w:pPr>
        <w:rPr>
          <w:rFonts w:ascii="Times New Roman" w:hAnsi="Times New Roman" w:cs="Times New Roman"/>
          <w:b/>
          <w:i/>
          <w:sz w:val="28"/>
        </w:rPr>
      </w:pPr>
    </w:p>
    <w:sectPr w:rsidR="008A441B" w:rsidSect="000665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8DE"/>
    <w:multiLevelType w:val="hybridMultilevel"/>
    <w:tmpl w:val="3334D572"/>
    <w:lvl w:ilvl="0" w:tplc="1582A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D19D7"/>
    <w:multiLevelType w:val="hybridMultilevel"/>
    <w:tmpl w:val="7660BD60"/>
    <w:lvl w:ilvl="0" w:tplc="1582A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82425"/>
    <w:multiLevelType w:val="hybridMultilevel"/>
    <w:tmpl w:val="39A61AE2"/>
    <w:lvl w:ilvl="0" w:tplc="FFBC7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A6893"/>
    <w:multiLevelType w:val="hybridMultilevel"/>
    <w:tmpl w:val="C4B4D406"/>
    <w:lvl w:ilvl="0" w:tplc="60147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D758F"/>
    <w:multiLevelType w:val="hybridMultilevel"/>
    <w:tmpl w:val="75CA267A"/>
    <w:lvl w:ilvl="0" w:tplc="97FC0C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D95C65"/>
    <w:multiLevelType w:val="hybridMultilevel"/>
    <w:tmpl w:val="AA96A800"/>
    <w:lvl w:ilvl="0" w:tplc="881070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238F4"/>
    <w:multiLevelType w:val="hybridMultilevel"/>
    <w:tmpl w:val="65BAEBCE"/>
    <w:lvl w:ilvl="0" w:tplc="53FC3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FA"/>
    <w:rsid w:val="000665EF"/>
    <w:rsid w:val="0008423A"/>
    <w:rsid w:val="006847EF"/>
    <w:rsid w:val="008A441B"/>
    <w:rsid w:val="00987629"/>
    <w:rsid w:val="009D21FA"/>
    <w:rsid w:val="00B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629"/>
    <w:pPr>
      <w:ind w:left="720"/>
      <w:contextualSpacing/>
    </w:pPr>
  </w:style>
  <w:style w:type="table" w:styleId="a4">
    <w:name w:val="Table Grid"/>
    <w:basedOn w:val="a1"/>
    <w:uiPriority w:val="59"/>
    <w:rsid w:val="0098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629"/>
    <w:pPr>
      <w:ind w:left="720"/>
      <w:contextualSpacing/>
    </w:pPr>
  </w:style>
  <w:style w:type="table" w:styleId="a4">
    <w:name w:val="Table Grid"/>
    <w:basedOn w:val="a1"/>
    <w:uiPriority w:val="59"/>
    <w:rsid w:val="0098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5</cp:revision>
  <dcterms:created xsi:type="dcterms:W3CDTF">2022-07-29T13:07:00Z</dcterms:created>
  <dcterms:modified xsi:type="dcterms:W3CDTF">2022-08-03T08:02:00Z</dcterms:modified>
</cp:coreProperties>
</file>