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1B" w:rsidRPr="00375485" w:rsidRDefault="0011291B" w:rsidP="0011291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5485">
        <w:rPr>
          <w:rFonts w:ascii="Times New Roman" w:hAnsi="Times New Roman" w:cs="Times New Roman"/>
          <w:b/>
          <w:color w:val="FF0000"/>
          <w:sz w:val="28"/>
          <w:szCs w:val="28"/>
        </w:rPr>
        <w:t>Обществоведение 9 класс. Контроль знаний №1</w:t>
      </w:r>
    </w:p>
    <w:p w:rsidR="00193C33" w:rsidRPr="00375485" w:rsidRDefault="00193C33" w:rsidP="0011291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5485">
        <w:rPr>
          <w:rFonts w:ascii="Times New Roman" w:hAnsi="Times New Roman" w:cs="Times New Roman"/>
          <w:b/>
          <w:color w:val="FF0000"/>
          <w:sz w:val="28"/>
          <w:szCs w:val="28"/>
        </w:rPr>
        <w:t>Соотнесите понятие и значение</w:t>
      </w:r>
    </w:p>
    <w:p w:rsidR="0011291B" w:rsidRPr="00375485" w:rsidRDefault="0011291B" w:rsidP="0011291B">
      <w:pPr>
        <w:rPr>
          <w:rFonts w:ascii="Times New Roman" w:hAnsi="Times New Roman" w:cs="Times New Roman"/>
          <w:b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t>1.</w:t>
      </w:r>
    </w:p>
    <w:tbl>
      <w:tblPr>
        <w:tblStyle w:val="a5"/>
        <w:tblW w:w="11341" w:type="dxa"/>
        <w:tblInd w:w="-176" w:type="dxa"/>
        <w:tblLook w:val="04A0" w:firstRow="1" w:lastRow="0" w:firstColumn="1" w:lastColumn="0" w:noHBand="0" w:noVBand="1"/>
      </w:tblPr>
      <w:tblGrid>
        <w:gridCol w:w="2836"/>
        <w:gridCol w:w="8505"/>
      </w:tblGrid>
      <w:tr w:rsidR="00193C33" w:rsidRPr="00375485" w:rsidTr="00375485">
        <w:trPr>
          <w:trHeight w:val="470"/>
        </w:trPr>
        <w:tc>
          <w:tcPr>
            <w:tcW w:w="2836" w:type="dxa"/>
          </w:tcPr>
          <w:p w:rsidR="00193C33" w:rsidRPr="00375485" w:rsidRDefault="00193C33" w:rsidP="00091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754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8505" w:type="dxa"/>
          </w:tcPr>
          <w:p w:rsidR="00193C33" w:rsidRPr="00375485" w:rsidRDefault="00193C33" w:rsidP="000918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человек, обладающий совокупностью социальных и духовных качеств, приобретённых им в процессе возрастного развития и социализации.</w:t>
            </w:r>
          </w:p>
        </w:tc>
      </w:tr>
      <w:tr w:rsidR="00193C33" w:rsidRPr="00375485" w:rsidTr="00375485">
        <w:trPr>
          <w:trHeight w:val="640"/>
        </w:trPr>
        <w:tc>
          <w:tcPr>
            <w:tcW w:w="2836" w:type="dxa"/>
          </w:tcPr>
          <w:p w:rsidR="00193C33" w:rsidRPr="00375485" w:rsidRDefault="00193C33" w:rsidP="000918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</w:p>
        </w:tc>
        <w:tc>
          <w:tcPr>
            <w:tcW w:w="8505" w:type="dxa"/>
          </w:tcPr>
          <w:p w:rsidR="00193C33" w:rsidRPr="00375485" w:rsidRDefault="00193C33" w:rsidP="000918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отдельно взятый человек как носитель определённых биологических свойств и качеств.</w:t>
            </w:r>
          </w:p>
        </w:tc>
      </w:tr>
      <w:tr w:rsidR="00193C33" w:rsidRPr="00375485" w:rsidTr="00375485">
        <w:trPr>
          <w:trHeight w:val="629"/>
        </w:trPr>
        <w:tc>
          <w:tcPr>
            <w:tcW w:w="2836" w:type="dxa"/>
          </w:tcPr>
          <w:p w:rsidR="00193C33" w:rsidRPr="00375485" w:rsidRDefault="00193C33" w:rsidP="000918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8505" w:type="dxa"/>
          </w:tcPr>
          <w:p w:rsidR="00193C33" w:rsidRPr="00375485" w:rsidRDefault="00193C33" w:rsidP="000918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отличительные биологические, психологические и социальные качества человека, а также его жизненный опыт.</w:t>
            </w:r>
          </w:p>
        </w:tc>
      </w:tr>
      <w:tr w:rsidR="00193C33" w:rsidRPr="00375485" w:rsidTr="00375485">
        <w:trPr>
          <w:trHeight w:val="599"/>
        </w:trPr>
        <w:tc>
          <w:tcPr>
            <w:tcW w:w="2836" w:type="dxa"/>
          </w:tcPr>
          <w:p w:rsidR="00193C33" w:rsidRPr="00375485" w:rsidRDefault="00193C33" w:rsidP="000918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Индивидуальность</w:t>
            </w:r>
          </w:p>
        </w:tc>
        <w:tc>
          <w:tcPr>
            <w:tcW w:w="8505" w:type="dxa"/>
          </w:tcPr>
          <w:p w:rsidR="00193C33" w:rsidRPr="00375485" w:rsidRDefault="00193C33" w:rsidP="000918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индивидуальные особенности личности, которые являются предпосылками успешного выполнения одного или нескольких видов деятельностей.</w:t>
            </w:r>
          </w:p>
        </w:tc>
      </w:tr>
      <w:tr w:rsidR="00193C33" w:rsidRPr="00375485" w:rsidTr="00375485">
        <w:trPr>
          <w:trHeight w:val="640"/>
        </w:trPr>
        <w:tc>
          <w:tcPr>
            <w:tcW w:w="2836" w:type="dxa"/>
          </w:tcPr>
          <w:p w:rsidR="00193C33" w:rsidRPr="00375485" w:rsidRDefault="00193C33" w:rsidP="000918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</w:p>
        </w:tc>
        <w:tc>
          <w:tcPr>
            <w:tcW w:w="8505" w:type="dxa"/>
          </w:tcPr>
          <w:p w:rsidR="00193C33" w:rsidRPr="00375485" w:rsidRDefault="00193C33" w:rsidP="000918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5) процесс приобретения человеческим индивидом навыков, необходимых для полноценной жизни в обществе.</w:t>
            </w:r>
          </w:p>
        </w:tc>
      </w:tr>
    </w:tbl>
    <w:p w:rsidR="00346A88" w:rsidRPr="00375485" w:rsidRDefault="00375485" w:rsidP="00375485">
      <w:pPr>
        <w:rPr>
          <w:rFonts w:ascii="Times New Roman" w:hAnsi="Times New Roman" w:cs="Times New Roman"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t>Ответ:</w:t>
      </w:r>
      <w:r w:rsidRPr="00375485">
        <w:rPr>
          <w:rFonts w:ascii="Times New Roman" w:hAnsi="Times New Roman" w:cs="Times New Roman"/>
          <w:sz w:val="28"/>
          <w:szCs w:val="28"/>
        </w:rPr>
        <w:t xml:space="preserve"> А –   Б –   В –   Г –   Д –</w:t>
      </w:r>
    </w:p>
    <w:p w:rsidR="00193C33" w:rsidRPr="00375485" w:rsidRDefault="00346A88" w:rsidP="00346A88">
      <w:pPr>
        <w:rPr>
          <w:rFonts w:ascii="Times New Roman" w:hAnsi="Times New Roman" w:cs="Times New Roman"/>
          <w:b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t>2.</w:t>
      </w:r>
    </w:p>
    <w:tbl>
      <w:tblPr>
        <w:tblStyle w:val="a5"/>
        <w:tblW w:w="11341" w:type="dxa"/>
        <w:tblInd w:w="-176" w:type="dxa"/>
        <w:tblLook w:val="04A0" w:firstRow="1" w:lastRow="0" w:firstColumn="1" w:lastColumn="0" w:noHBand="0" w:noVBand="1"/>
      </w:tblPr>
      <w:tblGrid>
        <w:gridCol w:w="3261"/>
        <w:gridCol w:w="8080"/>
      </w:tblGrid>
      <w:tr w:rsidR="00346A88" w:rsidRPr="00375485" w:rsidTr="00375485">
        <w:tc>
          <w:tcPr>
            <w:tcW w:w="3261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Направленность личности</w:t>
            </w:r>
          </w:p>
        </w:tc>
        <w:tc>
          <w:tcPr>
            <w:tcW w:w="8080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1) эмоциональное состояние, устойчивая психологическая установка, уверенность человека в правоте своих взглядов.</w:t>
            </w:r>
          </w:p>
        </w:tc>
      </w:tr>
      <w:tr w:rsidR="00346A88" w:rsidRPr="00375485" w:rsidTr="00375485">
        <w:tc>
          <w:tcPr>
            <w:tcW w:w="3261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Воля</w:t>
            </w:r>
          </w:p>
        </w:tc>
        <w:tc>
          <w:tcPr>
            <w:tcW w:w="8080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достаточно широкое понятие, которое характеризует внутренние основания человеческой деятельности и её содержание.</w:t>
            </w:r>
          </w:p>
        </w:tc>
      </w:tr>
      <w:tr w:rsidR="00346A88" w:rsidRPr="00375485" w:rsidTr="00375485">
        <w:trPr>
          <w:trHeight w:val="842"/>
        </w:trPr>
        <w:tc>
          <w:tcPr>
            <w:tcW w:w="3261" w:type="dxa"/>
          </w:tcPr>
          <w:p w:rsidR="00346A88" w:rsidRPr="00375485" w:rsidRDefault="00346A88" w:rsidP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 xml:space="preserve">Убеждение </w:t>
            </w:r>
          </w:p>
        </w:tc>
        <w:tc>
          <w:tcPr>
            <w:tcW w:w="8080" w:type="dxa"/>
          </w:tcPr>
          <w:p w:rsidR="00346A88" w:rsidRPr="00375485" w:rsidRDefault="00346A88" w:rsidP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3) сознательное регулирование человеком своего поведения, умение преодолевать внутренние и внешние трудности при совершении целенаправленных действий и поступков.</w:t>
            </w:r>
          </w:p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A88" w:rsidRPr="00375485" w:rsidTr="00375485">
        <w:tc>
          <w:tcPr>
            <w:tcW w:w="3261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Мировоззрение</w:t>
            </w:r>
          </w:p>
        </w:tc>
        <w:tc>
          <w:tcPr>
            <w:tcW w:w="8080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4) совокупность взглядов, оценочных суждений и образных представлений о мире, обществе, человеке и его предназначении.</w:t>
            </w:r>
          </w:p>
        </w:tc>
      </w:tr>
    </w:tbl>
    <w:p w:rsidR="00375485" w:rsidRPr="00375485" w:rsidRDefault="00375485" w:rsidP="00346A88">
      <w:pPr>
        <w:rPr>
          <w:rFonts w:ascii="Times New Roman" w:hAnsi="Times New Roman" w:cs="Times New Roman"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t>Ответ:</w:t>
      </w:r>
      <w:r w:rsidRPr="00375485">
        <w:rPr>
          <w:rFonts w:ascii="Times New Roman" w:hAnsi="Times New Roman" w:cs="Times New Roman"/>
          <w:sz w:val="28"/>
          <w:szCs w:val="28"/>
        </w:rPr>
        <w:t xml:space="preserve"> А –   Б –   В –   Г –  </w:t>
      </w:r>
    </w:p>
    <w:p w:rsidR="00193C33" w:rsidRPr="00375485" w:rsidRDefault="00346A88" w:rsidP="00346A88">
      <w:pPr>
        <w:rPr>
          <w:rFonts w:ascii="Times New Roman" w:hAnsi="Times New Roman" w:cs="Times New Roman"/>
          <w:b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t>3.</w:t>
      </w:r>
    </w:p>
    <w:tbl>
      <w:tblPr>
        <w:tblStyle w:val="a5"/>
        <w:tblW w:w="11341" w:type="dxa"/>
        <w:tblInd w:w="-176" w:type="dxa"/>
        <w:tblLook w:val="04A0" w:firstRow="1" w:lastRow="0" w:firstColumn="1" w:lastColumn="0" w:noHBand="0" w:noVBand="1"/>
      </w:tblPr>
      <w:tblGrid>
        <w:gridCol w:w="2694"/>
        <w:gridCol w:w="8647"/>
      </w:tblGrid>
      <w:tr w:rsidR="00346A88" w:rsidRPr="00375485" w:rsidTr="00375485">
        <w:tc>
          <w:tcPr>
            <w:tcW w:w="2694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Сознание</w:t>
            </w:r>
          </w:p>
        </w:tc>
        <w:tc>
          <w:tcPr>
            <w:tcW w:w="8647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1) присущая человеку способность воспроизводить действительность в мыслях и образах, понимать происходящее и выстраивать на этой основе своё поведение.</w:t>
            </w:r>
          </w:p>
        </w:tc>
      </w:tr>
      <w:tr w:rsidR="00346A88" w:rsidRPr="00375485" w:rsidTr="00375485">
        <w:tc>
          <w:tcPr>
            <w:tcW w:w="2694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Самосознание</w:t>
            </w:r>
          </w:p>
        </w:tc>
        <w:tc>
          <w:tcPr>
            <w:tcW w:w="8647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D48E8" w:rsidRPr="00375485">
              <w:rPr>
                <w:rFonts w:ascii="Times New Roman" w:hAnsi="Times New Roman" w:cs="Times New Roman"/>
                <w:sz w:val="28"/>
                <w:szCs w:val="28"/>
              </w:rPr>
              <w:t xml:space="preserve"> совокупность относительно устойчивых свойств, которые проявляются в действиях и поступках в течение длительного времени.</w:t>
            </w:r>
          </w:p>
        </w:tc>
      </w:tr>
      <w:tr w:rsidR="00346A88" w:rsidRPr="00375485" w:rsidTr="00375485">
        <w:tc>
          <w:tcPr>
            <w:tcW w:w="2694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Темперамент</w:t>
            </w:r>
          </w:p>
        </w:tc>
        <w:tc>
          <w:tcPr>
            <w:tcW w:w="8647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D48E8" w:rsidRPr="00375485">
              <w:rPr>
                <w:rFonts w:ascii="Times New Roman" w:hAnsi="Times New Roman" w:cs="Times New Roman"/>
                <w:sz w:val="28"/>
                <w:szCs w:val="28"/>
              </w:rPr>
              <w:t xml:space="preserve"> основа саморазвития, сознательных действий человека по овладению своим сознанием, поведением и эмоциями, формированием волевых качеств.</w:t>
            </w:r>
          </w:p>
        </w:tc>
      </w:tr>
      <w:tr w:rsidR="00346A88" w:rsidRPr="00375485" w:rsidTr="00375485">
        <w:tc>
          <w:tcPr>
            <w:tcW w:w="2694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D48E8" w:rsidRPr="00375485">
              <w:rPr>
                <w:sz w:val="28"/>
                <w:szCs w:val="28"/>
              </w:rPr>
              <w:t xml:space="preserve"> </w:t>
            </w:r>
            <w:r w:rsidR="000D48E8" w:rsidRPr="00375485">
              <w:rPr>
                <w:rFonts w:ascii="Times New Roman" w:hAnsi="Times New Roman" w:cs="Times New Roman"/>
                <w:sz w:val="28"/>
                <w:szCs w:val="28"/>
              </w:rPr>
              <w:t>Характер человека</w:t>
            </w:r>
          </w:p>
        </w:tc>
        <w:tc>
          <w:tcPr>
            <w:tcW w:w="8647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4) осознание человеком самого себя. Это важный процесс, обеспечивающий единство, целостность и постоянство личности.</w:t>
            </w:r>
          </w:p>
        </w:tc>
      </w:tr>
      <w:tr w:rsidR="00346A88" w:rsidRPr="00375485" w:rsidTr="00375485">
        <w:tc>
          <w:tcPr>
            <w:tcW w:w="2694" w:type="dxa"/>
          </w:tcPr>
          <w:p w:rsidR="00346A88" w:rsidRPr="00375485" w:rsidRDefault="00346A88" w:rsidP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0D48E8" w:rsidRPr="003754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48E8" w:rsidRPr="00375485">
              <w:rPr>
                <w:rFonts w:ascii="Times New Roman" w:hAnsi="Times New Roman" w:cs="Times New Roman"/>
                <w:sz w:val="28"/>
                <w:szCs w:val="28"/>
              </w:rPr>
              <w:t xml:space="preserve">Самопознание </w:t>
            </w:r>
          </w:p>
        </w:tc>
        <w:tc>
          <w:tcPr>
            <w:tcW w:w="8647" w:type="dxa"/>
          </w:tcPr>
          <w:p w:rsidR="00346A88" w:rsidRPr="00375485" w:rsidRDefault="0034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5) совокупность индивидуальных особенностей нервной системы, которые придают своеобразие поведению и деятельности человека.</w:t>
            </w:r>
          </w:p>
        </w:tc>
      </w:tr>
    </w:tbl>
    <w:p w:rsidR="00375485" w:rsidRPr="00375485" w:rsidRDefault="00375485">
      <w:pPr>
        <w:rPr>
          <w:rFonts w:ascii="Times New Roman" w:hAnsi="Times New Roman" w:cs="Times New Roman"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t>Ответ:</w:t>
      </w:r>
      <w:r w:rsidRPr="00375485">
        <w:rPr>
          <w:rFonts w:ascii="Times New Roman" w:hAnsi="Times New Roman" w:cs="Times New Roman"/>
          <w:sz w:val="28"/>
          <w:szCs w:val="28"/>
        </w:rPr>
        <w:t xml:space="preserve"> А –   Б –   В –   Г –   Д –</w:t>
      </w:r>
    </w:p>
    <w:p w:rsidR="00193C33" w:rsidRPr="00375485" w:rsidRDefault="000D48E8">
      <w:pPr>
        <w:rPr>
          <w:rFonts w:ascii="Times New Roman" w:hAnsi="Times New Roman" w:cs="Times New Roman"/>
          <w:b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8873"/>
      </w:tblGrid>
      <w:tr w:rsidR="000D48E8" w:rsidRPr="00375485" w:rsidTr="00375485">
        <w:tc>
          <w:tcPr>
            <w:tcW w:w="1985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Задатки</w:t>
            </w:r>
          </w:p>
        </w:tc>
        <w:tc>
          <w:tcPr>
            <w:tcW w:w="8873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1) эмоциональное состояние повышенного напряжения, с которым довольно часто сталкивается человек.</w:t>
            </w:r>
          </w:p>
        </w:tc>
      </w:tr>
      <w:tr w:rsidR="000D48E8" w:rsidRPr="00375485" w:rsidTr="00375485">
        <w:tc>
          <w:tcPr>
            <w:tcW w:w="1985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Одарённость</w:t>
            </w:r>
          </w:p>
        </w:tc>
        <w:tc>
          <w:tcPr>
            <w:tcW w:w="8873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2) анатомические и физиологические особенности нервной системы, составляющие биологическую основу развития способностей.</w:t>
            </w:r>
          </w:p>
        </w:tc>
      </w:tr>
      <w:tr w:rsidR="000D48E8" w:rsidRPr="00375485" w:rsidTr="00375485">
        <w:tc>
          <w:tcPr>
            <w:tcW w:w="1985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Гениальность</w:t>
            </w:r>
          </w:p>
        </w:tc>
        <w:tc>
          <w:tcPr>
            <w:tcW w:w="8873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своеобразное, необычное сочетание способностей, которые обеспечивают человеку возможность успешно выполнять какую-либо сложную деятельность.</w:t>
            </w:r>
          </w:p>
        </w:tc>
      </w:tr>
      <w:tr w:rsidR="000D48E8" w:rsidRPr="00375485" w:rsidTr="00375485">
        <w:tc>
          <w:tcPr>
            <w:tcW w:w="1985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Эмоция</w:t>
            </w:r>
          </w:p>
        </w:tc>
        <w:tc>
          <w:tcPr>
            <w:tcW w:w="8873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4) внутренний психический процесс, протекающий в форме переживаний и отражающий значимость внешних и внутренних ситуаций для человека.</w:t>
            </w:r>
          </w:p>
        </w:tc>
      </w:tr>
      <w:tr w:rsidR="000D48E8" w:rsidRPr="00375485" w:rsidTr="00375485">
        <w:tc>
          <w:tcPr>
            <w:tcW w:w="1985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Стресс</w:t>
            </w:r>
          </w:p>
        </w:tc>
        <w:tc>
          <w:tcPr>
            <w:tcW w:w="8873" w:type="dxa"/>
          </w:tcPr>
          <w:p w:rsidR="000D48E8" w:rsidRPr="00375485" w:rsidRDefault="000D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5) высший уровень развития способностей.</w:t>
            </w:r>
          </w:p>
        </w:tc>
      </w:tr>
    </w:tbl>
    <w:p w:rsidR="0011291B" w:rsidRPr="00375485" w:rsidRDefault="00375485">
      <w:pPr>
        <w:rPr>
          <w:rFonts w:ascii="Times New Roman" w:hAnsi="Times New Roman" w:cs="Times New Roman"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t>Ответ:</w:t>
      </w:r>
      <w:r w:rsidRPr="00375485">
        <w:rPr>
          <w:rFonts w:ascii="Times New Roman" w:hAnsi="Times New Roman" w:cs="Times New Roman"/>
          <w:sz w:val="28"/>
          <w:szCs w:val="28"/>
        </w:rPr>
        <w:t xml:space="preserve"> А –   Б –   В –   Г –   Д –</w:t>
      </w:r>
    </w:p>
    <w:p w:rsidR="0011291B" w:rsidRPr="00375485" w:rsidRDefault="0011291B">
      <w:pPr>
        <w:rPr>
          <w:rFonts w:ascii="Times New Roman" w:hAnsi="Times New Roman" w:cs="Times New Roman"/>
          <w:b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t>5.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11291B" w:rsidRPr="00375485" w:rsidTr="00375485">
        <w:tc>
          <w:tcPr>
            <w:tcW w:w="2376" w:type="dxa"/>
          </w:tcPr>
          <w:p w:rsidR="0011291B" w:rsidRPr="00375485" w:rsidRDefault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Смысл жизни</w:t>
            </w:r>
          </w:p>
        </w:tc>
        <w:tc>
          <w:tcPr>
            <w:tcW w:w="8306" w:type="dxa"/>
          </w:tcPr>
          <w:p w:rsidR="0011291B" w:rsidRPr="00375485" w:rsidRDefault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прямое следствие эгоистичности человека, антигуманного характера целей, которые он ставит перед собой, и средств, используя которые стремится достичь этих целей</w:t>
            </w:r>
          </w:p>
        </w:tc>
      </w:tr>
      <w:tr w:rsidR="0011291B" w:rsidRPr="00375485" w:rsidTr="00375485">
        <w:tc>
          <w:tcPr>
            <w:tcW w:w="2376" w:type="dxa"/>
          </w:tcPr>
          <w:p w:rsidR="0011291B" w:rsidRPr="00375485" w:rsidRDefault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Альтруизм</w:t>
            </w:r>
          </w:p>
        </w:tc>
        <w:tc>
          <w:tcPr>
            <w:tcW w:w="8306" w:type="dxa"/>
          </w:tcPr>
          <w:p w:rsidR="0011291B" w:rsidRPr="00375485" w:rsidRDefault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2) ценность, значимость, которыми наделяет себя человек как личность целиком, а также отдельные стороны своей деятельности, поведения, характера.</w:t>
            </w:r>
          </w:p>
        </w:tc>
      </w:tr>
      <w:tr w:rsidR="0011291B" w:rsidRPr="00375485" w:rsidTr="00375485">
        <w:tc>
          <w:tcPr>
            <w:tcW w:w="2376" w:type="dxa"/>
          </w:tcPr>
          <w:p w:rsidR="0011291B" w:rsidRPr="00375485" w:rsidRDefault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75485">
              <w:rPr>
                <w:sz w:val="28"/>
                <w:szCs w:val="28"/>
              </w:rPr>
              <w:t xml:space="preserve"> </w:t>
            </w:r>
            <w:proofErr w:type="spellStart"/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Бездуховность</w:t>
            </w:r>
            <w:proofErr w:type="spellEnd"/>
          </w:p>
        </w:tc>
        <w:tc>
          <w:tcPr>
            <w:tcW w:w="8306" w:type="dxa"/>
          </w:tcPr>
          <w:p w:rsidR="0011291B" w:rsidRPr="00375485" w:rsidRDefault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это то, что определяет предназначение и конечную цель человеческого существования, придаёт очертания цельности жизненному пути.</w:t>
            </w:r>
          </w:p>
        </w:tc>
      </w:tr>
      <w:tr w:rsidR="0011291B" w:rsidRPr="00375485" w:rsidTr="00375485">
        <w:trPr>
          <w:trHeight w:val="678"/>
        </w:trPr>
        <w:tc>
          <w:tcPr>
            <w:tcW w:w="2376" w:type="dxa"/>
          </w:tcPr>
          <w:p w:rsidR="0011291B" w:rsidRPr="00375485" w:rsidRDefault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Я-концепция</w:t>
            </w:r>
          </w:p>
        </w:tc>
        <w:tc>
          <w:tcPr>
            <w:tcW w:w="8306" w:type="dxa"/>
          </w:tcPr>
          <w:p w:rsidR="0011291B" w:rsidRPr="00375485" w:rsidRDefault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бескорыстная помощь, забота о благополучии других людей.</w:t>
            </w:r>
          </w:p>
        </w:tc>
      </w:tr>
      <w:tr w:rsidR="0011291B" w:rsidRPr="00375485" w:rsidTr="00375485">
        <w:trPr>
          <w:trHeight w:val="872"/>
        </w:trPr>
        <w:tc>
          <w:tcPr>
            <w:tcW w:w="2376" w:type="dxa"/>
          </w:tcPr>
          <w:p w:rsidR="0011291B" w:rsidRPr="00375485" w:rsidRDefault="0011291B" w:rsidP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8306" w:type="dxa"/>
          </w:tcPr>
          <w:p w:rsidR="0011291B" w:rsidRPr="00375485" w:rsidRDefault="0011291B" w:rsidP="0011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375485">
              <w:rPr>
                <w:sz w:val="28"/>
                <w:szCs w:val="28"/>
              </w:rPr>
              <w:t xml:space="preserve"> </w:t>
            </w:r>
            <w:r w:rsidRPr="00375485">
              <w:rPr>
                <w:rFonts w:ascii="Times New Roman" w:hAnsi="Times New Roman" w:cs="Times New Roman"/>
                <w:sz w:val="28"/>
                <w:szCs w:val="28"/>
              </w:rPr>
              <w:t>достаточно устойчивое, в большей или меньшей мере осознанное и выраженное в словесной форме представление человека о самом себе.</w:t>
            </w:r>
          </w:p>
        </w:tc>
      </w:tr>
    </w:tbl>
    <w:p w:rsidR="0011291B" w:rsidRPr="00375485" w:rsidRDefault="00375485">
      <w:pPr>
        <w:rPr>
          <w:rFonts w:ascii="Times New Roman" w:hAnsi="Times New Roman" w:cs="Times New Roman"/>
          <w:sz w:val="28"/>
          <w:szCs w:val="28"/>
        </w:rPr>
      </w:pPr>
      <w:r w:rsidRPr="00375485">
        <w:rPr>
          <w:rFonts w:ascii="Times New Roman" w:hAnsi="Times New Roman" w:cs="Times New Roman"/>
          <w:b/>
          <w:sz w:val="28"/>
          <w:szCs w:val="28"/>
        </w:rPr>
        <w:t>Ответ:</w:t>
      </w:r>
      <w:r w:rsidRPr="00375485">
        <w:rPr>
          <w:rFonts w:ascii="Times New Roman" w:hAnsi="Times New Roman" w:cs="Times New Roman"/>
          <w:sz w:val="28"/>
          <w:szCs w:val="28"/>
        </w:rPr>
        <w:t xml:space="preserve"> А –   Б –   В –   Г –   Д –</w:t>
      </w:r>
    </w:p>
    <w:p w:rsidR="00375485" w:rsidRPr="00375485" w:rsidRDefault="00375485">
      <w:pPr>
        <w:rPr>
          <w:rFonts w:ascii="Times New Roman" w:hAnsi="Times New Roman" w:cs="Times New Roman"/>
          <w:sz w:val="28"/>
          <w:szCs w:val="28"/>
        </w:rPr>
      </w:pPr>
    </w:p>
    <w:p w:rsidR="00193C33" w:rsidRDefault="00193C33">
      <w:pPr>
        <w:rPr>
          <w:rFonts w:ascii="Times New Roman" w:hAnsi="Times New Roman" w:cs="Times New Roman"/>
          <w:sz w:val="28"/>
          <w:szCs w:val="28"/>
        </w:rPr>
      </w:pPr>
      <w:r w:rsidRPr="00375485">
        <w:rPr>
          <w:rFonts w:ascii="Times New Roman" w:hAnsi="Times New Roman" w:cs="Times New Roman"/>
          <w:sz w:val="28"/>
          <w:szCs w:val="28"/>
        </w:rPr>
        <w:t>24 определения – 10 баллов</w:t>
      </w:r>
    </w:p>
    <w:p w:rsidR="002604DB" w:rsidRDefault="002604DB">
      <w:pPr>
        <w:rPr>
          <w:rFonts w:ascii="Times New Roman" w:hAnsi="Times New Roman" w:cs="Times New Roman"/>
          <w:sz w:val="28"/>
          <w:szCs w:val="28"/>
        </w:rPr>
      </w:pPr>
    </w:p>
    <w:p w:rsidR="002604DB" w:rsidRDefault="002604DB" w:rsidP="002604D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Обществоведение 9 класс. Контроль знаний №1</w:t>
      </w:r>
    </w:p>
    <w:p w:rsidR="002604DB" w:rsidRDefault="002604DB" w:rsidP="002604D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Ответы: </w:t>
      </w:r>
    </w:p>
    <w:p w:rsidR="002604DB" w:rsidRDefault="002604DB" w:rsidP="00260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Ответ: А – 5 Б – 2 В – 1 Г – 3 Д – 4</w:t>
      </w:r>
    </w:p>
    <w:p w:rsidR="002604DB" w:rsidRDefault="002604DB" w:rsidP="00260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Ответ: А – 2 Б – 3 В – 1 Г – 4</w:t>
      </w:r>
    </w:p>
    <w:p w:rsidR="002604DB" w:rsidRDefault="002604DB" w:rsidP="00260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Ответ: А – 1 Б – 4 В – 5 Г – 2 Д – 3</w:t>
      </w:r>
    </w:p>
    <w:p w:rsidR="002604DB" w:rsidRDefault="002604DB" w:rsidP="00260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Ответ: А – 2 Б – 3 В – 5 Г – 4 Д – 1</w:t>
      </w:r>
    </w:p>
    <w:p w:rsidR="002604DB" w:rsidRDefault="002604DB" w:rsidP="00260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Ответ: А – 3 Б – 4 В – 1 Г – 5 Д – 2</w:t>
      </w:r>
    </w:p>
    <w:p w:rsidR="002604DB" w:rsidRDefault="002604DB" w:rsidP="00260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–   Б –   В –   Г –   Д –</w:t>
      </w:r>
    </w:p>
    <w:p w:rsidR="002604DB" w:rsidRPr="00375485" w:rsidRDefault="002604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04DB" w:rsidRPr="00375485" w:rsidSect="00375485">
      <w:pgSz w:w="11906" w:h="16838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95D14"/>
    <w:multiLevelType w:val="hybridMultilevel"/>
    <w:tmpl w:val="E418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F49C9"/>
    <w:multiLevelType w:val="hybridMultilevel"/>
    <w:tmpl w:val="0790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4E05"/>
    <w:rsid w:val="000B1E11"/>
    <w:rsid w:val="000D48E8"/>
    <w:rsid w:val="0011291B"/>
    <w:rsid w:val="00122B42"/>
    <w:rsid w:val="00134E05"/>
    <w:rsid w:val="00193C33"/>
    <w:rsid w:val="002604DB"/>
    <w:rsid w:val="00346A88"/>
    <w:rsid w:val="00375485"/>
    <w:rsid w:val="00615E10"/>
    <w:rsid w:val="00A10492"/>
    <w:rsid w:val="00B9034B"/>
    <w:rsid w:val="00C96628"/>
    <w:rsid w:val="00C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8ED45-D763-49E4-9DED-6F798009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10"/>
  </w:style>
  <w:style w:type="paragraph" w:styleId="1">
    <w:name w:val="heading 1"/>
    <w:basedOn w:val="a"/>
    <w:next w:val="a"/>
    <w:link w:val="10"/>
    <w:uiPriority w:val="9"/>
    <w:rsid w:val="00615E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15E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15E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615E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15E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615E10"/>
    <w:pPr>
      <w:spacing w:after="100" w:line="276" w:lineRule="auto"/>
    </w:pPr>
    <w:rPr>
      <w:rFonts w:asciiTheme="minorHAnsi" w:eastAsiaTheme="minorEastAsia" w:hAnsiTheme="minorHAnsi" w:cstheme="minorBidi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15E10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15E10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15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615E10"/>
    <w:pPr>
      <w:spacing w:line="276" w:lineRule="auto"/>
      <w:outlineLvl w:val="9"/>
    </w:pPr>
    <w:rPr>
      <w:lang w:eastAsia="en-US"/>
    </w:rPr>
  </w:style>
  <w:style w:type="paragraph" w:styleId="a4">
    <w:name w:val="List Paragraph"/>
    <w:basedOn w:val="a"/>
    <w:uiPriority w:val="34"/>
    <w:qFormat/>
    <w:rsid w:val="00193C33"/>
    <w:pPr>
      <w:ind w:left="720"/>
      <w:contextualSpacing/>
    </w:pPr>
  </w:style>
  <w:style w:type="table" w:styleId="a5">
    <w:name w:val="Table Grid"/>
    <w:basedOn w:val="a1"/>
    <w:uiPriority w:val="59"/>
    <w:rsid w:val="00193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5</cp:revision>
  <dcterms:created xsi:type="dcterms:W3CDTF">2021-10-18T12:43:00Z</dcterms:created>
  <dcterms:modified xsi:type="dcterms:W3CDTF">2022-10-10T06:14:00Z</dcterms:modified>
</cp:coreProperties>
</file>