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FA" w:rsidRPr="006E4FD4" w:rsidRDefault="003B49FA" w:rsidP="003B49FA">
      <w:pPr>
        <w:pStyle w:val="1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0" w:name="_Toc15222235"/>
      <w:r w:rsidRPr="006E4FD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ПАРАГРАФ 17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</w:t>
      </w:r>
      <w:r w:rsidRPr="006E4FD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Права и ответственность несовершеннолетних</w:t>
      </w:r>
      <w:bookmarkEnd w:id="0"/>
    </w:p>
    <w:p w:rsidR="003B49FA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E4F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Что нужно ребенку, чтобы он чувствовал себя в безопасности, был счастлив, здоров и успешен. Нарисуйте/ напишите</w:t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</w:p>
    <w:p w:rsidR="003B49FA" w:rsidRPr="006E4FD4" w:rsidRDefault="003B49FA" w:rsidP="003B49F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E4FD4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344CB7F3" wp14:editId="7E39AF9A">
            <wp:extent cx="2362200" cy="2362200"/>
            <wp:effectExtent l="19050" t="19050" r="19050" b="1905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035" cy="2365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B49FA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  <w:r w:rsidRPr="006E4F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</w:t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Проанализируйте стихотворение А.Вольского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“Дзеці”: </w:t>
      </w:r>
    </w:p>
    <w:p w:rsidR="003B49FA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sectPr w:rsidR="003B49FA" w:rsidSect="003B49FA">
          <w:footerReference w:type="default" r:id="rId7"/>
          <w:pgSz w:w="12240" w:h="15840"/>
          <w:pgMar w:top="720" w:right="720" w:bottom="720" w:left="720" w:header="227" w:footer="170" w:gutter="0"/>
          <w:cols w:space="708"/>
          <w:docGrid w:linePitch="360"/>
        </w:sectPr>
      </w:pP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Розныя дзеці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жывуць на планеце –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белыя, жоўтыя,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чорныя дзеці.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Розныя дзеці –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аднолькавы смех.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Смех у хвіліны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забаў і пацех.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Розныя дзеці -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і розныя вочы.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Вочы – як неба.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Вочы – як ночы.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Вочы, што мора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ўвабралі глыбіні.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Вочы – пад колер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бязводнай пустыні.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Розныя вочы –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адзіныя слёзы.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Слёзы ў хвіліны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бяды ці пагрозы.</w:t>
      </w:r>
    </w:p>
    <w:p w:rsidR="003B49FA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Вось бы зрабіць,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каб у розных дзяцей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радасць гасціла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даўжэй ды часцей.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Вось бы зрабіць,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каб на нашай планеце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гора не ведалі</w:t>
      </w:r>
    </w:p>
    <w:p w:rsidR="003B49FA" w:rsidRPr="00395EEC" w:rsidRDefault="003B49FA" w:rsidP="003B49F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395EE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розныя дзеці!</w:t>
      </w:r>
    </w:p>
    <w:p w:rsidR="003B49FA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sectPr w:rsidR="003B49FA" w:rsidSect="003B49FA">
          <w:type w:val="continuous"/>
          <w:pgSz w:w="12240" w:h="15840"/>
          <w:pgMar w:top="720" w:right="720" w:bottom="720" w:left="720" w:header="708" w:footer="708" w:gutter="0"/>
          <w:cols w:num="4" w:space="720"/>
          <w:docGrid w:linePitch="360"/>
        </w:sectPr>
      </w:pPr>
    </w:p>
    <w:p w:rsidR="003B49FA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</w:p>
    <w:p w:rsidR="003B49FA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  <w:t xml:space="preserve">О чём это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стихотворение?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</w:p>
    <w:p w:rsidR="003B49FA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Что автор нам говорит на эту тему?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</w:p>
    <w:p w:rsidR="003B49FA" w:rsidRPr="007D5624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Как стихотворение связано с правами детей? Какие права затрагиваются в стихотворении? Нужно ли их защищать?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</w:p>
    <w:p w:rsidR="003B49FA" w:rsidRPr="002F46A1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F46A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Перечислите основные правовые документы по защите прав ребенка.</w:t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2F46A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9E02A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</w:p>
    <w:p w:rsidR="003B49FA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3. Прочитайте ситуации, определите вид насилия и в соответствующем столбе поставьте пометку.</w:t>
      </w:r>
    </w:p>
    <w:tbl>
      <w:tblPr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1190"/>
        <w:gridCol w:w="1191"/>
        <w:gridCol w:w="1191"/>
        <w:gridCol w:w="1191"/>
        <w:gridCol w:w="1191"/>
        <w:gridCol w:w="567"/>
      </w:tblGrid>
      <w:tr w:rsidR="009B778D" w:rsidRPr="009B778D" w:rsidTr="009B778D">
        <w:trPr>
          <w:trHeight w:val="54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firstLine="137"/>
              <w:jc w:val="center"/>
              <w:rPr>
                <w:rStyle w:val="Bodytext2"/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9B778D">
            <w:pPr>
              <w:spacing w:after="0" w:line="240" w:lineRule="auto"/>
              <w:jc w:val="center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Физическое насилие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firstLine="137"/>
              <w:jc w:val="center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Эмоцио</w:t>
            </w:r>
            <w:r w:rsidR="009B778D" w:rsidRPr="009B778D">
              <w:rPr>
                <w:rStyle w:val="Bodytext2"/>
                <w:rFonts w:ascii="Times New Roman" w:hAnsi="Times New Roman" w:cs="Times New Roman"/>
                <w:sz w:val="20"/>
                <w:lang w:val="en-US"/>
              </w:rPr>
              <w:t>-</w:t>
            </w: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нальное</w:t>
            </w:r>
          </w:p>
          <w:p w:rsidR="003B49FA" w:rsidRPr="009B778D" w:rsidRDefault="003B49FA" w:rsidP="001109DC">
            <w:pPr>
              <w:spacing w:after="0" w:line="240" w:lineRule="auto"/>
              <w:ind w:firstLine="137"/>
              <w:jc w:val="center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насилие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9B778D">
            <w:pPr>
              <w:spacing w:after="0" w:line="240" w:lineRule="auto"/>
              <w:jc w:val="center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Сексуальное насилие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firstLine="48"/>
              <w:jc w:val="center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Жестокое</w:t>
            </w:r>
          </w:p>
          <w:p w:rsidR="003B49FA" w:rsidRPr="009B778D" w:rsidRDefault="003B49FA" w:rsidP="001109DC">
            <w:pPr>
              <w:spacing w:after="0" w:line="240" w:lineRule="auto"/>
              <w:ind w:firstLine="44"/>
              <w:jc w:val="center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Не</w:t>
            </w:r>
          </w:p>
          <w:p w:rsidR="003B49FA" w:rsidRPr="009B778D" w:rsidRDefault="003B49FA" w:rsidP="001109DC">
            <w:pPr>
              <w:spacing w:after="0" w:line="240" w:lineRule="auto"/>
              <w:jc w:val="center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насилие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firstLine="137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Не знаю</w:t>
            </w:r>
          </w:p>
        </w:tc>
      </w:tr>
      <w:tr w:rsidR="009B778D" w:rsidRPr="009B778D" w:rsidTr="009B778D">
        <w:trPr>
          <w:trHeight w:val="73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49FA" w:rsidRPr="009B778D" w:rsidRDefault="003B49FA" w:rsidP="001109DC">
            <w:pPr>
              <w:spacing w:after="0" w:line="240" w:lineRule="auto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Родители Даниила часто ссорятся , после того, как он ложится спать,  Но он слышит, как они дерутся  и ломают вещи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9B778D" w:rsidRPr="009B778D" w:rsidTr="009B778D">
        <w:trPr>
          <w:trHeight w:val="51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firstLine="137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Маргарита любит играть в футбол. хотя её мать всегда говорит ей,что она плохо играет.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9B778D" w:rsidRPr="009B778D" w:rsidTr="009B778D">
        <w:trPr>
          <w:trHeight w:val="54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firstLine="137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В семье Арины никогда не ужинают. А Арина вечером ест чипсы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9B778D" w:rsidRPr="009B778D" w:rsidTr="009B778D">
        <w:trPr>
          <w:trHeight w:val="43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firstLine="137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Даша дразнила маленьких детей на детской площадке За это мама ударила ее по лицу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9B778D" w:rsidRPr="009B778D" w:rsidTr="009B778D">
        <w:trPr>
          <w:trHeight w:val="21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firstLine="137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Отец Тимофея часто угрожает избить его, но никогда этого  не делает.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9B778D" w:rsidRPr="009B778D" w:rsidTr="009B778D">
        <w:trPr>
          <w:trHeight w:val="5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FA" w:rsidRPr="009B778D" w:rsidRDefault="003B49FA" w:rsidP="001109DC">
            <w:pPr>
              <w:spacing w:after="0" w:line="240" w:lineRule="auto"/>
              <w:ind w:firstLine="137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Старший брат кричит на Влада, если тот поранился и начинает плакать.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9B778D" w:rsidRPr="009B778D" w:rsidTr="009B778D">
        <w:trPr>
          <w:trHeight w:val="5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49FA" w:rsidRPr="009B778D" w:rsidRDefault="003B49FA" w:rsidP="001109DC">
            <w:pPr>
              <w:spacing w:after="0" w:line="240" w:lineRule="auto"/>
              <w:ind w:firstLine="137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Ночью, когда Света ночует в доме  своей подруги, отец подруги дотрагивается до ее груди.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9B778D" w:rsidRPr="009B778D" w:rsidTr="009B778D">
        <w:trPr>
          <w:trHeight w:val="5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firstLine="137"/>
              <w:rPr>
                <w:rStyle w:val="Bodytext2"/>
                <w:rFonts w:ascii="Times New Roman" w:hAnsi="Times New Roman" w:cs="Times New Roman"/>
                <w:sz w:val="20"/>
              </w:rPr>
            </w:pPr>
            <w:r w:rsidRPr="009B778D">
              <w:rPr>
                <w:rStyle w:val="Bodytext2"/>
                <w:rFonts w:ascii="Times New Roman" w:hAnsi="Times New Roman" w:cs="Times New Roman"/>
                <w:sz w:val="20"/>
              </w:rPr>
              <w:t>Юра мерзнет, когда идет в школу, потому что его родители забыли купить ему куртку.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FA" w:rsidRPr="009B778D" w:rsidRDefault="003B49FA" w:rsidP="001109DC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3B49FA" w:rsidRPr="006E4FD4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  <w:r w:rsidRPr="006E4F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Определите, какие права ребенка нарушены, какие документы защищают от данных видов насилия?</w:t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ab/>
      </w:r>
    </w:p>
    <w:p w:rsidR="003B49FA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Default="003B49FA" w:rsidP="003B49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Составьте интеллект-карту «Особенности дееспособности несовершеннолетних (ДН)»</w:t>
      </w:r>
    </w:p>
    <w:p w:rsidR="003B49FA" w:rsidRDefault="003B49FA" w:rsidP="003B49FA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B49FA" w:rsidRDefault="003B49FA" w:rsidP="003B49FA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12AE58" wp14:editId="15B72224">
                <wp:simplePos x="0" y="0"/>
                <wp:positionH relativeFrom="column">
                  <wp:posOffset>800100</wp:posOffset>
                </wp:positionH>
                <wp:positionV relativeFrom="paragraph">
                  <wp:posOffset>95250</wp:posOffset>
                </wp:positionV>
                <wp:extent cx="5150498" cy="2202024"/>
                <wp:effectExtent l="0" t="171450" r="31115" b="217805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0498" cy="2202024"/>
                          <a:chOff x="0" y="0"/>
                          <a:chExt cx="5150498" cy="2202024"/>
                        </a:xfrm>
                      </wpg:grpSpPr>
                      <wps:wsp>
                        <wps:cNvPr id="33" name="Скругленная соединительная линия 33"/>
                        <wps:cNvCnPr/>
                        <wps:spPr>
                          <a:xfrm flipH="1">
                            <a:off x="205273" y="755780"/>
                            <a:ext cx="1856740" cy="1296670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Скругленная соединительная линия 34"/>
                        <wps:cNvCnPr/>
                        <wps:spPr>
                          <a:xfrm>
                            <a:off x="2397967" y="746449"/>
                            <a:ext cx="1903445" cy="119431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Скругленная соединительная линия 35"/>
                        <wps:cNvCnPr/>
                        <wps:spPr>
                          <a:xfrm flipH="1" flipV="1">
                            <a:off x="55984" y="195943"/>
                            <a:ext cx="2071344" cy="513184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Скругленная соединительная линия 36"/>
                        <wps:cNvCnPr/>
                        <wps:spPr>
                          <a:xfrm flipV="1">
                            <a:off x="2528596" y="167951"/>
                            <a:ext cx="2565918" cy="541072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Надпись 37"/>
                        <wps:cNvSpPr txBox="1"/>
                        <wps:spPr>
                          <a:xfrm rot="1114002">
                            <a:off x="0" y="18661"/>
                            <a:ext cx="1457586" cy="620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9FA" w:rsidRDefault="003B49FA" w:rsidP="003B49FA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Административное</w:t>
                              </w:r>
                            </w:p>
                            <w:p w:rsidR="003B49FA" w:rsidRPr="00C41098" w:rsidRDefault="003B49FA" w:rsidP="003B49FA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право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Надпись 38"/>
                        <wps:cNvSpPr txBox="1"/>
                        <wps:spPr>
                          <a:xfrm rot="19270450">
                            <a:off x="457200" y="1278294"/>
                            <a:ext cx="1138335" cy="92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9FA" w:rsidRPr="006C0851" w:rsidRDefault="003B49FA" w:rsidP="003B49FA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Гражданские права и обязанности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Надпись 39"/>
                        <wps:cNvSpPr txBox="1"/>
                        <wps:spPr>
                          <a:xfrm rot="21286355">
                            <a:off x="3862873" y="0"/>
                            <a:ext cx="1287625" cy="65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9FA" w:rsidRPr="006C0851" w:rsidRDefault="003B49FA" w:rsidP="003B49FA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Уголовное право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Надпись 40"/>
                        <wps:cNvSpPr txBox="1"/>
                        <wps:spPr>
                          <a:xfrm rot="1502774">
                            <a:off x="3219061" y="1436914"/>
                            <a:ext cx="1156996" cy="550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9FA" w:rsidRPr="006C0851" w:rsidRDefault="003B49FA" w:rsidP="003B49FA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Трудовое право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2AE58" id="Группа 41" o:spid="_x0000_s1026" style="position:absolute;left:0;text-align:left;margin-left:63pt;margin-top:7.5pt;width:405.55pt;height:173.4pt;z-index:251659264" coordsize="51504,2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"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кругленная соединительная линия 33" o:spid="_x0000_s1027" type="#_x0000_t38" style="position:absolute;left:2052;top:7557;width:18568;height:12967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" adj="10800" strokecolor="black [3200]" strokeweight=".5pt">
                  <v:stroke joinstyle="miter"/>
                </v:shape>
                <v:shape id="Скругленная соединительная линия 34" o:spid="_x0000_s1028" type="#_x0000_t38" style="position:absolute;left:23979;top:7464;width:19035;height:1194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" adj="10800" strokecolor="black [3200]" strokeweight=".5pt">
                  <v:stroke joinstyle="miter"/>
                </v:shape>
                <v:shape id="Скругленная соединительная линия 35" o:spid="_x0000_s1029" type="#_x0000_t38" style="position:absolute;left:559;top:1959;width:20714;height:5132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" adj="10800" strokecolor="black [3200]" strokeweight=".5pt">
                  <v:stroke joinstyle="miter"/>
                </v:shape>
                <v:shape id="Скругленная соединительная линия 36" o:spid="_x0000_s1030" type="#_x0000_t38" style="position:absolute;left:25285;top:1679;width:25660;height:5411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" adj="10800" strokecolor="black [3200]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7" o:spid="_x0000_s1031" type="#_x0000_t202" style="position:absolute;top:186;width:14575;height:6200;rotation:12167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" filled="f" stroked="f">
                  <v:textbox>
                    <w:txbxContent>
                      <w:p w:rsidR="003B49FA" w:rsidRDefault="003B49FA" w:rsidP="003B49F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Административное</w:t>
                        </w:r>
                      </w:p>
                      <w:p w:rsidR="003B49FA" w:rsidRPr="00C41098" w:rsidRDefault="003B49FA" w:rsidP="003B49F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право</w:t>
                        </w:r>
                      </w:p>
                    </w:txbxContent>
                  </v:textbox>
                </v:shape>
                <v:shape id="Надпись 38" o:spid="_x0000_s1032" type="#_x0000_t202" style="position:absolute;left:4572;top:12782;width:11383;height:9238;rotation:-254449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" filled="f" stroked="f">
                  <v:textbox>
                    <w:txbxContent>
                      <w:p w:rsidR="003B49FA" w:rsidRPr="006C0851" w:rsidRDefault="003B49FA" w:rsidP="003B49F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Гражданские права и обязанности</w:t>
                        </w:r>
                      </w:p>
                    </w:txbxContent>
                  </v:textbox>
                </v:shape>
                <v:shape id="Надпись 39" o:spid="_x0000_s1033" type="#_x0000_t202" style="position:absolute;left:38628;width:12876;height:6531;rotation:-3425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" filled="f" stroked="f">
                  <v:textbox>
                    <w:txbxContent>
                      <w:p w:rsidR="003B49FA" w:rsidRPr="006C0851" w:rsidRDefault="003B49FA" w:rsidP="003B49F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Уголовное право</w:t>
                        </w:r>
                      </w:p>
                    </w:txbxContent>
                  </v:textbox>
                </v:shape>
                <v:shape id="Надпись 40" o:spid="_x0000_s1034" type="#_x0000_t202" style="position:absolute;left:32190;top:14369;width:11570;height:5505;rotation:16414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" filled="f" stroked="f">
                  <v:textbox>
                    <w:txbxContent>
                      <w:p w:rsidR="003B49FA" w:rsidRPr="006C0851" w:rsidRDefault="003B49FA" w:rsidP="003B49F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Трудовое право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49FA" w:rsidRPr="006E4FD4" w:rsidRDefault="003B49FA" w:rsidP="003B49FA">
      <w:pPr>
        <w:spacing w:after="0"/>
        <w:ind w:left="2160" w:hanging="216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E4F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ДН</w:t>
      </w:r>
    </w:p>
    <w:p w:rsidR="003B49FA" w:rsidRPr="006E4FD4" w:rsidRDefault="003B49FA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Pr="006E4FD4" w:rsidRDefault="003B49FA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B49FA" w:rsidRDefault="003B49FA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B778D" w:rsidRDefault="009B778D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B778D" w:rsidRPr="006E4FD4" w:rsidRDefault="009B778D" w:rsidP="003B49FA">
      <w:pPr>
        <w:spacing w:after="0"/>
        <w:ind w:left="2160" w:hanging="21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F3E31" w:rsidRPr="009B778D" w:rsidRDefault="003B49FA" w:rsidP="009B778D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6E4FD4">
        <w:rPr>
          <w:rFonts w:ascii="Times New Roman" w:hAnsi="Times New Roman" w:cs="Times New Roman"/>
          <w:sz w:val="24"/>
          <w:szCs w:val="24"/>
          <w:lang w:val="ru-RU"/>
        </w:rPr>
        <w:t xml:space="preserve">5. Предложите название параграфа, используя полученные знания и обоснуйте свой ответ. </w:t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B778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6E4FD4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bookmarkStart w:id="1" w:name="_GoBack"/>
      <w:bookmarkEnd w:id="1"/>
    </w:p>
    <w:sectPr w:rsidR="006F3E31" w:rsidRPr="009B778D" w:rsidSect="009B778D">
      <w:type w:val="continuous"/>
      <w:pgSz w:w="12240" w:h="15840"/>
      <w:pgMar w:top="720" w:right="720" w:bottom="426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2A0" w:rsidRDefault="00F122A0" w:rsidP="003B49FA">
      <w:pPr>
        <w:spacing w:after="0" w:line="240" w:lineRule="auto"/>
      </w:pPr>
      <w:r>
        <w:separator/>
      </w:r>
    </w:p>
  </w:endnote>
  <w:endnote w:type="continuationSeparator" w:id="0">
    <w:p w:rsidR="00F122A0" w:rsidRDefault="00F122A0" w:rsidP="003B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066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470C4" w:rsidRPr="00EB1C1A" w:rsidRDefault="00F122A0" w:rsidP="00EB1C1A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EB1C1A">
          <w:rPr>
            <w:rFonts w:ascii="Times New Roman" w:hAnsi="Times New Roman" w:cs="Times New Roman"/>
            <w:sz w:val="24"/>
          </w:rPr>
          <w:fldChar w:fldCharType="begin"/>
        </w:r>
        <w:r w:rsidRPr="00EB1C1A">
          <w:rPr>
            <w:rFonts w:ascii="Times New Roman" w:hAnsi="Times New Roman" w:cs="Times New Roman"/>
            <w:sz w:val="24"/>
          </w:rPr>
          <w:instrText>PAGE   \* MERGEFORMAT</w:instrText>
        </w:r>
        <w:r w:rsidRPr="00EB1C1A">
          <w:rPr>
            <w:rFonts w:ascii="Times New Roman" w:hAnsi="Times New Roman" w:cs="Times New Roman"/>
            <w:sz w:val="24"/>
          </w:rPr>
          <w:fldChar w:fldCharType="separate"/>
        </w:r>
        <w:r w:rsidR="009B778D" w:rsidRPr="009B778D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EB1C1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2A0" w:rsidRDefault="00F122A0" w:rsidP="003B49FA">
      <w:pPr>
        <w:spacing w:after="0" w:line="240" w:lineRule="auto"/>
      </w:pPr>
      <w:r>
        <w:separator/>
      </w:r>
    </w:p>
  </w:footnote>
  <w:footnote w:type="continuationSeparator" w:id="0">
    <w:p w:rsidR="00F122A0" w:rsidRDefault="00F122A0" w:rsidP="003B4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FA"/>
    <w:rsid w:val="003B49FA"/>
    <w:rsid w:val="0056664A"/>
    <w:rsid w:val="009B778D"/>
    <w:rsid w:val="00C6180E"/>
    <w:rsid w:val="00F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9F92"/>
  <w15:chartTrackingRefBased/>
  <w15:docId w15:val="{4CF32BDE-D7CD-4AC4-BB85-8C430E8F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FA"/>
  </w:style>
  <w:style w:type="paragraph" w:styleId="1">
    <w:name w:val="heading 1"/>
    <w:basedOn w:val="a"/>
    <w:next w:val="a"/>
    <w:link w:val="10"/>
    <w:uiPriority w:val="9"/>
    <w:qFormat/>
    <w:rsid w:val="003B49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9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B49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49FA"/>
  </w:style>
  <w:style w:type="paragraph" w:styleId="a5">
    <w:name w:val="footer"/>
    <w:basedOn w:val="a"/>
    <w:link w:val="a6"/>
    <w:uiPriority w:val="99"/>
    <w:unhideWhenUsed/>
    <w:rsid w:val="003B49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49FA"/>
  </w:style>
  <w:style w:type="character" w:customStyle="1" w:styleId="Bodytext2">
    <w:name w:val="Body text (2)"/>
    <w:basedOn w:val="a0"/>
    <w:rsid w:val="003B49F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1</cp:revision>
  <dcterms:created xsi:type="dcterms:W3CDTF">2020-04-23T16:51:00Z</dcterms:created>
  <dcterms:modified xsi:type="dcterms:W3CDTF">2020-04-23T16:59:00Z</dcterms:modified>
</cp:coreProperties>
</file>