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683CD30D" w:rsidP="00DF06F3" w:rsidRDefault="683CD30D" w14:paraId="79C97B3B" w14:textId="57E45A10">
      <w:pPr>
        <w:jc w:val="center"/>
        <w:rPr>
          <w:rFonts w:ascii="Montserrat" w:hAnsi="Montserrat" w:eastAsia="Montserrat" w:cs="Montserrat"/>
          <w:b w:val="1"/>
          <w:bCs w:val="1"/>
          <w:sz w:val="40"/>
          <w:szCs w:val="40"/>
        </w:rPr>
      </w:pPr>
      <w:r w:rsidRPr="17AE5F09" w:rsidR="683CD30D">
        <w:rPr>
          <w:rFonts w:ascii="Montserrat" w:hAnsi="Montserrat" w:eastAsia="Montserrat" w:cs="Montserrat"/>
          <w:b w:val="1"/>
          <w:bCs w:val="1"/>
          <w:sz w:val="40"/>
          <w:szCs w:val="40"/>
        </w:rPr>
        <w:t>Адвокатура</w:t>
      </w:r>
    </w:p>
    <w:p w:rsidR="01D5FE5E" w:rsidP="327C46AF" w:rsidRDefault="01D5FE5E" w14:paraId="43915D3A" w14:textId="07E2DEC8">
      <w:pPr>
        <w:spacing w:before="0" w:beforeAutospacing="off" w:after="0" w:afterAutospacing="off" w:line="360" w:lineRule="auto"/>
        <w:jc w:val="left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F1412"/>
          <w:sz w:val="24"/>
          <w:szCs w:val="24"/>
          <w:lang w:val="ru-RU"/>
        </w:rPr>
      </w:pPr>
      <w:r w:rsidR="01D5FE5E">
        <w:drawing>
          <wp:anchor distT="0" distB="0" distL="114300" distR="114300" simplePos="0" relativeHeight="251658240" behindDoc="1" locked="0" layoutInCell="1" allowOverlap="1" wp14:editId="3A091468" wp14:anchorId="5871DFA4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3057525" cy="3360818"/>
            <wp:effectExtent l="0" t="0" r="0" b="0"/>
            <wp:wrapNone/>
            <wp:docPr id="1546557877" name="" descr="Picture backgroun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644869988494f7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3057525" cy="3360818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27C46AF" w:rsidR="01D5FE5E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F1412"/>
          <w:sz w:val="24"/>
          <w:szCs w:val="24"/>
          <w:lang w:val="ru-RU"/>
        </w:rPr>
        <w:t>О</w:t>
      </w:r>
      <w:r w:rsidRPr="327C46AF" w:rsidR="57DF1748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F1412"/>
          <w:sz w:val="24"/>
          <w:szCs w:val="24"/>
          <w:lang w:val="ru-RU"/>
        </w:rPr>
        <w:t>сновные сферы деятельности адвокатов</w:t>
      </w:r>
      <w:r w:rsidRPr="327C46AF" w:rsidR="08F9B3AD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F1412"/>
          <w:sz w:val="24"/>
          <w:szCs w:val="24"/>
          <w:lang w:val="ru-RU"/>
        </w:rPr>
        <w:t>:</w:t>
      </w:r>
    </w:p>
    <w:p w:rsidR="01D5FE5E" w:rsidP="327C46AF" w:rsidRDefault="01D5FE5E" w14:paraId="144A7436" w14:textId="6FC7AC7A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jc w:val="left"/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  <w:lang w:val="ru-RU"/>
        </w:rPr>
      </w:pPr>
      <w:r w:rsidRPr="327C46AF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Автотранспорт, споры с ГАИ</w:t>
      </w:r>
      <w:r w:rsidRPr="327C46AF" w:rsidR="46C2104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 xml:space="preserve"> </w:t>
      </w:r>
    </w:p>
    <w:p w:rsidR="01D5FE5E" w:rsidP="4F6FC168" w:rsidRDefault="01D5FE5E" w14:paraId="6772B3D4" w14:textId="5BF1A69D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Авторское право</w:t>
      </w:r>
    </w:p>
    <w:p w:rsidR="01D5FE5E" w:rsidP="4F6FC168" w:rsidRDefault="01D5FE5E" w14:paraId="6B8FE2E9" w14:textId="72306A80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Административное право</w:t>
      </w:r>
    </w:p>
    <w:p w:rsidR="01D5FE5E" w:rsidP="4F6FC168" w:rsidRDefault="01D5FE5E" w14:paraId="16ECB26B" w14:textId="176399A7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Амнистия</w:t>
      </w:r>
    </w:p>
    <w:p w:rsidR="01D5FE5E" w:rsidP="4F6FC168" w:rsidRDefault="01D5FE5E" w14:paraId="76E15A71" w14:textId="073B0E1D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Банковское право</w:t>
      </w:r>
    </w:p>
    <w:p w:rsidR="01D5FE5E" w:rsidP="4F6FC168" w:rsidRDefault="01D5FE5E" w14:paraId="346CB63B" w14:textId="13B3268D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Брачный контракт</w:t>
      </w:r>
    </w:p>
    <w:p w:rsidR="01D5FE5E" w:rsidP="4F6FC168" w:rsidRDefault="01D5FE5E" w14:paraId="6298262D" w14:textId="6D6F7F7A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Образование и распределение</w:t>
      </w:r>
    </w:p>
    <w:p w:rsidR="01D5FE5E" w:rsidP="4F6FC168" w:rsidRDefault="01D5FE5E" w14:paraId="0D5C9120" w14:textId="2A39F1A2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Защита прав несовершеннолетних</w:t>
      </w:r>
    </w:p>
    <w:p w:rsidR="01D5FE5E" w:rsidP="4F6FC168" w:rsidRDefault="01D5FE5E" w14:paraId="7BA1D31C" w14:textId="366A9E94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Гражданское право</w:t>
      </w:r>
    </w:p>
    <w:p w:rsidR="01D5FE5E" w:rsidP="4F6FC168" w:rsidRDefault="01D5FE5E" w14:paraId="455C52F0" w14:textId="5A9FF44D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Жилищное право</w:t>
      </w:r>
    </w:p>
    <w:p w:rsidR="01D5FE5E" w:rsidP="4F6FC168" w:rsidRDefault="01D5FE5E" w14:paraId="648EF118" w14:textId="49E9FC4E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Защита прав потребителей</w:t>
      </w:r>
    </w:p>
    <w:p w:rsidR="01D5FE5E" w:rsidP="4F6FC168" w:rsidRDefault="01D5FE5E" w14:paraId="0D673F42" w14:textId="3CFFE8FE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 xml:space="preserve">Земельное 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право</w:t>
      </w:r>
    </w:p>
    <w:p w:rsidR="01D5FE5E" w:rsidP="4F6FC168" w:rsidRDefault="01D5FE5E" w14:paraId="4390D158" w14:textId="62894B4C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Интеллектуальная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 xml:space="preserve"> собственность</w:t>
      </w:r>
    </w:p>
    <w:p w:rsidR="01D5FE5E" w:rsidP="4F6FC168" w:rsidRDefault="01D5FE5E" w14:paraId="6F6AD6A9" w14:textId="1C64153E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17AE5F09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 xml:space="preserve">Информационное право </w:t>
      </w:r>
    </w:p>
    <w:p w:rsidR="01D5FE5E" w:rsidP="17AE5F09" w:rsidRDefault="01D5FE5E" w14:paraId="010C48E2" w14:textId="6DD3B265">
      <w:pPr>
        <w:pStyle w:val="Normal"/>
        <w:spacing w:before="0" w:beforeAutospacing="off" w:after="0" w:afterAutospacing="off" w:line="240" w:lineRule="auto"/>
        <w:ind w:left="0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17AE5F09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(информационные технологии)</w:t>
      </w:r>
    </w:p>
    <w:p w:rsidR="01D5FE5E" w:rsidP="4F6FC168" w:rsidRDefault="01D5FE5E" w14:paraId="6BE95753" w14:textId="51D60848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Исполнительное производство</w:t>
      </w:r>
    </w:p>
    <w:p w:rsidR="01D5FE5E" w:rsidP="4F6FC168" w:rsidRDefault="01D5FE5E" w14:paraId="677D4A72" w14:textId="41677B12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Конституционное право</w:t>
      </w:r>
    </w:p>
    <w:p w:rsidR="01D5FE5E" w:rsidP="4F6FC168" w:rsidRDefault="01D5FE5E" w14:paraId="0504CC0A" w14:textId="3B53996B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Корпоративное право</w:t>
      </w:r>
    </w:p>
    <w:p w:rsidR="01D5FE5E" w:rsidP="4F6FC168" w:rsidRDefault="01D5FE5E" w14:paraId="5F5F6E88" w14:textId="4E73CAE9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Медиация</w:t>
      </w:r>
    </w:p>
    <w:p w:rsidR="01D5FE5E" w:rsidP="4F6FC168" w:rsidRDefault="01D5FE5E" w14:paraId="7460DE46" w14:textId="058648EC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 xml:space="preserve">Международное 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право</w:t>
      </w:r>
    </w:p>
    <w:p w:rsidR="01D5FE5E" w:rsidP="4F6FC168" w:rsidRDefault="01D5FE5E" w14:paraId="0CE82A13" w14:textId="4B8FCBA8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Миграционное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 xml:space="preserve"> право (беженцы)</w:t>
      </w:r>
    </w:p>
    <w:p w:rsidR="01D5FE5E" w:rsidP="4F6FC168" w:rsidRDefault="01D5FE5E" w14:paraId="6CB5B7A6" w14:textId="14B51DD2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 xml:space="preserve">Налоговое 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право</w:t>
      </w:r>
    </w:p>
    <w:p w:rsidR="01D5FE5E" w:rsidP="4F6FC168" w:rsidRDefault="01D5FE5E" w14:paraId="43AD9A81" w14:textId="0371F88D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Наследственное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 xml:space="preserve"> 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право</w:t>
      </w:r>
    </w:p>
    <w:p w:rsidR="01D5FE5E" w:rsidP="4F6FC168" w:rsidRDefault="01D5FE5E" w14:paraId="4D990ED6" w14:textId="6E415C38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Пенсионное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 xml:space="preserve"> 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обеспечение</w:t>
      </w:r>
    </w:p>
    <w:p w:rsidR="01D5FE5E" w:rsidP="4F6FC168" w:rsidRDefault="01D5FE5E" w14:paraId="4AEFBED7" w14:textId="0E580CCB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Приватизация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 xml:space="preserve"> 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жилья</w:t>
      </w:r>
    </w:p>
    <w:p w:rsidR="01D5FE5E" w:rsidP="4F6FC168" w:rsidRDefault="01D5FE5E" w14:paraId="5172C112" w14:textId="4C38FD63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Воинская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 xml:space="preserve"> служба и 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призыв</w:t>
      </w:r>
    </w:p>
    <w:p w:rsidR="01D5FE5E" w:rsidP="4F6FC168" w:rsidRDefault="01D5FE5E" w14:paraId="37088981" w14:textId="10CDE272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Семейное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 xml:space="preserve"> 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право</w:t>
      </w:r>
    </w:p>
    <w:p w:rsidR="01D5FE5E" w:rsidP="4F6FC168" w:rsidRDefault="01D5FE5E" w14:paraId="7550E6B1" w14:textId="34F4C6BA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Страховое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 xml:space="preserve"> 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право</w:t>
      </w:r>
    </w:p>
    <w:p w:rsidR="01D5FE5E" w:rsidP="4F6FC168" w:rsidRDefault="01D5FE5E" w14:paraId="435D94FC" w14:textId="3622442B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Таможенное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 xml:space="preserve"> 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право</w:t>
      </w:r>
    </w:p>
    <w:p w:rsidR="01D5FE5E" w:rsidP="4F6FC168" w:rsidRDefault="01D5FE5E" w14:paraId="616A139F" w14:textId="1312C85D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Трудовое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 xml:space="preserve"> 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право</w:t>
      </w:r>
    </w:p>
    <w:p w:rsidR="01D5FE5E" w:rsidP="4F6FC168" w:rsidRDefault="01D5FE5E" w14:paraId="7D90FA26" w14:textId="0397D483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Уголовное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 xml:space="preserve"> 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право</w:t>
      </w:r>
    </w:p>
    <w:p w:rsidR="01D5FE5E" w:rsidP="4F6FC168" w:rsidRDefault="01D5FE5E" w14:paraId="3CB7C7DE" w14:textId="2951F61D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 xml:space="preserve">Финансовое 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право</w:t>
      </w:r>
    </w:p>
    <w:p w:rsidR="01D5FE5E" w:rsidP="4F6FC168" w:rsidRDefault="01D5FE5E" w14:paraId="71ED4E94" w14:textId="283EC6F9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Х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 xml:space="preserve">озяйственное 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право</w:t>
      </w:r>
    </w:p>
    <w:p w:rsidR="01D5FE5E" w:rsidP="4F6FC168" w:rsidRDefault="01D5FE5E" w14:paraId="4F2D813A" w14:textId="1EFE5F5E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Экономическое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 xml:space="preserve"> 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право</w:t>
      </w:r>
    </w:p>
    <w:p w:rsidR="01D5FE5E" w:rsidP="4F6FC168" w:rsidRDefault="01D5FE5E" w14:paraId="07E91316" w14:textId="5782A2EE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Экономические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 xml:space="preserve"> 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споры</w:t>
      </w:r>
    </w:p>
    <w:p w:rsidR="01D5FE5E" w:rsidP="4F6FC168" w:rsidRDefault="01D5FE5E" w14:paraId="4FD86265" w14:textId="02F12792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Оформление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 xml:space="preserve"> наследственных прав граждан РБ по наследствам, открывшимся за 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границей</w:t>
      </w:r>
    </w:p>
    <w:p w:rsidR="01D5FE5E" w:rsidP="4F6FC168" w:rsidRDefault="01D5FE5E" w14:paraId="76807655" w14:textId="68D5B571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Недвижимое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 xml:space="preserve"> 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имущество</w:t>
      </w:r>
    </w:p>
    <w:p w:rsidR="01D5FE5E" w:rsidP="4F6FC168" w:rsidRDefault="01D5FE5E" w14:paraId="674840AA" w14:textId="5BDA6543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Банкротство</w:t>
      </w:r>
    </w:p>
    <w:p w:rsidR="01D5FE5E" w:rsidP="4F6FC168" w:rsidRDefault="01D5FE5E" w14:paraId="705DC041" w14:textId="6FCD67C8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С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портивное право</w:t>
      </w:r>
    </w:p>
    <w:p w:rsidR="01D5FE5E" w:rsidP="4F6FC168" w:rsidRDefault="01D5FE5E" w14:paraId="6976BD84" w14:textId="5331E552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Транспортное право</w:t>
      </w:r>
    </w:p>
    <w:p w:rsidR="01D5FE5E" w:rsidP="4F6FC168" w:rsidRDefault="01D5FE5E" w14:paraId="26C0B2C2" w14:textId="322520E2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 xml:space="preserve">Медицинское 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право</w:t>
      </w:r>
    </w:p>
    <w:p w:rsidR="01D5FE5E" w:rsidP="4F6FC168" w:rsidRDefault="01D5FE5E" w14:paraId="0779E30F" w14:textId="75E276AA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Защита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 xml:space="preserve"> чести, достоинства, деловой 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репутации</w:t>
      </w:r>
    </w:p>
    <w:p w:rsidR="01D5FE5E" w:rsidP="4F6FC168" w:rsidRDefault="01D5FE5E" w14:paraId="2BBA42F2" w14:textId="5A4B7FFB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Арбитражные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 xml:space="preserve"> 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споры</w:t>
      </w:r>
    </w:p>
    <w:p w:rsidR="01D5FE5E" w:rsidP="4F6FC168" w:rsidRDefault="01D5FE5E" w14:paraId="5BD9782D" w14:textId="55761B6F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Интеграционное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 xml:space="preserve"> 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право</w:t>
      </w:r>
    </w:p>
    <w:p w:rsidR="01D5FE5E" w:rsidP="4F6FC168" w:rsidRDefault="01D5FE5E" w14:paraId="301F5D76" w14:textId="294B1A55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Договорное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 xml:space="preserve"> 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право</w:t>
      </w:r>
    </w:p>
    <w:p w:rsidR="01D5FE5E" w:rsidP="4F6FC168" w:rsidRDefault="01D5FE5E" w14:paraId="61312180" w14:textId="7B646851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Трудовые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 xml:space="preserve"> </w:t>
      </w:r>
      <w:r w:rsidRPr="4F6FC168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споры</w:t>
      </w:r>
    </w:p>
    <w:p w:rsidR="01D5FE5E" w:rsidP="4F6FC168" w:rsidRDefault="01D5FE5E" w14:paraId="05852F50" w14:textId="18C5C23D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lang w:val="ru-RU"/>
        </w:rPr>
      </w:pPr>
      <w:r w:rsidRPr="327C46AF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Гражданские</w:t>
      </w:r>
      <w:r w:rsidRPr="327C46AF" w:rsidR="08F9B3A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 xml:space="preserve"> споры</w:t>
      </w:r>
    </w:p>
    <w:p w:rsidR="327C46AF" w:rsidP="327C46AF" w:rsidRDefault="327C46AF" w14:paraId="2B8D24C7" w14:textId="0D81FE45">
      <w:pPr>
        <w:pStyle w:val="Normal"/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  <w:lang w:val="ru-RU"/>
        </w:rPr>
      </w:pPr>
    </w:p>
    <w:p w:rsidR="327C46AF" w:rsidP="327C46AF" w:rsidRDefault="327C46AF" w14:paraId="44B28AC1" w14:textId="00CC5C2C">
      <w:pPr>
        <w:pStyle w:val="Normal"/>
        <w:spacing w:before="0" w:beforeAutospacing="off" w:after="0" w:afterAutospacing="off" w:line="240" w:lineRule="auto"/>
        <w:jc w:val="left"/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  <w:lang w:val="ru-RU"/>
        </w:rPr>
      </w:pPr>
    </w:p>
    <w:p w:rsidR="27BF3FCB" w:rsidP="327C46AF" w:rsidRDefault="27BF3FCB" w14:paraId="38228366" w14:textId="40D140C8">
      <w:pPr>
        <w:spacing w:before="0" w:beforeAutospacing="off" w:after="20" w:afterAutospacing="off" w:line="360" w:lineRule="auto"/>
        <w:jc w:val="center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F1412"/>
          <w:sz w:val="28"/>
          <w:szCs w:val="28"/>
          <w:lang w:val="ru-RU"/>
        </w:rPr>
      </w:pPr>
      <w:r w:rsidRPr="327C46AF" w:rsidR="14393162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F1412"/>
          <w:sz w:val="28"/>
          <w:szCs w:val="28"/>
          <w:lang w:val="ru-RU"/>
        </w:rPr>
        <w:t>Какие функции о</w:t>
      </w:r>
      <w:r w:rsidRPr="327C46AF" w:rsidR="14393162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F1412"/>
          <w:sz w:val="28"/>
          <w:szCs w:val="28"/>
          <w:lang w:val="ru-RU"/>
        </w:rPr>
        <w:t>с</w:t>
      </w:r>
      <w:r w:rsidRPr="327C46AF" w:rsidR="14393162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F1412"/>
          <w:sz w:val="28"/>
          <w:szCs w:val="28"/>
          <w:lang w:val="ru-RU"/>
        </w:rPr>
        <w:t>у</w:t>
      </w:r>
      <w:r w:rsidRPr="327C46AF" w:rsidR="14393162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F1412"/>
          <w:sz w:val="28"/>
          <w:szCs w:val="28"/>
          <w:lang w:val="ru-RU"/>
        </w:rPr>
        <w:t>щ</w:t>
      </w:r>
      <w:r w:rsidRPr="327C46AF" w:rsidR="14393162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F1412"/>
          <w:sz w:val="28"/>
          <w:szCs w:val="28"/>
          <w:lang w:val="ru-RU"/>
        </w:rPr>
        <w:t>е</w:t>
      </w:r>
      <w:r w:rsidRPr="327C46AF" w:rsidR="14393162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F1412"/>
          <w:sz w:val="28"/>
          <w:szCs w:val="28"/>
          <w:lang w:val="ru-RU"/>
        </w:rPr>
        <w:t>с</w:t>
      </w:r>
      <w:r w:rsidRPr="327C46AF" w:rsidR="14393162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F1412"/>
          <w:sz w:val="28"/>
          <w:szCs w:val="28"/>
          <w:lang w:val="ru-RU"/>
        </w:rPr>
        <w:t>т</w:t>
      </w:r>
      <w:r w:rsidRPr="327C46AF" w:rsidR="14393162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F1412"/>
          <w:sz w:val="28"/>
          <w:szCs w:val="28"/>
          <w:lang w:val="ru-RU"/>
        </w:rPr>
        <w:t>в</w:t>
      </w:r>
      <w:r w:rsidRPr="327C46AF" w:rsidR="14393162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F1412"/>
          <w:sz w:val="28"/>
          <w:szCs w:val="28"/>
          <w:lang w:val="ru-RU"/>
        </w:rPr>
        <w:t>л</w:t>
      </w:r>
      <w:r w:rsidRPr="327C46AF" w:rsidR="14393162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F1412"/>
          <w:sz w:val="28"/>
          <w:szCs w:val="28"/>
          <w:lang w:val="ru-RU"/>
        </w:rPr>
        <w:t>я</w:t>
      </w:r>
      <w:r w:rsidRPr="327C46AF" w:rsidR="14393162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F1412"/>
          <w:sz w:val="28"/>
          <w:szCs w:val="28"/>
          <w:lang w:val="ru-RU"/>
        </w:rPr>
        <w:t>е</w:t>
      </w:r>
      <w:r w:rsidRPr="327C46AF" w:rsidR="14393162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F1412"/>
          <w:sz w:val="28"/>
          <w:szCs w:val="28"/>
          <w:lang w:val="ru-RU"/>
        </w:rPr>
        <w:t>т</w:t>
      </w:r>
      <w:r w:rsidRPr="327C46AF" w:rsidR="14393162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F1412"/>
          <w:sz w:val="28"/>
          <w:szCs w:val="28"/>
          <w:lang w:val="ru-RU"/>
        </w:rPr>
        <w:t xml:space="preserve"> </w:t>
      </w:r>
      <w:r w:rsidRPr="327C46AF" w:rsidR="14393162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F1412"/>
          <w:sz w:val="28"/>
          <w:szCs w:val="28"/>
          <w:lang w:val="ru-RU"/>
        </w:rPr>
        <w:t>а</w:t>
      </w:r>
      <w:r w:rsidRPr="327C46AF" w:rsidR="14393162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F1412"/>
          <w:sz w:val="28"/>
          <w:szCs w:val="28"/>
          <w:lang w:val="ru-RU"/>
        </w:rPr>
        <w:t>д</w:t>
      </w:r>
      <w:r w:rsidRPr="327C46AF" w:rsidR="14393162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F1412"/>
          <w:sz w:val="28"/>
          <w:szCs w:val="28"/>
          <w:lang w:val="ru-RU"/>
        </w:rPr>
        <w:t>в</w:t>
      </w:r>
      <w:r w:rsidRPr="327C46AF" w:rsidR="14393162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F1412"/>
          <w:sz w:val="28"/>
          <w:szCs w:val="28"/>
          <w:lang w:val="ru-RU"/>
        </w:rPr>
        <w:t>о</w:t>
      </w:r>
      <w:r w:rsidRPr="327C46AF" w:rsidR="14393162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F1412"/>
          <w:sz w:val="28"/>
          <w:szCs w:val="28"/>
          <w:lang w:val="ru-RU"/>
        </w:rPr>
        <w:t>к</w:t>
      </w:r>
      <w:r w:rsidRPr="327C46AF" w:rsidR="14393162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F1412"/>
          <w:sz w:val="28"/>
          <w:szCs w:val="28"/>
          <w:lang w:val="ru-RU"/>
        </w:rPr>
        <w:t>а</w:t>
      </w:r>
      <w:r w:rsidRPr="327C46AF" w:rsidR="14393162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F1412"/>
          <w:sz w:val="28"/>
          <w:szCs w:val="28"/>
          <w:lang w:val="ru-RU"/>
        </w:rPr>
        <w:t>т</w:t>
      </w:r>
      <w:r w:rsidRPr="327C46AF" w:rsidR="14393162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F1412"/>
          <w:sz w:val="28"/>
          <w:szCs w:val="28"/>
          <w:lang w:val="ru-RU"/>
        </w:rPr>
        <w:t>у</w:t>
      </w:r>
      <w:r w:rsidRPr="327C46AF" w:rsidR="14393162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F1412"/>
          <w:sz w:val="28"/>
          <w:szCs w:val="28"/>
          <w:lang w:val="ru-RU"/>
        </w:rPr>
        <w:t>р</w:t>
      </w:r>
      <w:r w:rsidRPr="327C46AF" w:rsidR="14393162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F1412"/>
          <w:sz w:val="28"/>
          <w:szCs w:val="28"/>
          <w:lang w:val="ru-RU"/>
        </w:rPr>
        <w:t>а</w:t>
      </w:r>
      <w:r w:rsidRPr="327C46AF" w:rsidR="14393162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F1412"/>
          <w:sz w:val="28"/>
          <w:szCs w:val="28"/>
          <w:lang w:val="ru-RU"/>
        </w:rPr>
        <w:t xml:space="preserve"> </w:t>
      </w:r>
      <w:r w:rsidRPr="327C46AF" w:rsidR="14393162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F1412"/>
          <w:sz w:val="28"/>
          <w:szCs w:val="28"/>
          <w:lang w:val="ru-RU"/>
        </w:rPr>
        <w:t>Р</w:t>
      </w:r>
      <w:r w:rsidRPr="327C46AF" w:rsidR="14393162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F1412"/>
          <w:sz w:val="28"/>
          <w:szCs w:val="28"/>
          <w:lang w:val="ru-RU"/>
        </w:rPr>
        <w:t>Б</w:t>
      </w:r>
      <w:r w:rsidRPr="327C46AF" w:rsidR="14393162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F1412"/>
          <w:sz w:val="28"/>
          <w:szCs w:val="28"/>
          <w:lang w:val="ru-RU"/>
        </w:rPr>
        <w:t>?</w:t>
      </w:r>
    </w:p>
    <w:p w:rsidR="27BF3FCB" w:rsidP="327C46AF" w:rsidRDefault="27BF3FCB" w14:paraId="68C99236" w14:textId="6C380B81">
      <w:pPr>
        <w:spacing w:before="0" w:beforeAutospacing="off" w:after="0" w:afterAutospacing="off" w:line="360" w:lineRule="auto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F1412"/>
          <w:sz w:val="24"/>
          <w:szCs w:val="24"/>
          <w:lang w:val="ru-RU"/>
        </w:rPr>
      </w:pPr>
      <w:r w:rsidRPr="327C46AF" w:rsidR="3508443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F1412"/>
          <w:sz w:val="24"/>
          <w:szCs w:val="24"/>
          <w:lang w:val="ru-RU"/>
        </w:rPr>
        <w:t>Адвокатура в Республике Беларусь представляет собой правовой институт, призванный осуществлять профессиональную правозащитную деятельность, оказывать квалифицированную юридическую помощь гражданам и юридическим лицам — всем, кто в этом нуждается. Адвокаты участвуют в разъяснении законодательства и правовом воспитании населения. Всей своей деятельностью адвокатура служит принципам законности, справедливости и гуманизма. Являясь институтом гражданского общества, адвокатура имеет и публично-правовой статус: осуществляемые ею профессиональная уголовная защита и гражданско-правовое представительство — составные части системы правосудия.</w:t>
      </w:r>
    </w:p>
    <w:p w:rsidR="27BF3FCB" w:rsidP="327C46AF" w:rsidRDefault="27BF3FCB" w14:paraId="623874EC" w14:textId="73A2BD38">
      <w:pPr>
        <w:spacing w:before="0" w:beforeAutospacing="off" w:after="0" w:afterAutospacing="off" w:line="360" w:lineRule="auto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F1412"/>
          <w:sz w:val="24"/>
          <w:szCs w:val="24"/>
          <w:lang w:val="ru-RU"/>
        </w:rPr>
      </w:pPr>
      <w:r w:rsidRPr="327C46AF" w:rsidR="3508443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F1412"/>
          <w:sz w:val="24"/>
          <w:szCs w:val="24"/>
          <w:lang w:val="ru-RU"/>
        </w:rPr>
        <w:t>В соответствии со статьёй 62 Конституции Республики Беларусь «каждый имеет право на юридическую помощь для осуществления и защиты прав и свобод, в том числе право пользоваться в любой момент помощью адвокатов и других своих представителей в суде, иных государственных органах, органах местного управления, на предприятиях, в учреждениях, организациях, общественных объединениях и в отношениях с должностными лицами и гражданам. В случаях, предусмотренных законом, юридическая помощь оказывается за счёт государственных средств. Противодействие оказанию правовой помощи в Республике Беларусь запрещается».</w:t>
      </w:r>
    </w:p>
    <w:p w:rsidR="27BF3FCB" w:rsidP="27BF3FCB" w:rsidRDefault="27BF3FCB" w14:paraId="2DEE6CA3" w14:textId="336C8F4D">
      <w:pPr>
        <w:jc w:val="left"/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1d683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f20c3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14661a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2F650E"/>
    <w:rsid w:val="002BD212"/>
    <w:rsid w:val="00DF06F3"/>
    <w:rsid w:val="01D5FE5E"/>
    <w:rsid w:val="031DA272"/>
    <w:rsid w:val="03E9E33A"/>
    <w:rsid w:val="04D43179"/>
    <w:rsid w:val="064549AA"/>
    <w:rsid w:val="07A45E80"/>
    <w:rsid w:val="08F9B3AD"/>
    <w:rsid w:val="0CEDA482"/>
    <w:rsid w:val="130BD6FD"/>
    <w:rsid w:val="13268620"/>
    <w:rsid w:val="14393162"/>
    <w:rsid w:val="17AE5F09"/>
    <w:rsid w:val="1AD8411D"/>
    <w:rsid w:val="1BA995E6"/>
    <w:rsid w:val="22C7E685"/>
    <w:rsid w:val="249C03BF"/>
    <w:rsid w:val="260B4BB0"/>
    <w:rsid w:val="2672A7AD"/>
    <w:rsid w:val="26FBB1AA"/>
    <w:rsid w:val="27BF3FCB"/>
    <w:rsid w:val="2E311D62"/>
    <w:rsid w:val="327C46AF"/>
    <w:rsid w:val="32B441FF"/>
    <w:rsid w:val="35084430"/>
    <w:rsid w:val="363210CE"/>
    <w:rsid w:val="378597B2"/>
    <w:rsid w:val="37D62001"/>
    <w:rsid w:val="37FC97AB"/>
    <w:rsid w:val="3CE6A10E"/>
    <w:rsid w:val="45A9D23A"/>
    <w:rsid w:val="45E06DD7"/>
    <w:rsid w:val="46C2104C"/>
    <w:rsid w:val="4A2A85BA"/>
    <w:rsid w:val="4B0B314F"/>
    <w:rsid w:val="4C91CC82"/>
    <w:rsid w:val="4E55AF42"/>
    <w:rsid w:val="4F6FC168"/>
    <w:rsid w:val="57DF1748"/>
    <w:rsid w:val="5CC587FF"/>
    <w:rsid w:val="622F650E"/>
    <w:rsid w:val="683CD30D"/>
    <w:rsid w:val="6FD3F518"/>
    <w:rsid w:val="77FA4443"/>
    <w:rsid w:val="78F4DC50"/>
    <w:rsid w:val="7F94A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F650E"/>
  <w15:chartTrackingRefBased/>
  <w15:docId w15:val="{F8D83C16-B5C1-4BEB-8834-811A6BDE31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0DF06F3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0DF06F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d623dd1d84a4d9f" /><Relationship Type="http://schemas.openxmlformats.org/officeDocument/2006/relationships/image" Target="/media/image2.jpg" Id="Ra644869988494f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2025-02-26T20:01:41.2098039Z</dcterms:created>
  <dcterms:modified xsi:type="dcterms:W3CDTF">2025-03-02T16:33:27.5279149Z</dcterms:modified>
  <dc:creator>alesiaprikhodko16.11.2007@gmail.com</dc:creator>
  <lastModifiedBy>alesiaprikhodko16.11.2007@gmail.com</lastModifiedBy>
</coreProperties>
</file>