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D4E" w:rsidRDefault="009644C4" w:rsidP="009644C4">
      <w:pPr>
        <w:ind w:left="-851"/>
        <w:rPr>
          <w:color w:val="000000"/>
          <w:sz w:val="27"/>
          <w:szCs w:val="27"/>
          <w:lang w:val="ru-RU"/>
        </w:rPr>
      </w:pPr>
      <w:r w:rsidRPr="009644C4"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  <w:lang w:val="ru-RU"/>
        </w:rPr>
        <w:t>Государственный пограничный комитет</w:t>
      </w:r>
      <w:r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> </w:t>
      </w:r>
      <w:r w:rsidRPr="009644C4"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  <w:lang w:val="ru-RU"/>
        </w:rPr>
        <w:t>Республики Беларусь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</w:t>
      </w:r>
      <w:r w:rsidRPr="009644C4">
        <w:rPr>
          <w:rFonts w:ascii="Arial" w:hAnsi="Arial" w:cs="Arial"/>
          <w:color w:val="202122"/>
          <w:sz w:val="21"/>
          <w:szCs w:val="21"/>
          <w:shd w:val="clear" w:color="auto" w:fill="FFFFFF"/>
          <w:lang w:val="ru-RU"/>
        </w:rPr>
        <w:t>(</w:t>
      </w:r>
      <w:r w:rsidRPr="009644C4"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  <w:lang w:val="ru-RU"/>
        </w:rPr>
        <w:t>Госпогранкомитет</w:t>
      </w:r>
      <w:r w:rsidRPr="009644C4">
        <w:rPr>
          <w:rFonts w:ascii="Arial" w:hAnsi="Arial" w:cs="Arial"/>
          <w:color w:val="202122"/>
          <w:sz w:val="21"/>
          <w:szCs w:val="21"/>
          <w:shd w:val="clear" w:color="auto" w:fill="FFFFFF"/>
          <w:lang w:val="ru-RU"/>
        </w:rPr>
        <w:t>,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</w:t>
      </w:r>
      <w:r w:rsidRPr="009644C4">
        <w:rPr>
          <w:rFonts w:ascii="Arial" w:hAnsi="Arial" w:cs="Arial"/>
          <w:sz w:val="21"/>
          <w:szCs w:val="21"/>
          <w:shd w:val="clear" w:color="auto" w:fill="FFFFFF"/>
          <w:lang w:val="ru-RU"/>
        </w:rPr>
        <w:t>бел.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  <w:lang w:val="be-BY"/>
        </w:rPr>
        <w:t>Дзяржаўны пагранічны камітэт Рэспублікі Беларусь</w:t>
      </w:r>
      <w:r w:rsidRPr="009644C4">
        <w:rPr>
          <w:rFonts w:ascii="Arial" w:hAnsi="Arial" w:cs="Arial"/>
          <w:color w:val="202122"/>
          <w:sz w:val="21"/>
          <w:szCs w:val="21"/>
          <w:shd w:val="clear" w:color="auto" w:fill="FFFFFF"/>
          <w:lang w:val="ru-RU"/>
        </w:rPr>
        <w:t>)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</w:t>
      </w:r>
      <w:r w:rsidRPr="009644C4">
        <w:rPr>
          <w:rFonts w:ascii="Arial" w:hAnsi="Arial" w:cs="Arial"/>
          <w:color w:val="202122"/>
          <w:sz w:val="21"/>
          <w:szCs w:val="21"/>
          <w:shd w:val="clear" w:color="auto" w:fill="FFFFFF"/>
          <w:lang w:val="ru-RU"/>
        </w:rPr>
        <w:t>— является республиканским органом государственного управления, проводящим государственную пограничную политику, обеспечивающим пограничную безопасность, осуществляющим регулирование и управление в этой сфере, координирующим деятельность государственных органов и иных организаций в области проведения государственной пограничной политики и обеспечения пограничной безопасности.</w:t>
      </w:r>
      <w:r>
        <w:rPr>
          <w:noProof/>
        </w:rPr>
        <w:drawing>
          <wp:inline distT="0" distB="0" distL="0" distR="0">
            <wp:extent cx="6663449" cy="3603518"/>
            <wp:effectExtent l="0" t="0" r="4445" b="0"/>
            <wp:docPr id="1" name="Рисунок 1" descr="Государственный пограничный комитет Республики Белару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сударственный пограничный комитет Республики Беларус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8978" cy="384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44C4">
        <w:rPr>
          <w:color w:val="000000"/>
          <w:sz w:val="27"/>
          <w:szCs w:val="27"/>
          <w:lang w:val="ru-RU"/>
        </w:rPr>
        <w:t xml:space="preserve"> </w:t>
      </w:r>
      <w:r w:rsidRPr="009644C4">
        <w:rPr>
          <w:b/>
          <w:color w:val="000000"/>
          <w:sz w:val="27"/>
          <w:szCs w:val="27"/>
          <w:lang w:val="ru-RU"/>
        </w:rPr>
        <w:t>Основные задачи:</w:t>
      </w:r>
      <w:r w:rsidRPr="009644C4">
        <w:rPr>
          <w:color w:val="000000"/>
          <w:sz w:val="27"/>
          <w:szCs w:val="27"/>
          <w:lang w:val="ru-RU"/>
        </w:rPr>
        <w:br/>
        <w:t>-проведение государственной пограничной политики и обеспечение пограничной безопасности;</w:t>
      </w:r>
      <w:r w:rsidRPr="009644C4">
        <w:rPr>
          <w:color w:val="000000"/>
          <w:sz w:val="27"/>
          <w:szCs w:val="27"/>
          <w:lang w:val="ru-RU"/>
        </w:rPr>
        <w:br/>
        <w:t>-организация охраны Государственной границы Республики Беларусь;</w:t>
      </w:r>
      <w:r w:rsidRPr="009644C4">
        <w:rPr>
          <w:color w:val="000000"/>
          <w:sz w:val="27"/>
          <w:szCs w:val="27"/>
          <w:lang w:val="ru-RU"/>
        </w:rPr>
        <w:br/>
        <w:t>-осуществление руководства органами пограничной службы;</w:t>
      </w:r>
      <w:r w:rsidRPr="009644C4">
        <w:rPr>
          <w:color w:val="000000"/>
          <w:sz w:val="27"/>
          <w:szCs w:val="27"/>
          <w:lang w:val="ru-RU"/>
        </w:rPr>
        <w:br/>
        <w:t xml:space="preserve">-организация взаимодействия и координация деятельности госорганов и иных -организаций в области проведения государственной пограничной политики </w:t>
      </w:r>
      <w:r>
        <w:rPr>
          <w:color w:val="000000"/>
          <w:sz w:val="27"/>
          <w:szCs w:val="27"/>
          <w:lang w:val="ru-RU"/>
        </w:rPr>
        <w:t xml:space="preserve">и </w:t>
      </w:r>
      <w:r w:rsidRPr="009644C4">
        <w:rPr>
          <w:color w:val="000000"/>
          <w:sz w:val="27"/>
          <w:szCs w:val="27"/>
          <w:lang w:val="ru-RU"/>
        </w:rPr>
        <w:t>обеспечения пограничной безопасности;</w:t>
      </w:r>
      <w:r w:rsidRPr="009644C4">
        <w:rPr>
          <w:color w:val="000000"/>
          <w:sz w:val="27"/>
          <w:szCs w:val="27"/>
          <w:lang w:val="ru-RU"/>
        </w:rPr>
        <w:br/>
        <w:t>-участие в решении задач по обороне Беларуси;</w:t>
      </w:r>
      <w:r w:rsidRPr="009644C4">
        <w:rPr>
          <w:color w:val="000000"/>
          <w:sz w:val="27"/>
          <w:szCs w:val="27"/>
          <w:lang w:val="ru-RU"/>
        </w:rPr>
        <w:br/>
      </w:r>
      <w:r>
        <w:rPr>
          <w:color w:val="000000"/>
          <w:sz w:val="27"/>
          <w:szCs w:val="27"/>
          <w:lang w:val="ru-RU"/>
        </w:rPr>
        <w:t>-</w:t>
      </w:r>
      <w:r w:rsidRPr="009644C4">
        <w:rPr>
          <w:color w:val="000000"/>
          <w:sz w:val="27"/>
          <w:szCs w:val="27"/>
          <w:lang w:val="ru-RU"/>
        </w:rPr>
        <w:t>организация пропуска через Государственную границу физических лиц, а также в пределах своей компетенции транспортных средств;</w:t>
      </w:r>
      <w:r w:rsidRPr="009644C4">
        <w:rPr>
          <w:color w:val="000000"/>
          <w:sz w:val="27"/>
          <w:szCs w:val="27"/>
          <w:lang w:val="ru-RU"/>
        </w:rPr>
        <w:br/>
      </w:r>
      <w:r>
        <w:rPr>
          <w:color w:val="000000"/>
          <w:sz w:val="27"/>
          <w:szCs w:val="27"/>
          <w:lang w:val="ru-RU"/>
        </w:rPr>
        <w:t>-</w:t>
      </w:r>
      <w:r w:rsidRPr="009644C4">
        <w:rPr>
          <w:color w:val="000000"/>
          <w:sz w:val="27"/>
          <w:szCs w:val="27"/>
          <w:lang w:val="ru-RU"/>
        </w:rPr>
        <w:t>предупреждение и пресечение правонарушений, создающих угрозу пограничной безопасности;</w:t>
      </w:r>
      <w:r w:rsidRPr="009644C4">
        <w:rPr>
          <w:color w:val="000000"/>
          <w:sz w:val="27"/>
          <w:szCs w:val="27"/>
          <w:lang w:val="ru-RU"/>
        </w:rPr>
        <w:br/>
      </w:r>
      <w:r>
        <w:rPr>
          <w:color w:val="000000"/>
          <w:sz w:val="27"/>
          <w:szCs w:val="27"/>
          <w:lang w:val="ru-RU"/>
        </w:rPr>
        <w:t>-</w:t>
      </w:r>
      <w:r w:rsidRPr="009644C4">
        <w:rPr>
          <w:color w:val="000000"/>
          <w:sz w:val="27"/>
          <w:szCs w:val="27"/>
          <w:lang w:val="ru-RU"/>
        </w:rPr>
        <w:t xml:space="preserve">всестороннее обеспечение оперативно-служебной и иной деятельности органов пограничной службы. </w:t>
      </w:r>
    </w:p>
    <w:p w:rsidR="005A20BF" w:rsidRDefault="005A20BF" w:rsidP="009644C4">
      <w:pPr>
        <w:ind w:left="-851"/>
        <w:rPr>
          <w:lang w:val="ru-RU"/>
        </w:rPr>
      </w:pPr>
    </w:p>
    <w:p w:rsidR="005A20BF" w:rsidRDefault="005A20BF" w:rsidP="009644C4">
      <w:pPr>
        <w:ind w:left="-851"/>
        <w:rPr>
          <w:lang w:val="ru-RU"/>
        </w:rPr>
      </w:pPr>
    </w:p>
    <w:p w:rsidR="005A20BF" w:rsidRPr="005A20BF" w:rsidRDefault="005A20BF" w:rsidP="005A20BF">
      <w:pPr>
        <w:pStyle w:val="2"/>
        <w:shd w:val="clear" w:color="auto" w:fill="F9F9F9"/>
        <w:spacing w:before="0" w:beforeAutospacing="0" w:after="0" w:afterAutospacing="0" w:line="480" w:lineRule="atLeast"/>
        <w:rPr>
          <w:rFonts w:ascii="Arial" w:hAnsi="Arial" w:cs="Arial"/>
          <w:bCs w:val="0"/>
          <w:color w:val="000000"/>
          <w:spacing w:val="2"/>
          <w:sz w:val="40"/>
          <w:szCs w:val="40"/>
        </w:rPr>
      </w:pPr>
      <w:r w:rsidRPr="005A20BF">
        <w:rPr>
          <w:rFonts w:ascii="Arial" w:hAnsi="Arial" w:cs="Arial"/>
          <w:bCs w:val="0"/>
          <w:color w:val="000000"/>
          <w:spacing w:val="2"/>
          <w:sz w:val="40"/>
          <w:szCs w:val="40"/>
          <w:lang w:val="ru-RU"/>
        </w:rPr>
        <w:lastRenderedPageBreak/>
        <w:t>Функции Госпогранкомитета</w:t>
      </w:r>
      <w:r>
        <w:rPr>
          <w:rFonts w:ascii="Arial" w:hAnsi="Arial" w:cs="Arial"/>
          <w:bCs w:val="0"/>
          <w:color w:val="000000"/>
          <w:spacing w:val="2"/>
          <w:sz w:val="40"/>
          <w:szCs w:val="40"/>
        </w:rPr>
        <w:t>:</w:t>
      </w:r>
    </w:p>
    <w:p w:rsidR="005A20BF" w:rsidRPr="005A20BF" w:rsidRDefault="005A20BF" w:rsidP="005A20BF">
      <w:pPr>
        <w:numPr>
          <w:ilvl w:val="0"/>
          <w:numId w:val="2"/>
        </w:numPr>
        <w:shd w:val="clear" w:color="auto" w:fill="F9F9F9"/>
        <w:spacing w:after="225" w:line="375" w:lineRule="atLeast"/>
        <w:ind w:left="0"/>
        <w:rPr>
          <w:rFonts w:ascii="Arial" w:hAnsi="Arial" w:cs="Arial"/>
          <w:color w:val="000000"/>
          <w:spacing w:val="8"/>
          <w:lang w:val="ru-RU"/>
        </w:rPr>
      </w:pPr>
      <w:r w:rsidRPr="005A20BF">
        <w:rPr>
          <w:rFonts w:ascii="Arial" w:hAnsi="Arial" w:cs="Arial"/>
          <w:color w:val="000000"/>
          <w:spacing w:val="8"/>
          <w:lang w:val="ru-RU"/>
        </w:rPr>
        <w:t xml:space="preserve">осуществляет подготовку предложений по формированию государственной пограничной политики и обеспечению пограничной безопасности, в том числе по </w:t>
      </w:r>
      <w:bookmarkStart w:id="0" w:name="_GoBack"/>
      <w:bookmarkEnd w:id="0"/>
      <w:r w:rsidRPr="005A20BF">
        <w:rPr>
          <w:rFonts w:ascii="Arial" w:hAnsi="Arial" w:cs="Arial"/>
          <w:color w:val="000000"/>
          <w:spacing w:val="8"/>
          <w:lang w:val="ru-RU"/>
        </w:rPr>
        <w:t>вопросам охраны Государственной границы и функционирования пунктов пропуска, оперативно-служебной и иной деятельности органов пограничной службы;</w:t>
      </w:r>
    </w:p>
    <w:p w:rsidR="005A20BF" w:rsidRPr="005A20BF" w:rsidRDefault="005A20BF" w:rsidP="005A20BF">
      <w:pPr>
        <w:numPr>
          <w:ilvl w:val="0"/>
          <w:numId w:val="2"/>
        </w:numPr>
        <w:shd w:val="clear" w:color="auto" w:fill="F9F9F9"/>
        <w:spacing w:after="225" w:line="375" w:lineRule="atLeast"/>
        <w:ind w:left="0"/>
        <w:rPr>
          <w:rFonts w:ascii="Arial" w:hAnsi="Arial" w:cs="Arial"/>
          <w:color w:val="000000"/>
          <w:spacing w:val="8"/>
          <w:lang w:val="ru-RU"/>
        </w:rPr>
      </w:pPr>
      <w:r w:rsidRPr="005A20BF">
        <w:rPr>
          <w:rFonts w:ascii="Arial" w:hAnsi="Arial" w:cs="Arial"/>
          <w:color w:val="000000"/>
          <w:spacing w:val="8"/>
          <w:lang w:val="ru-RU"/>
        </w:rPr>
        <w:t>обобщает практику применения законов и иных актов законодательства в области государственной пограничной политики и обеспечения пограничной безопасности, разрабатывает предложения по их совершенствованию;</w:t>
      </w:r>
    </w:p>
    <w:p w:rsidR="005A20BF" w:rsidRPr="005A20BF" w:rsidRDefault="005A20BF" w:rsidP="005A20BF">
      <w:pPr>
        <w:numPr>
          <w:ilvl w:val="0"/>
          <w:numId w:val="2"/>
        </w:numPr>
        <w:shd w:val="clear" w:color="auto" w:fill="F9F9F9"/>
        <w:spacing w:after="225" w:line="375" w:lineRule="atLeast"/>
        <w:ind w:left="0"/>
        <w:rPr>
          <w:rFonts w:ascii="Arial" w:hAnsi="Arial" w:cs="Arial"/>
          <w:color w:val="000000"/>
          <w:spacing w:val="8"/>
          <w:lang w:val="ru-RU"/>
        </w:rPr>
      </w:pPr>
      <w:r w:rsidRPr="005A20BF">
        <w:rPr>
          <w:rFonts w:ascii="Arial" w:hAnsi="Arial" w:cs="Arial"/>
          <w:color w:val="000000"/>
          <w:spacing w:val="8"/>
          <w:lang w:val="ru-RU"/>
        </w:rPr>
        <w:t>осуществляет в пределах своей компетенции правовое регулирование деятельности органов пограничной службы, организует правовую работу в органах пограничной службы;</w:t>
      </w:r>
    </w:p>
    <w:p w:rsidR="005A20BF" w:rsidRPr="005A20BF" w:rsidRDefault="005A20BF" w:rsidP="005A20BF">
      <w:pPr>
        <w:numPr>
          <w:ilvl w:val="0"/>
          <w:numId w:val="2"/>
        </w:numPr>
        <w:shd w:val="clear" w:color="auto" w:fill="F9F9F9"/>
        <w:spacing w:after="225" w:line="375" w:lineRule="atLeast"/>
        <w:ind w:left="0"/>
        <w:rPr>
          <w:rFonts w:ascii="Arial" w:hAnsi="Arial" w:cs="Arial"/>
          <w:color w:val="000000"/>
          <w:spacing w:val="8"/>
          <w:lang w:val="ru-RU"/>
        </w:rPr>
      </w:pPr>
      <w:r w:rsidRPr="005A20BF">
        <w:rPr>
          <w:rFonts w:ascii="Arial" w:hAnsi="Arial" w:cs="Arial"/>
          <w:color w:val="000000"/>
          <w:spacing w:val="8"/>
          <w:lang w:val="ru-RU"/>
        </w:rPr>
        <w:t>принимает в пределах своей компетенции правовые акты, осуществляет контроль за их исполнением;</w:t>
      </w:r>
    </w:p>
    <w:p w:rsidR="005A20BF" w:rsidRPr="005A20BF" w:rsidRDefault="005A20BF" w:rsidP="005A20BF">
      <w:pPr>
        <w:numPr>
          <w:ilvl w:val="0"/>
          <w:numId w:val="2"/>
        </w:numPr>
        <w:shd w:val="clear" w:color="auto" w:fill="F9F9F9"/>
        <w:spacing w:after="225" w:line="375" w:lineRule="atLeast"/>
        <w:ind w:left="0"/>
        <w:rPr>
          <w:rFonts w:ascii="Arial" w:hAnsi="Arial" w:cs="Arial"/>
          <w:color w:val="000000"/>
          <w:spacing w:val="8"/>
          <w:lang w:val="ru-RU"/>
        </w:rPr>
      </w:pPr>
      <w:r w:rsidRPr="005A20BF">
        <w:rPr>
          <w:rFonts w:ascii="Arial" w:hAnsi="Arial" w:cs="Arial"/>
          <w:color w:val="000000"/>
          <w:spacing w:val="8"/>
          <w:lang w:val="ru-RU"/>
        </w:rPr>
        <w:t>организует в соответствии с законодательством комплексные мероприятия по охране Государственной границы и обеспечивает их выполнение;</w:t>
      </w:r>
    </w:p>
    <w:p w:rsidR="005A20BF" w:rsidRPr="005A20BF" w:rsidRDefault="005A20BF" w:rsidP="005A20BF">
      <w:pPr>
        <w:numPr>
          <w:ilvl w:val="0"/>
          <w:numId w:val="2"/>
        </w:numPr>
        <w:shd w:val="clear" w:color="auto" w:fill="F9F9F9"/>
        <w:spacing w:after="225" w:line="375" w:lineRule="atLeast"/>
        <w:ind w:left="0"/>
        <w:rPr>
          <w:rFonts w:ascii="Arial" w:hAnsi="Arial" w:cs="Arial"/>
          <w:color w:val="000000"/>
          <w:spacing w:val="8"/>
          <w:lang w:val="ru-RU"/>
        </w:rPr>
      </w:pPr>
      <w:r w:rsidRPr="005A20BF">
        <w:rPr>
          <w:rFonts w:ascii="Arial" w:hAnsi="Arial" w:cs="Arial"/>
          <w:color w:val="000000"/>
          <w:spacing w:val="8"/>
          <w:lang w:val="ru-RU"/>
        </w:rPr>
        <w:t>определяет порядок осуществления охраны Государственной границы, за</w:t>
      </w:r>
      <w:r w:rsidRPr="005A20BF">
        <w:rPr>
          <w:rFonts w:ascii="Arial" w:hAnsi="Arial" w:cs="Arial"/>
          <w:color w:val="000000"/>
          <w:spacing w:val="8"/>
        </w:rPr>
        <w:t> </w:t>
      </w:r>
      <w:r w:rsidRPr="005A20BF">
        <w:rPr>
          <w:rFonts w:ascii="Arial" w:hAnsi="Arial" w:cs="Arial"/>
          <w:color w:val="000000"/>
          <w:spacing w:val="8"/>
          <w:lang w:val="ru-RU"/>
        </w:rPr>
        <w:t>исключением охраны Государственной границы в</w:t>
      </w:r>
      <w:r w:rsidRPr="005A20BF">
        <w:rPr>
          <w:rFonts w:ascii="Arial" w:hAnsi="Arial" w:cs="Arial"/>
          <w:color w:val="000000"/>
          <w:spacing w:val="8"/>
        </w:rPr>
        <w:t> </w:t>
      </w:r>
      <w:r w:rsidRPr="005A20BF">
        <w:rPr>
          <w:rFonts w:ascii="Arial" w:hAnsi="Arial" w:cs="Arial"/>
          <w:color w:val="000000"/>
          <w:spacing w:val="8"/>
          <w:lang w:val="ru-RU"/>
        </w:rPr>
        <w:t>воздушном пространстве, устанавливает порядок осуществления пограничного контроля, определяет его содержание, способы и</w:t>
      </w:r>
      <w:r w:rsidRPr="005A20BF">
        <w:rPr>
          <w:rFonts w:ascii="Arial" w:hAnsi="Arial" w:cs="Arial"/>
          <w:color w:val="000000"/>
          <w:spacing w:val="8"/>
        </w:rPr>
        <w:t> </w:t>
      </w:r>
      <w:r w:rsidRPr="005A20BF">
        <w:rPr>
          <w:rFonts w:ascii="Arial" w:hAnsi="Arial" w:cs="Arial"/>
          <w:color w:val="000000"/>
          <w:spacing w:val="8"/>
          <w:lang w:val="ru-RU"/>
        </w:rPr>
        <w:t>средства в</w:t>
      </w:r>
      <w:r w:rsidRPr="005A20BF">
        <w:rPr>
          <w:rFonts w:ascii="Arial" w:hAnsi="Arial" w:cs="Arial"/>
          <w:color w:val="000000"/>
          <w:spacing w:val="8"/>
        </w:rPr>
        <w:t> </w:t>
      </w:r>
      <w:r w:rsidRPr="005A20BF">
        <w:rPr>
          <w:rFonts w:ascii="Arial" w:hAnsi="Arial" w:cs="Arial"/>
          <w:color w:val="000000"/>
          <w:spacing w:val="8"/>
          <w:lang w:val="ru-RU"/>
        </w:rPr>
        <w:t>пунктах пропуска, за</w:t>
      </w:r>
      <w:r w:rsidRPr="005A20BF">
        <w:rPr>
          <w:rFonts w:ascii="Arial" w:hAnsi="Arial" w:cs="Arial"/>
          <w:color w:val="000000"/>
          <w:spacing w:val="8"/>
        </w:rPr>
        <w:t> </w:t>
      </w:r>
      <w:r w:rsidRPr="005A20BF">
        <w:rPr>
          <w:rFonts w:ascii="Arial" w:hAnsi="Arial" w:cs="Arial"/>
          <w:color w:val="000000"/>
          <w:spacing w:val="8"/>
          <w:lang w:val="ru-RU"/>
        </w:rPr>
        <w:t>исключением пунктов пропуска, в</w:t>
      </w:r>
      <w:r w:rsidRPr="005A20BF">
        <w:rPr>
          <w:rFonts w:ascii="Arial" w:hAnsi="Arial" w:cs="Arial"/>
          <w:color w:val="000000"/>
          <w:spacing w:val="8"/>
        </w:rPr>
        <w:t> </w:t>
      </w:r>
      <w:r w:rsidRPr="005A20BF">
        <w:rPr>
          <w:rFonts w:ascii="Arial" w:hAnsi="Arial" w:cs="Arial"/>
          <w:color w:val="000000"/>
          <w:spacing w:val="8"/>
          <w:lang w:val="ru-RU"/>
        </w:rPr>
        <w:t>которых такой контроль осуществляется таможенными органами, и</w:t>
      </w:r>
      <w:r w:rsidRPr="005A20BF">
        <w:rPr>
          <w:rFonts w:ascii="Arial" w:hAnsi="Arial" w:cs="Arial"/>
          <w:color w:val="000000"/>
          <w:spacing w:val="8"/>
        </w:rPr>
        <w:t> </w:t>
      </w:r>
      <w:r w:rsidRPr="005A20BF">
        <w:rPr>
          <w:rFonts w:ascii="Arial" w:hAnsi="Arial" w:cs="Arial"/>
          <w:color w:val="000000"/>
          <w:spacing w:val="8"/>
          <w:lang w:val="ru-RU"/>
        </w:rPr>
        <w:t>вне пунктов пропуска;</w:t>
      </w:r>
    </w:p>
    <w:p w:rsidR="005A20BF" w:rsidRPr="005A20BF" w:rsidRDefault="005A20BF" w:rsidP="005A20BF">
      <w:pPr>
        <w:numPr>
          <w:ilvl w:val="0"/>
          <w:numId w:val="2"/>
        </w:numPr>
        <w:shd w:val="clear" w:color="auto" w:fill="F9F9F9"/>
        <w:spacing w:after="225" w:line="375" w:lineRule="atLeast"/>
        <w:ind w:left="0"/>
        <w:rPr>
          <w:rFonts w:ascii="Arial" w:hAnsi="Arial" w:cs="Arial"/>
          <w:color w:val="000000"/>
          <w:spacing w:val="8"/>
          <w:lang w:val="ru-RU"/>
        </w:rPr>
      </w:pPr>
      <w:r w:rsidRPr="005A20BF">
        <w:rPr>
          <w:rFonts w:ascii="Arial" w:hAnsi="Arial" w:cs="Arial"/>
          <w:color w:val="000000"/>
          <w:spacing w:val="8"/>
          <w:lang w:val="ru-RU"/>
        </w:rPr>
        <w:t>в соответствии с законодательством оказывает Министерству обороны содействие в обеспечении охраны Государственной границы в воздушном пространстве;</w:t>
      </w:r>
    </w:p>
    <w:p w:rsidR="005A20BF" w:rsidRPr="005A20BF" w:rsidRDefault="005A20BF" w:rsidP="005A20BF">
      <w:pPr>
        <w:numPr>
          <w:ilvl w:val="0"/>
          <w:numId w:val="2"/>
        </w:numPr>
        <w:shd w:val="clear" w:color="auto" w:fill="F9F9F9"/>
        <w:spacing w:after="225" w:line="375" w:lineRule="atLeast"/>
        <w:ind w:left="0"/>
        <w:rPr>
          <w:rFonts w:ascii="Arial" w:hAnsi="Arial" w:cs="Arial"/>
          <w:color w:val="000000"/>
          <w:spacing w:val="8"/>
          <w:lang w:val="ru-RU"/>
        </w:rPr>
      </w:pPr>
      <w:r w:rsidRPr="005A20BF">
        <w:rPr>
          <w:rFonts w:ascii="Arial" w:hAnsi="Arial" w:cs="Arial"/>
          <w:color w:val="000000"/>
          <w:spacing w:val="8"/>
          <w:lang w:val="ru-RU"/>
        </w:rPr>
        <w:t>оказывает в пределах своей компетенции содействие Министерству внутренних дел в организации участия органов внутренних дел в контроле за соблюдением пограничного режима;</w:t>
      </w:r>
    </w:p>
    <w:p w:rsidR="005A20BF" w:rsidRPr="005A20BF" w:rsidRDefault="005A20BF" w:rsidP="005A20BF">
      <w:pPr>
        <w:numPr>
          <w:ilvl w:val="0"/>
          <w:numId w:val="2"/>
        </w:numPr>
        <w:shd w:val="clear" w:color="auto" w:fill="F9F9F9"/>
        <w:spacing w:after="225" w:line="375" w:lineRule="atLeast"/>
        <w:ind w:left="0"/>
        <w:rPr>
          <w:rFonts w:ascii="Arial" w:hAnsi="Arial" w:cs="Arial"/>
          <w:color w:val="000000"/>
          <w:spacing w:val="8"/>
          <w:lang w:val="ru-RU"/>
        </w:rPr>
      </w:pPr>
      <w:r w:rsidRPr="005A20BF">
        <w:rPr>
          <w:rFonts w:ascii="Arial" w:hAnsi="Arial" w:cs="Arial"/>
          <w:color w:val="000000"/>
          <w:spacing w:val="8"/>
          <w:lang w:val="ru-RU"/>
        </w:rPr>
        <w:t>организует контроль за</w:t>
      </w:r>
      <w:r w:rsidRPr="005A20BF">
        <w:rPr>
          <w:rFonts w:ascii="Arial" w:hAnsi="Arial" w:cs="Arial"/>
          <w:color w:val="000000"/>
          <w:spacing w:val="8"/>
        </w:rPr>
        <w:t> </w:t>
      </w:r>
      <w:r w:rsidRPr="005A20BF">
        <w:rPr>
          <w:rFonts w:ascii="Arial" w:hAnsi="Arial" w:cs="Arial"/>
          <w:color w:val="000000"/>
          <w:spacing w:val="8"/>
          <w:lang w:val="ru-RU"/>
        </w:rPr>
        <w:t>режимом в</w:t>
      </w:r>
      <w:r w:rsidRPr="005A20BF">
        <w:rPr>
          <w:rFonts w:ascii="Arial" w:hAnsi="Arial" w:cs="Arial"/>
          <w:color w:val="000000"/>
          <w:spacing w:val="8"/>
        </w:rPr>
        <w:t> </w:t>
      </w:r>
      <w:r w:rsidRPr="005A20BF">
        <w:rPr>
          <w:rFonts w:ascii="Arial" w:hAnsi="Arial" w:cs="Arial"/>
          <w:color w:val="000000"/>
          <w:spacing w:val="8"/>
          <w:lang w:val="ru-RU"/>
        </w:rPr>
        <w:t>пунктах пропуска, за исключением пунктов пропуска, в</w:t>
      </w:r>
      <w:r w:rsidRPr="005A20BF">
        <w:rPr>
          <w:rFonts w:ascii="Arial" w:hAnsi="Arial" w:cs="Arial"/>
          <w:color w:val="000000"/>
          <w:spacing w:val="8"/>
        </w:rPr>
        <w:t> </w:t>
      </w:r>
      <w:r w:rsidRPr="005A20BF">
        <w:rPr>
          <w:rFonts w:ascii="Arial" w:hAnsi="Arial" w:cs="Arial"/>
          <w:color w:val="000000"/>
          <w:spacing w:val="8"/>
          <w:lang w:val="ru-RU"/>
        </w:rPr>
        <w:t>которых такой контроль осуществляется таможенными органами;</w:t>
      </w:r>
    </w:p>
    <w:p w:rsidR="005A20BF" w:rsidRDefault="005A20BF" w:rsidP="005A20BF">
      <w:pPr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5A20BF" w:rsidRDefault="005A20BF" w:rsidP="009644C4">
      <w:pPr>
        <w:ind w:left="-851"/>
        <w:rPr>
          <w:lang w:val="ru-RU"/>
        </w:rPr>
      </w:pPr>
    </w:p>
    <w:p w:rsidR="005A20BF" w:rsidRDefault="005A20BF" w:rsidP="005A20BF">
      <w:pPr>
        <w:pStyle w:val="2"/>
        <w:shd w:val="clear" w:color="auto" w:fill="FFFFFF"/>
        <w:spacing w:before="0" w:beforeAutospacing="0" w:after="60" w:afterAutospacing="0"/>
        <w:ind w:left="-851"/>
        <w:rPr>
          <w:rFonts w:asciiTheme="minorHAnsi" w:hAnsiTheme="minorHAnsi" w:cstheme="minorHAnsi"/>
          <w:sz w:val="40"/>
          <w:szCs w:val="40"/>
          <w:lang w:val="ru-RU"/>
        </w:rPr>
      </w:pPr>
      <w:r w:rsidRPr="005A20BF">
        <w:rPr>
          <w:rFonts w:asciiTheme="minorHAnsi" w:hAnsiTheme="minorHAnsi" w:cstheme="minorHAnsi"/>
          <w:sz w:val="40"/>
          <w:szCs w:val="40"/>
          <w:lang w:val="ru-RU"/>
        </w:rPr>
        <w:t>Территориальные органы пограничной службы</w:t>
      </w:r>
    </w:p>
    <w:p w:rsidR="005A20BF" w:rsidRPr="005A20BF" w:rsidRDefault="005A20BF" w:rsidP="005A20BF">
      <w:pPr>
        <w:pStyle w:val="2"/>
        <w:shd w:val="clear" w:color="auto" w:fill="FFFFFF"/>
        <w:spacing w:before="0" w:beforeAutospacing="0" w:after="60" w:afterAutospacing="0"/>
        <w:ind w:left="-851"/>
        <w:rPr>
          <w:rFonts w:asciiTheme="minorHAnsi" w:hAnsiTheme="minorHAnsi" w:cstheme="minorHAnsi"/>
          <w:b w:val="0"/>
          <w:sz w:val="40"/>
          <w:szCs w:val="40"/>
          <w:lang w:val="ru-RU"/>
        </w:rPr>
      </w:pPr>
      <w:r w:rsidRPr="005A20BF">
        <w:rPr>
          <w:rFonts w:asciiTheme="minorHAnsi" w:hAnsiTheme="minorHAnsi" w:cstheme="minorHAnsi"/>
          <w:b w:val="0"/>
          <w:color w:val="202122"/>
          <w:sz w:val="40"/>
          <w:szCs w:val="40"/>
          <w:lang w:val="ru-RU"/>
        </w:rPr>
        <w:t>Территориальные органы пограничной службы</w:t>
      </w:r>
      <w:r w:rsidRPr="005A20BF">
        <w:rPr>
          <w:rFonts w:asciiTheme="minorHAnsi" w:hAnsiTheme="minorHAnsi" w:cstheme="minorHAnsi"/>
          <w:b w:val="0"/>
          <w:color w:val="202122"/>
          <w:sz w:val="40"/>
          <w:szCs w:val="40"/>
        </w:rPr>
        <w:t> </w:t>
      </w:r>
      <w:r w:rsidRPr="005A20BF">
        <w:rPr>
          <w:rFonts w:asciiTheme="minorHAnsi" w:hAnsiTheme="minorHAnsi" w:cstheme="minorHAnsi"/>
          <w:b w:val="0"/>
          <w:color w:val="202122"/>
          <w:sz w:val="40"/>
          <w:szCs w:val="40"/>
          <w:lang w:val="ru-RU"/>
        </w:rPr>
        <w:t>— пограничные управления, пограничные группы, пограничные отряды, выполняющие на определённой территории задачи, возложенные на органы пограничной службы настоящим Законом и иными законодательными актами Республики Беларусь.</w:t>
      </w:r>
    </w:p>
    <w:p w:rsidR="005A20BF" w:rsidRPr="005A20BF" w:rsidRDefault="005A20BF" w:rsidP="005A20BF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cstheme="minorHAnsi"/>
          <w:color w:val="202122"/>
          <w:sz w:val="40"/>
          <w:szCs w:val="40"/>
        </w:rPr>
      </w:pPr>
      <w:r w:rsidRPr="005A20BF">
        <w:rPr>
          <w:rFonts w:cstheme="minorHAnsi"/>
          <w:color w:val="202122"/>
          <w:sz w:val="40"/>
          <w:szCs w:val="40"/>
        </w:rPr>
        <w:t>Брестская пограничная группа</w:t>
      </w:r>
    </w:p>
    <w:p w:rsidR="005A20BF" w:rsidRPr="005A20BF" w:rsidRDefault="005A20BF" w:rsidP="005A20BF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cstheme="minorHAnsi"/>
          <w:color w:val="202122"/>
          <w:sz w:val="40"/>
          <w:szCs w:val="40"/>
        </w:rPr>
      </w:pPr>
      <w:r w:rsidRPr="005A20BF">
        <w:rPr>
          <w:rFonts w:cstheme="minorHAnsi"/>
          <w:color w:val="202122"/>
          <w:sz w:val="40"/>
          <w:szCs w:val="40"/>
        </w:rPr>
        <w:t>Лидский пограничный отряд</w:t>
      </w:r>
    </w:p>
    <w:p w:rsidR="005A20BF" w:rsidRPr="005A20BF" w:rsidRDefault="005A20BF" w:rsidP="005A20BF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cstheme="minorHAnsi"/>
          <w:color w:val="202122"/>
          <w:sz w:val="40"/>
          <w:szCs w:val="40"/>
        </w:rPr>
      </w:pPr>
      <w:r w:rsidRPr="005A20BF">
        <w:rPr>
          <w:rFonts w:cstheme="minorHAnsi"/>
          <w:color w:val="202122"/>
          <w:sz w:val="40"/>
          <w:szCs w:val="40"/>
        </w:rPr>
        <w:t>Сморгонская пограничная группа</w:t>
      </w:r>
    </w:p>
    <w:p w:rsidR="005A20BF" w:rsidRPr="005A20BF" w:rsidRDefault="005A20BF" w:rsidP="005A20BF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cstheme="minorHAnsi"/>
          <w:color w:val="202122"/>
          <w:sz w:val="40"/>
          <w:szCs w:val="40"/>
        </w:rPr>
      </w:pPr>
      <w:r w:rsidRPr="005A20BF">
        <w:rPr>
          <w:rFonts w:cstheme="minorHAnsi"/>
          <w:color w:val="202122"/>
          <w:sz w:val="40"/>
          <w:szCs w:val="40"/>
        </w:rPr>
        <w:t>Гродненская пограничная группа</w:t>
      </w:r>
    </w:p>
    <w:p w:rsidR="005A20BF" w:rsidRPr="005A20BF" w:rsidRDefault="005A20BF" w:rsidP="005A20BF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cstheme="minorHAnsi"/>
          <w:color w:val="202122"/>
          <w:sz w:val="40"/>
          <w:szCs w:val="40"/>
        </w:rPr>
      </w:pPr>
      <w:r w:rsidRPr="005A20BF">
        <w:rPr>
          <w:rFonts w:cstheme="minorHAnsi"/>
          <w:color w:val="202122"/>
          <w:sz w:val="40"/>
          <w:szCs w:val="40"/>
        </w:rPr>
        <w:t>Пинский пограничный отряд</w:t>
      </w:r>
    </w:p>
    <w:p w:rsidR="005A20BF" w:rsidRPr="005A20BF" w:rsidRDefault="005A20BF" w:rsidP="005A20BF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cstheme="minorHAnsi"/>
          <w:color w:val="202122"/>
          <w:sz w:val="40"/>
          <w:szCs w:val="40"/>
        </w:rPr>
      </w:pPr>
      <w:r w:rsidRPr="005A20BF">
        <w:rPr>
          <w:rFonts w:cstheme="minorHAnsi"/>
          <w:color w:val="202122"/>
          <w:sz w:val="40"/>
          <w:szCs w:val="40"/>
        </w:rPr>
        <w:t>Гомельская пограничная группа</w:t>
      </w:r>
    </w:p>
    <w:p w:rsidR="005A20BF" w:rsidRPr="005A20BF" w:rsidRDefault="005A20BF" w:rsidP="005A20BF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cstheme="minorHAnsi"/>
          <w:color w:val="202122"/>
          <w:sz w:val="40"/>
          <w:szCs w:val="40"/>
        </w:rPr>
      </w:pPr>
      <w:r w:rsidRPr="005A20BF">
        <w:rPr>
          <w:rFonts w:cstheme="minorHAnsi"/>
          <w:color w:val="202122"/>
          <w:sz w:val="40"/>
          <w:szCs w:val="40"/>
        </w:rPr>
        <w:t>Полоцкий пограничный отряд</w:t>
      </w:r>
    </w:p>
    <w:p w:rsidR="005A20BF" w:rsidRPr="005A20BF" w:rsidRDefault="005A20BF" w:rsidP="005A20BF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cstheme="minorHAnsi"/>
          <w:color w:val="202122"/>
          <w:sz w:val="40"/>
          <w:szCs w:val="40"/>
        </w:rPr>
      </w:pPr>
      <w:r w:rsidRPr="005A20BF">
        <w:rPr>
          <w:rFonts w:cstheme="minorHAnsi"/>
          <w:color w:val="202122"/>
          <w:sz w:val="40"/>
          <w:szCs w:val="40"/>
        </w:rPr>
        <w:t>Мозырский пограничный отряд</w:t>
      </w:r>
    </w:p>
    <w:p w:rsidR="005A20BF" w:rsidRPr="005A20BF" w:rsidRDefault="005A20BF" w:rsidP="005A20BF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cstheme="minorHAnsi"/>
          <w:color w:val="202122"/>
          <w:sz w:val="40"/>
          <w:szCs w:val="40"/>
        </w:rPr>
      </w:pPr>
      <w:r w:rsidRPr="005A20BF">
        <w:rPr>
          <w:rFonts w:cstheme="minorHAnsi"/>
          <w:color w:val="202122"/>
          <w:sz w:val="40"/>
          <w:szCs w:val="40"/>
        </w:rPr>
        <w:t>ОПОГК «Минск»</w:t>
      </w:r>
    </w:p>
    <w:p w:rsidR="005A20BF" w:rsidRPr="005A20BF" w:rsidRDefault="005A20BF" w:rsidP="005A20BF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cstheme="minorHAnsi"/>
          <w:color w:val="202122"/>
          <w:sz w:val="40"/>
          <w:szCs w:val="40"/>
          <w:lang w:val="ru-RU"/>
        </w:rPr>
      </w:pPr>
      <w:r w:rsidRPr="005A20BF">
        <w:rPr>
          <w:rFonts w:cstheme="minorHAnsi"/>
          <w:color w:val="202122"/>
          <w:sz w:val="40"/>
          <w:szCs w:val="40"/>
          <w:lang w:val="ru-RU"/>
        </w:rPr>
        <w:t>Группа материально-технического обеспечения г. Дзержинск</w:t>
      </w:r>
    </w:p>
    <w:p w:rsidR="005A20BF" w:rsidRPr="005A20BF" w:rsidRDefault="005A20BF" w:rsidP="005A20BF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cstheme="minorHAnsi"/>
          <w:color w:val="202122"/>
          <w:sz w:val="40"/>
          <w:szCs w:val="40"/>
        </w:rPr>
      </w:pPr>
      <w:r w:rsidRPr="005A20BF">
        <w:rPr>
          <w:rFonts w:cstheme="minorHAnsi"/>
          <w:color w:val="202122"/>
          <w:sz w:val="40"/>
          <w:szCs w:val="40"/>
        </w:rPr>
        <w:t>Группа связи и обеспечения</w:t>
      </w:r>
    </w:p>
    <w:p w:rsidR="005A20BF" w:rsidRPr="005A20BF" w:rsidRDefault="005A20BF" w:rsidP="005A20BF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cstheme="minorHAnsi"/>
          <w:color w:val="202122"/>
          <w:sz w:val="40"/>
          <w:szCs w:val="40"/>
          <w:lang w:val="ru-RU"/>
        </w:rPr>
      </w:pPr>
      <w:r w:rsidRPr="005A20BF">
        <w:rPr>
          <w:rFonts w:cstheme="minorHAnsi"/>
          <w:color w:val="202122"/>
          <w:sz w:val="40"/>
          <w:szCs w:val="40"/>
          <w:lang w:val="ru-RU"/>
        </w:rPr>
        <w:t>Государственное учреждение образования «Институт пограничной службы»</w:t>
      </w:r>
    </w:p>
    <w:p w:rsidR="005A20BF" w:rsidRPr="005A20BF" w:rsidRDefault="005A20BF" w:rsidP="005A20BF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02122"/>
          <w:sz w:val="40"/>
          <w:szCs w:val="40"/>
        </w:rPr>
      </w:pPr>
      <w:r w:rsidRPr="005A20BF">
        <w:rPr>
          <w:rFonts w:cstheme="minorHAnsi"/>
          <w:color w:val="202122"/>
          <w:sz w:val="40"/>
          <w:szCs w:val="40"/>
        </w:rPr>
        <w:t>Военный госпиталь органов пограничной службы</w:t>
      </w:r>
    </w:p>
    <w:p w:rsidR="005A20BF" w:rsidRPr="005A20BF" w:rsidRDefault="005A20BF" w:rsidP="009644C4">
      <w:pPr>
        <w:ind w:left="-851"/>
        <w:rPr>
          <w:sz w:val="44"/>
          <w:szCs w:val="44"/>
          <w:lang w:val="ru-RU"/>
        </w:rPr>
      </w:pPr>
    </w:p>
    <w:sectPr w:rsidR="005A20BF" w:rsidRPr="005A20B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85503"/>
    <w:multiLevelType w:val="multilevel"/>
    <w:tmpl w:val="4036D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5A65C5"/>
    <w:multiLevelType w:val="multilevel"/>
    <w:tmpl w:val="2834A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BE7"/>
    <w:rsid w:val="002A3BE7"/>
    <w:rsid w:val="005A20BF"/>
    <w:rsid w:val="009644C4"/>
    <w:rsid w:val="00F3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42C0B"/>
  <w15:chartTrackingRefBased/>
  <w15:docId w15:val="{78B33397-F815-4C1E-AA18-49A2C9729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A20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20B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44C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5A20B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4">
    <w:name w:val="Normal (Web)"/>
    <w:basedOn w:val="a"/>
    <w:uiPriority w:val="99"/>
    <w:semiHidden/>
    <w:unhideWhenUsed/>
    <w:rsid w:val="005A2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ite-bracket">
    <w:name w:val="cite-bracket"/>
    <w:basedOn w:val="a0"/>
    <w:rsid w:val="005A20BF"/>
  </w:style>
  <w:style w:type="character" w:customStyle="1" w:styleId="40">
    <w:name w:val="Заголовок 4 Знак"/>
    <w:basedOn w:val="a0"/>
    <w:link w:val="4"/>
    <w:uiPriority w:val="9"/>
    <w:semiHidden/>
    <w:rsid w:val="005A20BF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5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49504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KAKOITO4EL</dc:creator>
  <cp:keywords/>
  <dc:description/>
  <cp:lastModifiedBy>KAKOITO4EL</cp:lastModifiedBy>
  <cp:revision>3</cp:revision>
  <dcterms:created xsi:type="dcterms:W3CDTF">2025-03-04T16:30:00Z</dcterms:created>
  <dcterms:modified xsi:type="dcterms:W3CDTF">2025-03-18T16:09:00Z</dcterms:modified>
</cp:coreProperties>
</file>