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66" w:type="dxa"/>
        <w:jc w:val="right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</w:tblGrid>
      <w:tr w:rsidR="00542E21" w:rsidRPr="00E7525F" w14:paraId="13A6C896" w14:textId="77777777" w:rsidTr="00607E30">
        <w:trPr>
          <w:trHeight w:val="412"/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7DDC9E03" w14:textId="77777777" w:rsidR="00542E21" w:rsidRPr="00E7525F" w:rsidRDefault="00542E21" w:rsidP="00C51356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E7525F">
              <w:rPr>
                <w:rFonts w:ascii="Times New Roman" w:hAnsi="Times New Roman"/>
                <w:sz w:val="30"/>
                <w:szCs w:val="30"/>
              </w:rPr>
              <w:t>УТВЕРЖДЕНО</w:t>
            </w:r>
          </w:p>
        </w:tc>
      </w:tr>
      <w:tr w:rsidR="00542E21" w:rsidRPr="00E7525F" w14:paraId="4F8934D9" w14:textId="77777777" w:rsidTr="00607E30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0069E0C3" w14:textId="77777777" w:rsidR="00542E21" w:rsidRPr="00E7525F" w:rsidRDefault="00542E21" w:rsidP="00C51356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7525F">
              <w:rPr>
                <w:rFonts w:ascii="Times New Roman" w:hAnsi="Times New Roman"/>
                <w:sz w:val="30"/>
                <w:szCs w:val="30"/>
              </w:rPr>
              <w:t>Постановление</w:t>
            </w:r>
          </w:p>
          <w:p w14:paraId="78E04A24" w14:textId="46B82F18" w:rsidR="00542E21" w:rsidRPr="00E7525F" w:rsidRDefault="00542E21" w:rsidP="00C51356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E7525F">
              <w:rPr>
                <w:rFonts w:ascii="Times New Roman" w:hAnsi="Times New Roman"/>
                <w:sz w:val="30"/>
                <w:szCs w:val="30"/>
              </w:rPr>
              <w:t>Министерства образования</w:t>
            </w:r>
          </w:p>
        </w:tc>
      </w:tr>
      <w:tr w:rsidR="00542E21" w:rsidRPr="00E7525F" w14:paraId="4376B258" w14:textId="77777777" w:rsidTr="00607E30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5DBD551A" w14:textId="77777777" w:rsidR="00542E21" w:rsidRPr="00E7525F" w:rsidRDefault="00542E21" w:rsidP="00C51356">
            <w:pPr>
              <w:tabs>
                <w:tab w:val="left" w:pos="709"/>
              </w:tabs>
              <w:spacing w:after="0" w:line="280" w:lineRule="exact"/>
              <w:ind w:hanging="18"/>
              <w:rPr>
                <w:rFonts w:ascii="Times New Roman" w:hAnsi="Times New Roman"/>
                <w:sz w:val="30"/>
                <w:szCs w:val="30"/>
              </w:rPr>
            </w:pPr>
            <w:r w:rsidRPr="00E7525F"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</w:p>
        </w:tc>
      </w:tr>
      <w:tr w:rsidR="00542E21" w:rsidRPr="00E7525F" w14:paraId="360EFAD7" w14:textId="77777777" w:rsidTr="00607E30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5F71E132" w14:textId="77777777" w:rsidR="006101CD" w:rsidRPr="00E7525F" w:rsidRDefault="006101CD" w:rsidP="006101CD">
            <w:pPr>
              <w:spacing w:after="200" w:line="280" w:lineRule="exact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E7525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19.08.2024 № 105</w:t>
            </w:r>
          </w:p>
          <w:p w14:paraId="3BA4A306" w14:textId="4F392CA0" w:rsidR="00542E21" w:rsidRPr="00E7525F" w:rsidRDefault="00542E21" w:rsidP="00C51356">
            <w:pPr>
              <w:tabs>
                <w:tab w:val="left" w:pos="709"/>
              </w:tabs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7B9E5E4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1B5493A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2C6F10B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519E499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D63A4DC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2B87FAF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2B074ED7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2686818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0A6E4055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2A6A7AA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0E7AF3BC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Учебная программа по учебному предмету</w:t>
      </w:r>
    </w:p>
    <w:p w14:paraId="1DE53802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«История Беларуси в контексте всемирной истории»</w:t>
      </w:r>
    </w:p>
    <w:p w14:paraId="7DA26DDA" w14:textId="77777777" w:rsidR="00542E21" w:rsidRPr="00E7525F" w:rsidRDefault="00542E21" w:rsidP="00542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sz w:val="30"/>
          <w:szCs w:val="30"/>
        </w:rPr>
        <w:t xml:space="preserve">для </w:t>
      </w:r>
      <w:r w:rsidRPr="00E7525F">
        <w:rPr>
          <w:rFonts w:ascii="Times New Roman" w:hAnsi="Times New Roman"/>
          <w:sz w:val="30"/>
          <w:szCs w:val="30"/>
          <w:lang w:val="en-US"/>
        </w:rPr>
        <w:t>X</w:t>
      </w:r>
      <w:r w:rsidRPr="00E7525F">
        <w:rPr>
          <w:rFonts w:ascii="Times New Roman" w:hAnsi="Times New Roman"/>
          <w:sz w:val="30"/>
          <w:szCs w:val="30"/>
        </w:rPr>
        <w:t xml:space="preserve"> класса учреждений образования, </w:t>
      </w:r>
    </w:p>
    <w:p w14:paraId="5B5D4F30" w14:textId="5FAF2C9D" w:rsidR="00542E21" w:rsidRPr="00E7525F" w:rsidRDefault="00542E21" w:rsidP="00542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sz w:val="30"/>
          <w:szCs w:val="30"/>
        </w:rPr>
        <w:t>реализующих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образовательные программы общего среднего образования</w:t>
      </w:r>
      <w:r w:rsidR="007265F9" w:rsidRPr="00E7525F">
        <w:rPr>
          <w:rFonts w:ascii="Times New Roman" w:hAnsi="Times New Roman"/>
          <w:sz w:val="30"/>
          <w:szCs w:val="30"/>
          <w:lang w:val="be-BY"/>
        </w:rPr>
        <w:t>,</w:t>
      </w:r>
    </w:p>
    <w:p w14:paraId="25B3BC2E" w14:textId="77777777" w:rsidR="00542E21" w:rsidRPr="00E7525F" w:rsidRDefault="00542E21" w:rsidP="00542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с русским языком обучения и воспитания</w:t>
      </w:r>
    </w:p>
    <w:p w14:paraId="7B46FF15" w14:textId="77777777" w:rsidR="00542E21" w:rsidRPr="00E7525F" w:rsidRDefault="00542E21" w:rsidP="00542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DB4C8AE" w14:textId="77777777" w:rsidR="00542E21" w:rsidRPr="00E7525F" w:rsidRDefault="00542E21" w:rsidP="00542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(базовый уровень)</w:t>
      </w:r>
    </w:p>
    <w:p w14:paraId="4B83A562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iCs/>
          <w:sz w:val="30"/>
          <w:szCs w:val="30"/>
        </w:rPr>
      </w:pPr>
    </w:p>
    <w:p w14:paraId="146C8948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</w:p>
    <w:p w14:paraId="22DB391E" w14:textId="77777777" w:rsidR="00542E21" w:rsidRPr="00E7525F" w:rsidRDefault="00542E21" w:rsidP="00542E21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  <w:sectPr w:rsidR="00542E21" w:rsidRPr="00E7525F" w:rsidSect="00607E30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F2B02F2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lastRenderedPageBreak/>
        <w:t>ГЛАВА 1</w:t>
      </w:r>
    </w:p>
    <w:p w14:paraId="401CEFF5" w14:textId="7777777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ОБЩИЕ ПОЛОЖЕНИЯ</w:t>
      </w:r>
    </w:p>
    <w:p w14:paraId="312E4F04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89A0B18" w14:textId="4CE485A3" w:rsidR="00542E21" w:rsidRPr="00E7525F" w:rsidRDefault="00542E21" w:rsidP="00010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</w:rPr>
        <w:t xml:space="preserve">1. Настоящая учебная программа по учебному предмету «История Беларуси в контексте всемирной истории» (далее – учебная программа) предназначена для </w:t>
      </w:r>
      <w:r w:rsidR="00010354" w:rsidRPr="00E7525F">
        <w:rPr>
          <w:rFonts w:ascii="Times New Roman" w:hAnsi="Times New Roman"/>
          <w:sz w:val="30"/>
          <w:szCs w:val="30"/>
        </w:rPr>
        <w:t>изучения учебного предмета на базовом уровне в X классе</w:t>
      </w:r>
      <w:r w:rsidRPr="00E7525F">
        <w:rPr>
          <w:rFonts w:ascii="Times New Roman" w:hAnsi="Times New Roman"/>
          <w:sz w:val="30"/>
          <w:szCs w:val="30"/>
        </w:rPr>
        <w:t xml:space="preserve"> учреждений образования, реализующих образовательные программы общего среднего образования. </w:t>
      </w:r>
    </w:p>
    <w:p w14:paraId="28A86BD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2. Настоящая учебная программа рассчитана на 70 часов (2 часа в неделю, резервное время – 1 час).</w:t>
      </w:r>
    </w:p>
    <w:p w14:paraId="10A5547C" w14:textId="7D343311" w:rsidR="00542E21" w:rsidRPr="00E7525F" w:rsidRDefault="00A3373A" w:rsidP="00CB34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Педагогический работник </w:t>
      </w:r>
      <w:r w:rsidR="00542E21" w:rsidRPr="00E7525F">
        <w:rPr>
          <w:rFonts w:ascii="Times New Roman" w:hAnsi="Times New Roman"/>
          <w:sz w:val="30"/>
          <w:szCs w:val="30"/>
        </w:rPr>
        <w:t xml:space="preserve">имеет право с учетом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</w:t>
      </w:r>
      <w:r w:rsidR="00786ECA" w:rsidRPr="00E7525F">
        <w:rPr>
          <w:rFonts w:ascii="Times New Roman" w:hAnsi="Times New Roman"/>
          <w:sz w:val="30"/>
          <w:szCs w:val="30"/>
        </w:rPr>
        <w:t>учебных тем</w:t>
      </w:r>
      <w:r w:rsidR="00542E21" w:rsidRPr="00E7525F">
        <w:rPr>
          <w:rFonts w:ascii="Times New Roman" w:hAnsi="Times New Roman"/>
          <w:sz w:val="30"/>
          <w:szCs w:val="30"/>
        </w:rPr>
        <w:t>.</w:t>
      </w:r>
      <w:r w:rsidR="00CB3414" w:rsidRPr="00E7525F">
        <w:rPr>
          <w:rFonts w:ascii="Times New Roman" w:hAnsi="Times New Roman"/>
          <w:sz w:val="30"/>
          <w:szCs w:val="30"/>
        </w:rPr>
        <w:t xml:space="preserve"> </w:t>
      </w:r>
      <w:r w:rsidR="00542E21" w:rsidRPr="00E7525F">
        <w:rPr>
          <w:rFonts w:ascii="Times New Roman" w:hAnsi="Times New Roman"/>
          <w:sz w:val="30"/>
          <w:szCs w:val="30"/>
        </w:rPr>
        <w:t xml:space="preserve">Резервное время может быть использовано для контроля знаний и умений </w:t>
      </w:r>
      <w:r w:rsidR="00786ECA" w:rsidRPr="00E7525F">
        <w:rPr>
          <w:rFonts w:ascii="Times New Roman" w:hAnsi="Times New Roman"/>
          <w:sz w:val="30"/>
          <w:szCs w:val="30"/>
        </w:rPr>
        <w:t>учащихся</w:t>
      </w:r>
      <w:r w:rsidR="00542E21" w:rsidRPr="00E7525F">
        <w:rPr>
          <w:rFonts w:ascii="Times New Roman" w:hAnsi="Times New Roman"/>
          <w:sz w:val="30"/>
          <w:szCs w:val="30"/>
        </w:rPr>
        <w:t>.</w:t>
      </w:r>
    </w:p>
    <w:p w14:paraId="31A6DAD6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3. Цел</w:t>
      </w:r>
      <w:r w:rsidRPr="00E7525F">
        <w:rPr>
          <w:rFonts w:ascii="Times New Roman" w:hAnsi="Times New Roman"/>
          <w:sz w:val="30"/>
          <w:szCs w:val="30"/>
          <w:lang w:val="be-BY"/>
        </w:rPr>
        <w:t>ь</w:t>
      </w:r>
      <w:r w:rsidRPr="00E7525F">
        <w:rPr>
          <w:rFonts w:ascii="Times New Roman" w:hAnsi="Times New Roman"/>
          <w:sz w:val="30"/>
          <w:szCs w:val="30"/>
        </w:rPr>
        <w:t xml:space="preserve"> обучения учебному предмету «История Беларуси в контексте всемирной истории» на </w:t>
      </w:r>
      <w:r w:rsidRPr="00E7525F">
        <w:rPr>
          <w:rFonts w:ascii="Times New Roman" w:hAnsi="Times New Roman"/>
          <w:sz w:val="30"/>
          <w:szCs w:val="30"/>
          <w:lang w:val="be-BY"/>
        </w:rPr>
        <w:t>базовом</w:t>
      </w:r>
      <w:r w:rsidRPr="00E7525F">
        <w:rPr>
          <w:rFonts w:ascii="Times New Roman" w:hAnsi="Times New Roman"/>
          <w:sz w:val="30"/>
          <w:szCs w:val="30"/>
        </w:rPr>
        <w:t xml:space="preserve"> уровне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– </w:t>
      </w:r>
      <w:r w:rsidRPr="00E7525F">
        <w:rPr>
          <w:rFonts w:ascii="Times New Roman" w:hAnsi="Times New Roman"/>
          <w:sz w:val="30"/>
          <w:szCs w:val="30"/>
        </w:rPr>
        <w:t xml:space="preserve">обучение, развитие и воспитание личности учащегося на основе осмысления им исторического опыта </w:t>
      </w:r>
      <w:r w:rsidRPr="00E7525F">
        <w:rPr>
          <w:rFonts w:ascii="Times New Roman" w:hAnsi="Times New Roman"/>
          <w:iCs/>
          <w:sz w:val="30"/>
          <w:szCs w:val="30"/>
        </w:rPr>
        <w:t>белорусской нации в контексте истории человечества</w:t>
      </w:r>
      <w:r w:rsidRPr="00E7525F">
        <w:rPr>
          <w:rFonts w:ascii="Times New Roman" w:hAnsi="Times New Roman"/>
          <w:sz w:val="30"/>
          <w:szCs w:val="30"/>
        </w:rPr>
        <w:t xml:space="preserve">, формирования </w:t>
      </w:r>
      <w:r w:rsidRPr="00E7525F">
        <w:rPr>
          <w:rFonts w:ascii="Times New Roman" w:hAnsi="Times New Roman"/>
          <w:iCs/>
          <w:sz w:val="30"/>
          <w:szCs w:val="30"/>
        </w:rPr>
        <w:t>системы исторических знаний, традиционных ценностей, исторической памяти, национально-культурной и гражданской идентичности, обеспечивающих эффективное применение исторических знаний и умений в учебно-познавательной деятельности, в социальных практиках</w:t>
      </w:r>
      <w:r w:rsidRPr="00E7525F">
        <w:rPr>
          <w:rFonts w:ascii="Times New Roman" w:hAnsi="Times New Roman"/>
          <w:iCs/>
          <w:sz w:val="30"/>
          <w:szCs w:val="30"/>
          <w:lang w:val="be-BY"/>
        </w:rPr>
        <w:t>.</w:t>
      </w:r>
    </w:p>
    <w:p w14:paraId="692609A6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4. Задачи обучения учебному предмету «История Беларуси в контексте всемирной истории» на 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базовом </w:t>
      </w:r>
      <w:r w:rsidRPr="00E7525F">
        <w:rPr>
          <w:rFonts w:ascii="Times New Roman" w:hAnsi="Times New Roman"/>
          <w:sz w:val="30"/>
          <w:szCs w:val="30"/>
        </w:rPr>
        <w:t>уровне:</w:t>
      </w:r>
    </w:p>
    <w:p w14:paraId="734D1133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E7525F">
        <w:rPr>
          <w:rFonts w:ascii="Times New Roman" w:hAnsi="Times New Roman"/>
          <w:sz w:val="30"/>
          <w:szCs w:val="30"/>
        </w:rPr>
        <w:t xml:space="preserve">систематизация и обобщение знаний об истории Беларуси с древнейших времен до конца </w:t>
      </w:r>
      <w:r w:rsidRPr="00E7525F">
        <w:rPr>
          <w:rFonts w:ascii="Times New Roman" w:hAnsi="Times New Roman"/>
          <w:sz w:val="30"/>
          <w:szCs w:val="30"/>
          <w:lang w:val="en-US"/>
        </w:rPr>
        <w:t>XVIII</w:t>
      </w:r>
      <w:r w:rsidRPr="00E7525F">
        <w:rPr>
          <w:rFonts w:ascii="Times New Roman" w:hAnsi="Times New Roman"/>
          <w:sz w:val="30"/>
          <w:szCs w:val="30"/>
        </w:rPr>
        <w:t xml:space="preserve"> в. в контекстуальном единстве с основными тенденциями всемирного общественно-исторического процесса;</w:t>
      </w:r>
      <w:r w:rsidRPr="00E7525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осмысление </w:t>
      </w:r>
      <w:r w:rsidRPr="00E7525F"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  <w:t xml:space="preserve">учащимися </w:t>
      </w:r>
      <w:r w:rsidRPr="00E7525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исторического процесса, понимание ими закономерностей, тенденций исторического развития и места Беларуси в историческом процессе;</w:t>
      </w:r>
    </w:p>
    <w:p w14:paraId="6E99C0F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формирование мировоззренческих убеждений и ценностных ориентиров учащихся на основе усвоения ими историко-культурного наследия Беларуси как части мирового наследия, формирования исторической памяти и национальной идентичности, принятия и следования идеям патриотизма, гражданского общества, правового государства; </w:t>
      </w:r>
    </w:p>
    <w:p w14:paraId="1B8BE1A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  <w:lang w:val="be-BY"/>
        </w:rPr>
      </w:pPr>
      <w:r w:rsidRPr="00E7525F">
        <w:rPr>
          <w:rFonts w:ascii="Times New Roman" w:hAnsi="Times New Roman"/>
          <w:sz w:val="30"/>
          <w:szCs w:val="30"/>
        </w:rPr>
        <w:t xml:space="preserve">развитие исторического мышления учащихся, </w:t>
      </w:r>
      <w:r w:rsidRPr="00E7525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совершенствование общеучебных и специальных способов учебно-познавательной деятельности, необходимых для </w:t>
      </w:r>
      <w:r w:rsidRPr="00E7525F">
        <w:rPr>
          <w:rFonts w:ascii="Times New Roman" w:hAnsi="Times New Roman"/>
          <w:sz w:val="30"/>
          <w:szCs w:val="30"/>
        </w:rPr>
        <w:t>самостоятельного познания исторической действительности, применения исторических знаний в современной социальной практике</w:t>
      </w:r>
      <w:r w:rsidRPr="00E7525F">
        <w:rPr>
          <w:rFonts w:ascii="Times New Roman" w:hAnsi="Times New Roman"/>
          <w:sz w:val="30"/>
          <w:szCs w:val="30"/>
          <w:lang w:val="be-BY"/>
        </w:rPr>
        <w:t>.</w:t>
      </w:r>
    </w:p>
    <w:p w14:paraId="57AC8898" w14:textId="1D782463" w:rsidR="00542E21" w:rsidRPr="00E7525F" w:rsidRDefault="00542E21" w:rsidP="0073107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lastRenderedPageBreak/>
        <w:t>5. В процессе усвоения содержания учебного материала рекомендуется использовать продуктивные, частично-поисковые (эвристические), проблемного изложения, исследовательские (практические) методы.</w:t>
      </w:r>
    </w:p>
    <w:p w14:paraId="11010CC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Рекомендуемые виды учебно-познавательной деятельности: осмысленное воспроизведение теоретического и фактологического учебного материала, работа с различными источниками исторической информации; локализация исторических процессов, явлений и событий во времени и пространстве; перекодирование вербальной информации в наглядно-образную и наоборот, иные.</w:t>
      </w:r>
    </w:p>
    <w:p w14:paraId="70550FA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Для отработки предусмотренных настоящей учебной программой видов учебно-познавательной деятельности рекомендуется использовать уроки-практикумы.</w:t>
      </w:r>
    </w:p>
    <w:p w14:paraId="0A466B3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Настоящая учебная программа предусматривает проведение уроков «Наш край». Цель данных уроков – познакомить учащихся с особенностями исторического развития своего региона. При изучении краеведческого материала рекомендуется использовать историко-документальную хронику «Память»; проводить экскурсии в музеи и другие учреждения, организовывать исследовательскую деятельность учащихся.</w:t>
      </w:r>
    </w:p>
    <w:p w14:paraId="4A8ACB1B" w14:textId="3A1A3B5D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Выбор методов обучения и воспитания, видов учебно-познавательной деятельности определяется </w:t>
      </w:r>
      <w:r w:rsidR="00A3373A" w:rsidRPr="00E7525F">
        <w:rPr>
          <w:rFonts w:ascii="Times New Roman" w:hAnsi="Times New Roman"/>
          <w:color w:val="000000" w:themeColor="text1"/>
          <w:sz w:val="30"/>
          <w:szCs w:val="30"/>
        </w:rPr>
        <w:t>педагогическим работником</w:t>
      </w:r>
      <w:r w:rsidRPr="00E7525F">
        <w:rPr>
          <w:rFonts w:ascii="Times New Roman" w:hAnsi="Times New Roman"/>
          <w:sz w:val="30"/>
          <w:szCs w:val="30"/>
        </w:rPr>
        <w:t xml:space="preserve"> самостоятельно на основе целей и задач изучения определ</w:t>
      </w:r>
      <w:r w:rsidR="00A3373A" w:rsidRPr="00E7525F">
        <w:rPr>
          <w:rFonts w:ascii="Times New Roman" w:hAnsi="Times New Roman"/>
          <w:sz w:val="30"/>
          <w:szCs w:val="30"/>
        </w:rPr>
        <w:t>е</w:t>
      </w:r>
      <w:r w:rsidRPr="00E7525F">
        <w:rPr>
          <w:rFonts w:ascii="Times New Roman" w:hAnsi="Times New Roman"/>
          <w:sz w:val="30"/>
          <w:szCs w:val="30"/>
        </w:rPr>
        <w:t>нной темы, сформулированных в настоящей учебной программе требований к результатам учебно</w:t>
      </w:r>
      <w:r w:rsidR="0073107F" w:rsidRPr="00E7525F">
        <w:rPr>
          <w:rFonts w:ascii="Times New Roman" w:hAnsi="Times New Roman"/>
          <w:sz w:val="30"/>
          <w:szCs w:val="30"/>
        </w:rPr>
        <w:t xml:space="preserve">й </w:t>
      </w:r>
      <w:r w:rsidRPr="00E7525F">
        <w:rPr>
          <w:rFonts w:ascii="Times New Roman" w:hAnsi="Times New Roman"/>
          <w:sz w:val="30"/>
          <w:szCs w:val="30"/>
        </w:rPr>
        <w:t>деятельности учащихся, их возрастных и индивидуальных познавательных особенностей.</w:t>
      </w:r>
    </w:p>
    <w:p w14:paraId="499EAD44" w14:textId="7759C3F4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6. Ожидаемые результаты освое</w:t>
      </w:r>
      <w:r w:rsidR="003B7B2C" w:rsidRPr="00E7525F">
        <w:rPr>
          <w:rFonts w:ascii="Times New Roman" w:hAnsi="Times New Roman"/>
          <w:sz w:val="30"/>
          <w:szCs w:val="30"/>
        </w:rPr>
        <w:t>ния настоящей учебной программы:</w:t>
      </w:r>
    </w:p>
    <w:p w14:paraId="6769D71A" w14:textId="4EAC3F0A" w:rsidR="00542E21" w:rsidRPr="00E7525F" w:rsidRDefault="003B7B2C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6.1. л</w:t>
      </w:r>
      <w:r w:rsidR="00542E21" w:rsidRPr="00E7525F">
        <w:rPr>
          <w:rFonts w:ascii="Times New Roman" w:hAnsi="Times New Roman"/>
          <w:sz w:val="30"/>
          <w:szCs w:val="30"/>
        </w:rPr>
        <w:t>ичностные результаты обучения ориентированы на формирование жизненного опыта, мировоззрения, личностной и гражданской позиции, ценностных ориентиров личности. Личностные результаты освоения содержания настоящей учебной программы выражаются в том, что учащийся:</w:t>
      </w:r>
    </w:p>
    <w:p w14:paraId="626DF2A2" w14:textId="5ED569E6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руководствуется в сво</w:t>
      </w:r>
      <w:r w:rsidR="006E1B7C" w:rsidRPr="00E7525F">
        <w:rPr>
          <w:rFonts w:ascii="Times New Roman" w:hAnsi="Times New Roman"/>
          <w:sz w:val="30"/>
          <w:szCs w:val="30"/>
        </w:rPr>
        <w:t>е</w:t>
      </w:r>
      <w:r w:rsidRPr="00E7525F">
        <w:rPr>
          <w:rFonts w:ascii="Times New Roman" w:hAnsi="Times New Roman"/>
          <w:sz w:val="30"/>
          <w:szCs w:val="30"/>
        </w:rPr>
        <w:t>м поведении традиционными ценностями, принятыми в современном белорусском обществе;</w:t>
      </w:r>
    </w:p>
    <w:p w14:paraId="2F022A29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обладает национальным самосознанием, чувством патриотизма;</w:t>
      </w:r>
    </w:p>
    <w:p w14:paraId="011843A9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демонстрирует социально активное и ответственное поведение;</w:t>
      </w:r>
    </w:p>
    <w:p w14:paraId="1AE858ED" w14:textId="03FAC0B9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проявляет готовность и способность к взаимопони</w:t>
      </w:r>
      <w:r w:rsidR="003B7B2C" w:rsidRPr="00E7525F">
        <w:rPr>
          <w:rFonts w:ascii="Times New Roman" w:hAnsi="Times New Roman"/>
          <w:sz w:val="30"/>
          <w:szCs w:val="30"/>
        </w:rPr>
        <w:t>манию, диалогу и сотрудничеству;</w:t>
      </w:r>
    </w:p>
    <w:p w14:paraId="5EA84E38" w14:textId="7A4DD26C" w:rsidR="00542E21" w:rsidRPr="00E7525F" w:rsidRDefault="003B7B2C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6.2. м</w:t>
      </w:r>
      <w:r w:rsidR="00542E21" w:rsidRPr="00E7525F">
        <w:rPr>
          <w:rFonts w:ascii="Times New Roman" w:hAnsi="Times New Roman"/>
          <w:sz w:val="30"/>
          <w:szCs w:val="30"/>
        </w:rPr>
        <w:t xml:space="preserve">етапредметные результаты обучения выражаются в том, что учащийся: </w:t>
      </w:r>
    </w:p>
    <w:p w14:paraId="79CDA2A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определяет цели своего обучения, формулирует субъективно новые задачи в учебно-познавательной деятельности;</w:t>
      </w:r>
    </w:p>
    <w:p w14:paraId="60E6D7C2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lastRenderedPageBreak/>
        <w:t>самостоятельно организует свою деятельность, планирует собственные учебные достижения;</w:t>
      </w:r>
    </w:p>
    <w:p w14:paraId="12F012B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осуществляет познавательную учебную деятельность на основе сформированных общеучебных навыков;</w:t>
      </w:r>
    </w:p>
    <w:p w14:paraId="1F0A6C7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владеет логическими операциями сравнения, анализа, синтеза, обобщения, установления аналогий и причинно-следственных связей между фактами, доказательства и опровержения;</w:t>
      </w:r>
    </w:p>
    <w:p w14:paraId="6DEEF7D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рационально объясняет на основе сформированных знаний и анализа собственного опыта происходящие явления и события современной жизни;</w:t>
      </w:r>
    </w:p>
    <w:p w14:paraId="03A74702" w14:textId="711243D0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критически воспринимает информацию, полученную из различных источников, грамотно интерпретирует и использует е</w:t>
      </w:r>
      <w:r w:rsidR="006E1B7C" w:rsidRPr="00E7525F">
        <w:rPr>
          <w:rFonts w:ascii="Times New Roman" w:hAnsi="Times New Roman"/>
          <w:sz w:val="30"/>
          <w:szCs w:val="30"/>
        </w:rPr>
        <w:t>е</w:t>
      </w:r>
      <w:r w:rsidRPr="00E7525F">
        <w:rPr>
          <w:rFonts w:ascii="Times New Roman" w:hAnsi="Times New Roman"/>
          <w:sz w:val="30"/>
          <w:szCs w:val="30"/>
        </w:rPr>
        <w:t xml:space="preserve"> в образовательных и общекультурных целях</w:t>
      </w:r>
      <w:r w:rsidR="003B7B2C" w:rsidRPr="00E7525F">
        <w:rPr>
          <w:rFonts w:ascii="Times New Roman" w:hAnsi="Times New Roman"/>
          <w:sz w:val="30"/>
          <w:szCs w:val="30"/>
        </w:rPr>
        <w:t>;</w:t>
      </w:r>
    </w:p>
    <w:p w14:paraId="435BBEEA" w14:textId="43E4BEE2" w:rsidR="00542E21" w:rsidRPr="00E7525F" w:rsidRDefault="003B7B2C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6.3. в</w:t>
      </w:r>
      <w:r w:rsidR="00542E21" w:rsidRPr="00E7525F">
        <w:rPr>
          <w:rFonts w:ascii="Times New Roman" w:hAnsi="Times New Roman"/>
          <w:sz w:val="30"/>
          <w:szCs w:val="30"/>
        </w:rPr>
        <w:t xml:space="preserve"> соответствии с предметными результатами обучения учащимся </w:t>
      </w:r>
      <w:r w:rsidR="00542E21" w:rsidRPr="00E7525F">
        <w:rPr>
          <w:rFonts w:ascii="Times New Roman" w:hAnsi="Times New Roman"/>
          <w:sz w:val="30"/>
          <w:szCs w:val="30"/>
          <w:lang w:val="be-BY"/>
        </w:rPr>
        <w:t>необходимо</w:t>
      </w:r>
      <w:r w:rsidR="00542E21" w:rsidRPr="00E7525F">
        <w:rPr>
          <w:rFonts w:ascii="Times New Roman" w:hAnsi="Times New Roman"/>
          <w:sz w:val="30"/>
          <w:szCs w:val="30"/>
        </w:rPr>
        <w:t xml:space="preserve"> усвоить теоретические знания,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 в их системе и взаимосвязи. </w:t>
      </w:r>
    </w:p>
    <w:p w14:paraId="31B7F0C6" w14:textId="6801ECF2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Предметные результаты обучения представлены в «Основных требованиях к результатам </w:t>
      </w:r>
      <w:proofErr w:type="spellStart"/>
      <w:r w:rsidRPr="00E7525F">
        <w:rPr>
          <w:rFonts w:ascii="Times New Roman" w:hAnsi="Times New Roman"/>
          <w:sz w:val="30"/>
          <w:szCs w:val="30"/>
        </w:rPr>
        <w:t>учебно</w:t>
      </w:r>
      <w:proofErr w:type="spellEnd"/>
      <w:r w:rsidR="00CB3414" w:rsidRPr="00E7525F">
        <w:rPr>
          <w:rFonts w:ascii="Times New Roman" w:hAnsi="Times New Roman"/>
          <w:sz w:val="30"/>
          <w:szCs w:val="30"/>
          <w:lang w:val="be-BY"/>
        </w:rPr>
        <w:t>й</w:t>
      </w:r>
      <w:r w:rsidRPr="00E7525F">
        <w:rPr>
          <w:rFonts w:ascii="Times New Roman" w:hAnsi="Times New Roman"/>
          <w:sz w:val="30"/>
          <w:szCs w:val="30"/>
        </w:rPr>
        <w:t xml:space="preserve"> деятельности учащихся» и сформулированы в главе 2 настоящей учебной программы.</w:t>
      </w:r>
    </w:p>
    <w:p w14:paraId="5188BF77" w14:textId="77777777" w:rsidR="009E3CF9" w:rsidRDefault="00542E21" w:rsidP="009E3C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7. Содержание обучения по учебному предмету «История Беларуси в контексте всемирной истории» построено в соответствии с концентрическим принципом, что предполагает усвоение содержания учебного материала в X классе на проблемно-теоретическом уровне.</w:t>
      </w:r>
    </w:p>
    <w:p w14:paraId="7ED4DF98" w14:textId="77777777" w:rsidR="009E3CF9" w:rsidRDefault="009E3CF9" w:rsidP="009E3C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E7D27A3" w14:textId="06261A8A" w:rsidR="00542E21" w:rsidRPr="00E7525F" w:rsidRDefault="00542E21" w:rsidP="009E3CF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ГЛАВА 2</w:t>
      </w:r>
    </w:p>
    <w:p w14:paraId="511838A2" w14:textId="0CC3DF90" w:rsidR="00991231" w:rsidRPr="00E7525F" w:rsidRDefault="00991231" w:rsidP="00991231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E7525F">
        <w:rPr>
          <w:rFonts w:ascii="Times New Roman" w:hAnsi="Times New Roman"/>
          <w:sz w:val="30"/>
        </w:rPr>
        <w:t xml:space="preserve">СОДЕРЖАНИЕ УЧЕБНОГО ПРЕДМЕТА В </w:t>
      </w:r>
      <w:r w:rsidRPr="00E7525F">
        <w:rPr>
          <w:rFonts w:ascii="Times New Roman" w:hAnsi="Times New Roman"/>
          <w:sz w:val="30"/>
          <w:szCs w:val="30"/>
          <w:lang w:val="en-US"/>
        </w:rPr>
        <w:t>X</w:t>
      </w:r>
      <w:r w:rsidRPr="00E7525F">
        <w:rPr>
          <w:rFonts w:ascii="Times New Roman" w:hAnsi="Times New Roman"/>
          <w:sz w:val="30"/>
        </w:rPr>
        <w:t xml:space="preserve"> КЛАССЕ.</w:t>
      </w:r>
    </w:p>
    <w:p w14:paraId="29418E0C" w14:textId="77777777" w:rsidR="00991231" w:rsidRPr="00E7525F" w:rsidRDefault="00991231" w:rsidP="00991231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E7525F">
        <w:rPr>
          <w:rFonts w:ascii="Times New Roman" w:hAnsi="Times New Roman"/>
          <w:sz w:val="30"/>
        </w:rPr>
        <w:t xml:space="preserve">ОСНОВНЫЕ ТРЕБОВАНИЯ </w:t>
      </w:r>
    </w:p>
    <w:p w14:paraId="52F32B1D" w14:textId="77777777" w:rsidR="00991231" w:rsidRPr="00E7525F" w:rsidRDefault="00991231" w:rsidP="00991231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E7525F">
        <w:rPr>
          <w:rFonts w:ascii="Times New Roman" w:hAnsi="Times New Roman"/>
          <w:sz w:val="30"/>
        </w:rPr>
        <w:t>К РЕЗУЛЬТАТАМ УЧЕБНОЙ ДЕЯТЕЛЬНОСТИ УЧАЩИХСЯ</w:t>
      </w:r>
    </w:p>
    <w:p w14:paraId="55C9DFAF" w14:textId="3B6E557B" w:rsidR="00991231" w:rsidRPr="00E7525F" w:rsidRDefault="00991231" w:rsidP="00991231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E7525F">
        <w:rPr>
          <w:rFonts w:ascii="Times New Roman" w:hAnsi="Times New Roman"/>
          <w:sz w:val="30"/>
        </w:rPr>
        <w:t>(2 час</w:t>
      </w:r>
      <w:r w:rsidRPr="00E7525F">
        <w:rPr>
          <w:rFonts w:ascii="Times New Roman" w:hAnsi="Times New Roman"/>
          <w:sz w:val="30"/>
          <w:lang w:val="be-BY"/>
        </w:rPr>
        <w:t>а</w:t>
      </w:r>
      <w:r w:rsidRPr="00E7525F">
        <w:rPr>
          <w:rFonts w:ascii="Times New Roman" w:hAnsi="Times New Roman"/>
          <w:sz w:val="30"/>
        </w:rPr>
        <w:t xml:space="preserve"> в неделю, всего </w:t>
      </w:r>
      <w:r w:rsidRPr="00E7525F">
        <w:rPr>
          <w:rFonts w:ascii="Times New Roman" w:hAnsi="Times New Roman"/>
          <w:sz w:val="30"/>
          <w:lang w:val="be-BY"/>
        </w:rPr>
        <w:t>70</w:t>
      </w:r>
      <w:r w:rsidRPr="00E7525F">
        <w:rPr>
          <w:rFonts w:ascii="Times New Roman" w:hAnsi="Times New Roman"/>
          <w:sz w:val="30"/>
        </w:rPr>
        <w:t xml:space="preserve"> часов)</w:t>
      </w:r>
    </w:p>
    <w:p w14:paraId="7D9D06F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4A0F5FE" w14:textId="4749915F" w:rsidR="004C30BD" w:rsidRPr="00E7525F" w:rsidRDefault="004C30BD" w:rsidP="004C30BD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ВВЕДЕНИЕ</w:t>
      </w:r>
      <w:r w:rsidR="00542E21" w:rsidRPr="00E7525F">
        <w:rPr>
          <w:rFonts w:ascii="Times New Roman" w:hAnsi="Times New Roman"/>
          <w:sz w:val="30"/>
          <w:szCs w:val="30"/>
        </w:rPr>
        <w:t xml:space="preserve"> (1 ч</w:t>
      </w:r>
      <w:r w:rsidR="00542E21" w:rsidRPr="00E7525F">
        <w:rPr>
          <w:rFonts w:ascii="Times New Roman" w:hAnsi="Times New Roman"/>
          <w:sz w:val="30"/>
          <w:szCs w:val="30"/>
          <w:lang w:val="be-BY"/>
        </w:rPr>
        <w:t>ас)</w:t>
      </w:r>
    </w:p>
    <w:p w14:paraId="0C221D49" w14:textId="7A9A183E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История как наука. </w:t>
      </w:r>
      <w:r w:rsidRPr="00E7525F">
        <w:rPr>
          <w:rFonts w:ascii="Times New Roman" w:hAnsi="Times New Roman"/>
          <w:iCs/>
          <w:sz w:val="30"/>
          <w:szCs w:val="30"/>
        </w:rPr>
        <w:t>Функции истории</w:t>
      </w:r>
      <w:r w:rsidRPr="00E7525F">
        <w:rPr>
          <w:rFonts w:ascii="Times New Roman" w:hAnsi="Times New Roman"/>
          <w:sz w:val="30"/>
          <w:szCs w:val="30"/>
        </w:rPr>
        <w:t xml:space="preserve">. Смысл истории. </w:t>
      </w:r>
      <w:r w:rsidRPr="00E7525F">
        <w:rPr>
          <w:rFonts w:ascii="Times New Roman" w:hAnsi="Times New Roman"/>
          <w:iCs/>
          <w:sz w:val="30"/>
          <w:szCs w:val="30"/>
        </w:rPr>
        <w:t>Закономерности исторического развития</w:t>
      </w:r>
      <w:r w:rsidRPr="00E7525F">
        <w:rPr>
          <w:rFonts w:ascii="Times New Roman" w:hAnsi="Times New Roman"/>
          <w:i/>
          <w:sz w:val="30"/>
          <w:szCs w:val="30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Исторический факт и исторический источник. Понятие «цивилизация». Периодизация истории. </w:t>
      </w:r>
    </w:p>
    <w:p w14:paraId="13CA3949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0046F19" w14:textId="6C5AC0A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СТАНОВЛЕНИЕ ДРЕВНЕЙШИХ ЦИВИЛИЗАЦИЙ. БЕЛАРУСЬ В ДОГОСУДАРСТВЕННЫЙ ПЕРИОД (9 ч</w:t>
      </w:r>
      <w:r w:rsidRPr="00E7525F">
        <w:rPr>
          <w:rFonts w:ascii="Times New Roman" w:hAnsi="Times New Roman"/>
          <w:sz w:val="30"/>
          <w:szCs w:val="30"/>
          <w:lang w:val="be-BY"/>
        </w:rPr>
        <w:t>асов</w:t>
      </w:r>
      <w:r w:rsidRPr="00E7525F">
        <w:rPr>
          <w:rFonts w:ascii="Times New Roman" w:hAnsi="Times New Roman"/>
          <w:sz w:val="30"/>
          <w:szCs w:val="30"/>
        </w:rPr>
        <w:t>)</w:t>
      </w:r>
    </w:p>
    <w:p w14:paraId="14AB9AF2" w14:textId="77777777" w:rsidR="002627C7" w:rsidRPr="00E7525F" w:rsidRDefault="002627C7" w:rsidP="00542E2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26FA28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lastRenderedPageBreak/>
        <w:t>Происхождение человека, природа и люди. Проблема происхождения человека.</w:t>
      </w:r>
      <w:r w:rsidRPr="00E7525F">
        <w:rPr>
          <w:rFonts w:ascii="Times New Roman" w:hAnsi="Times New Roman"/>
          <w:i/>
          <w:sz w:val="30"/>
          <w:szCs w:val="30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</w:rPr>
        <w:t>Расселение людей на континентах Земли.</w:t>
      </w:r>
      <w:r w:rsidRPr="00E7525F">
        <w:rPr>
          <w:rFonts w:ascii="Times New Roman" w:hAnsi="Times New Roman"/>
          <w:i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Появление людей на территории Беларуси. Коллективы древних людей. </w:t>
      </w:r>
    </w:p>
    <w:p w14:paraId="5357B5D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Эволюция общества и экономики в древности</w:t>
      </w:r>
      <w:r w:rsidRPr="00E7525F">
        <w:rPr>
          <w:rFonts w:ascii="Times New Roman" w:hAnsi="Times New Roman"/>
          <w:i/>
          <w:iCs/>
          <w:sz w:val="30"/>
          <w:szCs w:val="30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Периодизация истории первобытного общества на территории Беларуси. Совершенствование орудий труда и технологий. Неолитическая революция. Последствия перехода к производящему хозяйству. Открытие металлургии и ее значение. Причины и значение миграций населения. Индоевропейская экспансия на территории Беларуси.</w:t>
      </w:r>
      <w:r w:rsidRPr="00E7525F">
        <w:rPr>
          <w:rFonts w:ascii="Times New Roman" w:hAnsi="Times New Roman"/>
          <w:bCs/>
          <w:i/>
          <w:iCs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От родовой общины к соседской. </w:t>
      </w:r>
    </w:p>
    <w:p w14:paraId="66E79C6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Древнейшие верования и искусство</w:t>
      </w:r>
      <w:r w:rsidRPr="00E7525F">
        <w:rPr>
          <w:rFonts w:ascii="Times New Roman" w:hAnsi="Times New Roman"/>
          <w:i/>
          <w:sz w:val="30"/>
          <w:szCs w:val="30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Особенности мировоззрения древних людей. Первобытные верования. Зарождение искусства. Искусство бронзового и железного веков. </w:t>
      </w:r>
    </w:p>
    <w:p w14:paraId="5E67BDB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Особенности древнейших цивилизаций</w:t>
      </w:r>
      <w:r w:rsidRPr="00E7525F">
        <w:rPr>
          <w:rFonts w:ascii="Times New Roman" w:hAnsi="Times New Roman"/>
          <w:i/>
          <w:sz w:val="30"/>
          <w:szCs w:val="30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Возникновение первых локальных цивилизаций в мире. Рабство в древних цивилизациях.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Особенности организации власти, общества и экономики Древнего Востока. </w:t>
      </w:r>
      <w:r w:rsidRPr="00E7525F">
        <w:rPr>
          <w:rFonts w:ascii="Times New Roman" w:hAnsi="Times New Roman"/>
          <w:sz w:val="30"/>
          <w:szCs w:val="30"/>
        </w:rPr>
        <w:t>Города-государства и древние империи. Организация древнегреческого полиса. Древнеримская община и государственная власть. Белорусские земли в эпоху античности.</w:t>
      </w:r>
      <w:r w:rsidRPr="00E7525F">
        <w:rPr>
          <w:rFonts w:ascii="Times New Roman" w:hAnsi="Times New Roman"/>
          <w:i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Основные культурные достижения древних цивилизаций.</w:t>
      </w:r>
      <w:r w:rsidRPr="00E7525F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Возникновение христианства. </w:t>
      </w:r>
    </w:p>
    <w:p w14:paraId="4CE6B67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Урок-практикум</w:t>
      </w:r>
      <w:r w:rsidRPr="00E7525F">
        <w:rPr>
          <w:rFonts w:ascii="Times New Roman" w:hAnsi="Times New Roman"/>
          <w:bCs/>
          <w:i/>
          <w:sz w:val="30"/>
          <w:szCs w:val="30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</w:t>
      </w:r>
    </w:p>
    <w:p w14:paraId="49F356B6" w14:textId="647C4F76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Урок обобщения. </w:t>
      </w:r>
    </w:p>
    <w:p w14:paraId="17526FA4" w14:textId="31C4CD50" w:rsidR="00542E21" w:rsidRPr="00E7525F" w:rsidRDefault="00D93654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Урок «</w:t>
      </w:r>
      <w:r w:rsidR="00542E21" w:rsidRPr="00E7525F">
        <w:rPr>
          <w:rFonts w:ascii="Times New Roman" w:hAnsi="Times New Roman"/>
          <w:sz w:val="30"/>
          <w:szCs w:val="30"/>
        </w:rPr>
        <w:t>Наш край</w:t>
      </w:r>
      <w:r w:rsidRPr="00E7525F">
        <w:rPr>
          <w:rFonts w:ascii="Times New Roman" w:hAnsi="Times New Roman"/>
          <w:sz w:val="30"/>
          <w:szCs w:val="30"/>
        </w:rPr>
        <w:t>»</w:t>
      </w:r>
      <w:r w:rsidR="00542E21" w:rsidRPr="00E7525F">
        <w:rPr>
          <w:rFonts w:ascii="Times New Roman" w:hAnsi="Times New Roman"/>
          <w:sz w:val="30"/>
          <w:szCs w:val="30"/>
        </w:rPr>
        <w:t>.</w:t>
      </w:r>
    </w:p>
    <w:p w14:paraId="5091B32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  <w:lang w:eastAsia="ru-RU"/>
        </w:rPr>
      </w:pPr>
    </w:p>
    <w:p w14:paraId="314B531F" w14:textId="77777777" w:rsidR="00C4205B" w:rsidRDefault="00542E21" w:rsidP="00542E21">
      <w:pPr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E7525F">
        <w:rPr>
          <w:rFonts w:ascii="Times New Roman" w:eastAsiaTheme="minorEastAsia" w:hAnsi="Times New Roman"/>
          <w:sz w:val="30"/>
          <w:szCs w:val="30"/>
          <w:lang w:eastAsia="ru-RU"/>
        </w:rPr>
        <w:t xml:space="preserve">ОСНОВНЫЕ ТРЕБОВАНИЯ </w:t>
      </w:r>
    </w:p>
    <w:p w14:paraId="0092D170" w14:textId="1D7875C9" w:rsidR="00542E21" w:rsidRPr="00E7525F" w:rsidRDefault="00542E21" w:rsidP="00542E21">
      <w:pPr>
        <w:spacing w:after="0" w:line="240" w:lineRule="auto"/>
        <w:jc w:val="center"/>
        <w:rPr>
          <w:rFonts w:ascii="Times New Roman" w:eastAsiaTheme="minorEastAsia" w:hAnsi="Times New Roman"/>
          <w:sz w:val="30"/>
          <w:szCs w:val="30"/>
          <w:lang w:eastAsia="ru-RU"/>
        </w:rPr>
      </w:pPr>
      <w:r w:rsidRPr="00E7525F">
        <w:rPr>
          <w:rFonts w:ascii="Times New Roman" w:eastAsiaTheme="minorEastAsia" w:hAnsi="Times New Roman"/>
          <w:sz w:val="30"/>
          <w:szCs w:val="30"/>
          <w:lang w:eastAsia="ru-RU"/>
        </w:rPr>
        <w:t xml:space="preserve">К РЕЗУЛЬТАТАМ </w:t>
      </w:r>
      <w:r w:rsidR="00CB3414" w:rsidRPr="00E7525F">
        <w:rPr>
          <w:rFonts w:ascii="Times New Roman" w:eastAsiaTheme="minorEastAsia" w:hAnsi="Times New Roman"/>
          <w:sz w:val="30"/>
          <w:szCs w:val="30"/>
          <w:lang w:eastAsia="ru-RU"/>
        </w:rPr>
        <w:t>УЧЕБНОЙ</w:t>
      </w:r>
      <w:r w:rsidRPr="00E7525F">
        <w:rPr>
          <w:rFonts w:ascii="Times New Roman" w:eastAsiaTheme="minorEastAsia" w:hAnsi="Times New Roman"/>
          <w:sz w:val="30"/>
          <w:szCs w:val="30"/>
          <w:lang w:eastAsia="ru-RU"/>
        </w:rPr>
        <w:t xml:space="preserve"> ДЕЯТЕЛЬНОСТИ УЧАЩИХСЯ</w:t>
      </w:r>
    </w:p>
    <w:p w14:paraId="7CBDC511" w14:textId="77777777" w:rsidR="003C5E83" w:rsidRPr="00E7525F" w:rsidRDefault="003C5E83" w:rsidP="003C5E83">
      <w:pPr>
        <w:spacing w:after="0" w:line="240" w:lineRule="auto"/>
        <w:ind w:firstLine="720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Учащиеся должны:</w:t>
      </w:r>
    </w:p>
    <w:p w14:paraId="173E0A0D" w14:textId="77777777" w:rsidR="003C5E83" w:rsidRPr="00E7525F" w:rsidRDefault="003C5E83" w:rsidP="003C5E8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знать:</w:t>
      </w:r>
    </w:p>
    <w:p w14:paraId="1BC721C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определения понятий: античность, государство, деспотия, империя, историческая память, исторический источник, исторический факт, монотеизм</w:t>
      </w:r>
      <w:r w:rsidRPr="00E7525F">
        <w:rPr>
          <w:rFonts w:ascii="Times New Roman" w:hAnsi="Times New Roman"/>
          <w:bCs/>
          <w:i/>
          <w:sz w:val="30"/>
          <w:szCs w:val="30"/>
        </w:rPr>
        <w:t>,</w:t>
      </w:r>
      <w:r w:rsidRPr="00E7525F">
        <w:rPr>
          <w:rFonts w:ascii="Times New Roman" w:hAnsi="Times New Roman"/>
          <w:bCs/>
          <w:sz w:val="30"/>
          <w:szCs w:val="30"/>
        </w:rPr>
        <w:t xml:space="preserve"> мифология, неолитическая революция</w:t>
      </w:r>
      <w:r w:rsidRPr="00E7525F">
        <w:rPr>
          <w:rFonts w:ascii="Times New Roman" w:hAnsi="Times New Roman"/>
          <w:bCs/>
          <w:i/>
          <w:iCs/>
          <w:sz w:val="30"/>
          <w:szCs w:val="30"/>
        </w:rPr>
        <w:t xml:space="preserve">, </w:t>
      </w:r>
      <w:r w:rsidRPr="00E7525F">
        <w:rPr>
          <w:rFonts w:ascii="Times New Roman" w:hAnsi="Times New Roman"/>
          <w:bCs/>
          <w:sz w:val="30"/>
          <w:szCs w:val="30"/>
        </w:rPr>
        <w:t xml:space="preserve">религия, родовая община, соседская община, цивилизация, язычество; </w:t>
      </w:r>
    </w:p>
    <w:p w14:paraId="4168963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хронологические рамки каменного, бронзового и железного веков, истории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Д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ревнего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 xml:space="preserve"> мира; </w:t>
      </w:r>
    </w:p>
    <w:p w14:paraId="6458A5C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основные процессы социально-экономического развития первобытного общества и их особенности на территории Беларуси;</w:t>
      </w:r>
    </w:p>
    <w:p w14:paraId="37DC659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особенности организации власти, общества и экономики в древних цивилизациях;</w:t>
      </w:r>
    </w:p>
    <w:p w14:paraId="1D32F2D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особенности повседневной жизни древнейшего населения на территории Беларуси;</w:t>
      </w:r>
    </w:p>
    <w:p w14:paraId="469B8596" w14:textId="6B907C9F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культурное наследие древних цивилизаций</w:t>
      </w:r>
      <w:r w:rsidR="004C30BD" w:rsidRPr="00E7525F">
        <w:rPr>
          <w:rFonts w:ascii="Times New Roman" w:hAnsi="Times New Roman"/>
          <w:bCs/>
          <w:sz w:val="30"/>
          <w:szCs w:val="30"/>
          <w:lang w:val="be-BY"/>
        </w:rPr>
        <w:t>;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</w:p>
    <w:p w14:paraId="5760B703" w14:textId="11386B9F" w:rsidR="00542E21" w:rsidRPr="00E7525F" w:rsidRDefault="004C30BD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у</w:t>
      </w:r>
      <w:r w:rsidR="00542E21" w:rsidRPr="00E7525F">
        <w:rPr>
          <w:rFonts w:ascii="Times New Roman" w:hAnsi="Times New Roman"/>
          <w:bCs/>
          <w:sz w:val="30"/>
          <w:szCs w:val="30"/>
        </w:rPr>
        <w:t>меть:</w:t>
      </w:r>
    </w:p>
    <w:p w14:paraId="3459E108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локализовать во времени изучаемые исторические события, явления, процессы; </w:t>
      </w:r>
    </w:p>
    <w:p w14:paraId="771ABBC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синхронизировать явления и процессы, происходившие в истории Беларуси и других регионах мира в изучаемый период;</w:t>
      </w:r>
    </w:p>
    <w:p w14:paraId="57A3CE1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локализовать в пространстве регионы появления первых людей и процесс заселения территории Беларуси;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использовать историческую карту как источник информации об исторических событиях, явлениях, процессах;</w:t>
      </w:r>
    </w:p>
    <w:p w14:paraId="4227072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формулировать определения понятий на основе выявления их существенных признаков</w:t>
      </w:r>
      <w:r w:rsidRPr="00E7525F">
        <w:rPr>
          <w:rFonts w:ascii="Times New Roman" w:hAnsi="Times New Roman"/>
          <w:bCs/>
          <w:sz w:val="30"/>
          <w:szCs w:val="30"/>
        </w:rPr>
        <w:t>: античность, государство, деспотия, империя, историческая память, исторический источник, исторический факт, монотеизм</w:t>
      </w:r>
      <w:r w:rsidRPr="00E7525F">
        <w:rPr>
          <w:rFonts w:ascii="Times New Roman" w:hAnsi="Times New Roman"/>
          <w:bCs/>
          <w:i/>
          <w:sz w:val="30"/>
          <w:szCs w:val="30"/>
        </w:rPr>
        <w:t>,</w:t>
      </w:r>
      <w:r w:rsidRPr="00E7525F">
        <w:rPr>
          <w:rFonts w:ascii="Times New Roman" w:hAnsi="Times New Roman"/>
          <w:bCs/>
          <w:sz w:val="30"/>
          <w:szCs w:val="30"/>
        </w:rPr>
        <w:t xml:space="preserve"> мифология, неолитическая революция</w:t>
      </w:r>
      <w:r w:rsidRPr="00E7525F">
        <w:rPr>
          <w:rFonts w:ascii="Times New Roman" w:hAnsi="Times New Roman"/>
          <w:bCs/>
          <w:i/>
          <w:iCs/>
          <w:sz w:val="30"/>
          <w:szCs w:val="30"/>
        </w:rPr>
        <w:t xml:space="preserve">, </w:t>
      </w:r>
      <w:r w:rsidRPr="00E7525F">
        <w:rPr>
          <w:rFonts w:ascii="Times New Roman" w:hAnsi="Times New Roman"/>
          <w:bCs/>
          <w:sz w:val="30"/>
          <w:szCs w:val="30"/>
        </w:rPr>
        <w:t xml:space="preserve">родовая община, религия, соседская община, цивилизация, язычество;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конкретизировать их примерами изученных исторических событий, явлений и процессов; </w:t>
      </w:r>
    </w:p>
    <w:p w14:paraId="6E4B1E9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характеризовать условия жизни и хозяйственную деятельность первобытных людей, политическое, социально-экономическое и культурное развитие древних государств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с опорой на различные источники информации; </w:t>
      </w:r>
    </w:p>
    <w:p w14:paraId="52E261F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устанавливать и объяснять причинно-следственные связи: причины и последствия неолитической революции, причины и последствия миграции населения; причины и последствия возникновения </w:t>
      </w:r>
      <w:r w:rsidRPr="00E7525F">
        <w:rPr>
          <w:rFonts w:ascii="Times New Roman" w:hAnsi="Times New Roman"/>
          <w:color w:val="000000"/>
          <w:sz w:val="30"/>
          <w:szCs w:val="30"/>
        </w:rPr>
        <w:t>религиозных верований;</w:t>
      </w:r>
    </w:p>
    <w:p w14:paraId="51D6624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сравнивать исторические факты, связанные с развитием первобытного общества на территории Беларуси и других территориях по самостоятельно выбранным критериям; формулировать аргументированные выводы о месте Беларуси во всемирной истории;</w:t>
      </w:r>
    </w:p>
    <w:p w14:paraId="28862F0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систематизировать, классифицировать и обобщать изученные исторические факты о развитии первобытного общества и древних цивилизаций по самостоятельно определенным критериям и формулировать на этой основе аргументированные выводы; </w:t>
      </w:r>
    </w:p>
    <w:p w14:paraId="3EC7714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переводить текстовую информацию в знаково-символьную и наоборот;</w:t>
      </w:r>
    </w:p>
    <w:p w14:paraId="0451275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отличать исторический факт от его интерпретации.</w:t>
      </w:r>
    </w:p>
    <w:p w14:paraId="385F85E2" w14:textId="77777777" w:rsidR="00542E21" w:rsidRPr="00E7525F" w:rsidRDefault="00542E21" w:rsidP="00542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Применять</w:t>
      </w:r>
      <w:r w:rsidRPr="00E7525F">
        <w:rPr>
          <w:rFonts w:ascii="Times New Roman" w:hAnsi="Times New Roman"/>
          <w:color w:val="000000" w:themeColor="text1"/>
          <w:spacing w:val="-5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усвоенные</w:t>
      </w:r>
      <w:r w:rsidRPr="00E7525F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знания</w:t>
      </w:r>
      <w:r w:rsidRPr="00E7525F">
        <w:rPr>
          <w:rFonts w:ascii="Times New Roman" w:hAnsi="Times New Roman"/>
          <w:color w:val="000000" w:themeColor="text1"/>
          <w:spacing w:val="-6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E7525F">
        <w:rPr>
          <w:rFonts w:ascii="Times New Roman" w:hAnsi="Times New Roman"/>
          <w:color w:val="000000" w:themeColor="text1"/>
          <w:spacing w:val="-2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умения для:</w:t>
      </w:r>
    </w:p>
    <w:p w14:paraId="439FEEF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музеев;</w:t>
      </w:r>
    </w:p>
    <w:p w14:paraId="699E6419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определения собственной позиции по отношению к историческим       событиям, явлениям, процессам;</w:t>
      </w:r>
    </w:p>
    <w:p w14:paraId="7C72F708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617BF9F2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выполнения творческих заданий и объяснения их результатов;</w:t>
      </w:r>
    </w:p>
    <w:p w14:paraId="6C30A57C" w14:textId="77777777" w:rsidR="00542E21" w:rsidRPr="00E7525F" w:rsidRDefault="00542E21" w:rsidP="00542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осознанного поведения как представителя гражданской, этнокультурной общности, гражданина Республики Беларусь.</w:t>
      </w:r>
    </w:p>
    <w:p w14:paraId="2149677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aps/>
          <w:sz w:val="30"/>
          <w:szCs w:val="30"/>
        </w:rPr>
      </w:pPr>
    </w:p>
    <w:p w14:paraId="1812AC14" w14:textId="7BE1FF5A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МИР В ЭПОХУ РАННЕГО И ВЫСОКОГО СРЕДНЕВЕКОВЬЯ</w:t>
      </w:r>
      <w:r w:rsidRPr="00E7525F">
        <w:rPr>
          <w:rFonts w:ascii="Times New Roman" w:hAnsi="Times New Roman"/>
          <w:caps/>
          <w:sz w:val="30"/>
          <w:szCs w:val="30"/>
        </w:rPr>
        <w:t>. ПЕРВЫЕ ГОСУДАРСТВА НА ТЕРРИТОРИИ БЕЛАРУСИ (</w:t>
      </w:r>
      <w:r w:rsidRPr="00E7525F">
        <w:rPr>
          <w:rFonts w:ascii="Times New Roman" w:hAnsi="Times New Roman"/>
          <w:sz w:val="30"/>
          <w:szCs w:val="30"/>
        </w:rPr>
        <w:t>19 ч</w:t>
      </w:r>
      <w:r w:rsidRPr="00E7525F">
        <w:rPr>
          <w:rFonts w:ascii="Times New Roman" w:hAnsi="Times New Roman"/>
          <w:sz w:val="30"/>
          <w:szCs w:val="30"/>
          <w:lang w:val="be-BY"/>
        </w:rPr>
        <w:t>асов</w:t>
      </w:r>
      <w:r w:rsidRPr="00E7525F">
        <w:rPr>
          <w:rFonts w:ascii="Times New Roman" w:hAnsi="Times New Roman"/>
          <w:sz w:val="30"/>
          <w:szCs w:val="30"/>
        </w:rPr>
        <w:t>)</w:t>
      </w:r>
    </w:p>
    <w:p w14:paraId="13704252" w14:textId="77777777" w:rsidR="002627C7" w:rsidRPr="00E7525F" w:rsidRDefault="002627C7" w:rsidP="00542E21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</w:rPr>
      </w:pPr>
    </w:p>
    <w:p w14:paraId="1F60341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</w:rPr>
        <w:t>Государства Раннего и Высокого средневековья на Западе. Великое переселение народов.</w:t>
      </w:r>
      <w:r w:rsidRPr="00E7525F">
        <w:rPr>
          <w:rFonts w:ascii="Times New Roman" w:hAnsi="Times New Roman"/>
          <w:bCs/>
          <w:i/>
          <w:iCs/>
          <w:sz w:val="30"/>
          <w:szCs w:val="30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Новая п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олитическая карта Европы. </w:t>
      </w:r>
      <w:r w:rsidRPr="00E7525F">
        <w:rPr>
          <w:rFonts w:ascii="Times New Roman" w:hAnsi="Times New Roman"/>
          <w:iCs/>
          <w:sz w:val="30"/>
          <w:szCs w:val="30"/>
          <w:lang w:val="be-BY"/>
        </w:rPr>
        <w:t>Византийская империя и ее влияние на славянские народы.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Особенности европейских государств Раннего и Высокого средневековья.</w:t>
      </w:r>
    </w:p>
    <w:p w14:paraId="48BA1783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  <w:lang w:val="be-BY"/>
        </w:rPr>
        <w:t>Европейское общество в Раннем и Высоком средневековье</w:t>
      </w:r>
      <w:r w:rsidRPr="00E7525F">
        <w:rPr>
          <w:rFonts w:ascii="Times New Roman" w:hAnsi="Times New Roman"/>
          <w:bCs/>
          <w:i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Сущность феодальных отношений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в Европе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E7525F">
        <w:rPr>
          <w:rFonts w:ascii="Times New Roman" w:hAnsi="Times New Roman"/>
          <w:iCs/>
          <w:sz w:val="30"/>
          <w:szCs w:val="30"/>
          <w:lang w:val="be-BY"/>
        </w:rPr>
        <w:t>Основные черты феодального общества. Пути формирования феодализма в Европе.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Феодальная иерархия. Причины и последствия феодальной раздробленности. Сословия феодального общества. </w:t>
      </w:r>
      <w:r w:rsidRPr="00E7525F">
        <w:rPr>
          <w:rFonts w:ascii="Times New Roman" w:hAnsi="Times New Roman"/>
          <w:sz w:val="30"/>
          <w:szCs w:val="30"/>
        </w:rPr>
        <w:t xml:space="preserve">Аграрное производство. Натуральное хозяйство. Роль городов в феодальном обществе. Развитие ремесла и торговли. </w:t>
      </w:r>
    </w:p>
    <w:p w14:paraId="2624E44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  <w:lang w:val="be-BY"/>
        </w:rPr>
        <w:t>Политическое и социальное развитие государств Азии в период Раннего и Высокого Средневековья</w:t>
      </w:r>
      <w:r w:rsidRPr="00E7525F">
        <w:rPr>
          <w:rFonts w:ascii="Times New Roman" w:hAnsi="Times New Roman"/>
          <w:bCs/>
          <w:i/>
          <w:iCs/>
          <w:color w:val="000000" w:themeColor="text1"/>
          <w:sz w:val="30"/>
          <w:szCs w:val="30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Политическая карта Азии. Арабские завоевания и их последствия. Завоевание мусульманами Индии. Особенности политической ситуации в Китае. </w:t>
      </w:r>
      <w:r w:rsidRPr="00E7525F">
        <w:rPr>
          <w:rFonts w:ascii="Times New Roman" w:hAnsi="Times New Roman"/>
          <w:bCs/>
          <w:sz w:val="30"/>
          <w:szCs w:val="30"/>
        </w:rPr>
        <w:t xml:space="preserve">Государственный строй в средневековых цивилизациях Азии. </w:t>
      </w:r>
      <w:r w:rsidRPr="00E7525F">
        <w:rPr>
          <w:rFonts w:ascii="Times New Roman" w:hAnsi="Times New Roman"/>
          <w:sz w:val="30"/>
          <w:szCs w:val="30"/>
        </w:rPr>
        <w:t xml:space="preserve">Традиционное общество.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Особенности социальной структуры общества в странах Азии</w:t>
      </w:r>
      <w:r w:rsidRPr="00E7525F">
        <w:rPr>
          <w:rFonts w:ascii="Times New Roman" w:hAnsi="Times New Roman"/>
          <w:sz w:val="30"/>
          <w:szCs w:val="30"/>
        </w:rPr>
        <w:t xml:space="preserve">. Роль общины. </w:t>
      </w:r>
    </w:p>
    <w:p w14:paraId="7056D3B4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Религии в жизни средневековых обществ</w:t>
      </w:r>
      <w:r w:rsidRPr="00E7525F">
        <w:rPr>
          <w:rFonts w:ascii="Times New Roman" w:hAnsi="Times New Roman"/>
          <w:bCs/>
          <w:i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Христианизация Европы.</w:t>
      </w:r>
      <w:r w:rsidRPr="00E7525F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Взаимоотношения светской и церковной власти.</w:t>
      </w:r>
      <w:r w:rsidRPr="00E7525F">
        <w:rPr>
          <w:rFonts w:ascii="Times New Roman" w:hAnsi="Times New Roman"/>
          <w:sz w:val="30"/>
          <w:szCs w:val="30"/>
        </w:rPr>
        <w:t xml:space="preserve"> Раскол христианской церкви. Религии в средневековых цивилизациях Азии</w:t>
      </w:r>
      <w:r w:rsidRPr="00E7525F">
        <w:rPr>
          <w:rFonts w:ascii="Times New Roman" w:hAnsi="Times New Roman"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sz w:val="30"/>
          <w:szCs w:val="30"/>
        </w:rPr>
        <w:t xml:space="preserve"> </w:t>
      </w:r>
    </w:p>
    <w:p w14:paraId="4E04A503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Развитие культуры в Раннем и Высоком средневековье</w:t>
      </w:r>
      <w:r w:rsidRPr="00E7525F">
        <w:rPr>
          <w:rFonts w:ascii="Times New Roman" w:hAnsi="Times New Roman"/>
          <w:bCs/>
          <w:i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Сохранение античного наследия. Средневековое образование. </w:t>
      </w:r>
      <w:r w:rsidRPr="00E7525F">
        <w:rPr>
          <w:rFonts w:ascii="Times New Roman" w:hAnsi="Times New Roman"/>
          <w:sz w:val="30"/>
          <w:szCs w:val="30"/>
        </w:rPr>
        <w:t>Развитие культуры в Западной Европе. Достижения в науке и культуре Византии.</w:t>
      </w:r>
      <w:r w:rsidRPr="00E7525F">
        <w:rPr>
          <w:rFonts w:ascii="Times New Roman" w:hAnsi="Times New Roman"/>
          <w:i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«Мусульманский ренессанс». </w:t>
      </w:r>
    </w:p>
    <w:p w14:paraId="233B516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Великая славянская миграция и Беларусь. Проблема происхождения славян. Расселение славян. Пути миграции славян в Восточной Европе. Расселение славян на территории Беларуси. </w:t>
      </w:r>
      <w:r w:rsidRPr="00E7525F">
        <w:rPr>
          <w:rFonts w:ascii="Times New Roman" w:hAnsi="Times New Roman"/>
          <w:iCs/>
          <w:sz w:val="30"/>
          <w:szCs w:val="30"/>
        </w:rPr>
        <w:t xml:space="preserve">Племенное княжение </w:t>
      </w:r>
      <w:proofErr w:type="spellStart"/>
      <w:r w:rsidRPr="00E7525F">
        <w:rPr>
          <w:rFonts w:ascii="Times New Roman" w:hAnsi="Times New Roman"/>
          <w:iCs/>
          <w:sz w:val="30"/>
          <w:szCs w:val="30"/>
        </w:rPr>
        <w:t>полочан</w:t>
      </w:r>
      <w:proofErr w:type="spellEnd"/>
      <w:r w:rsidRPr="00E7525F">
        <w:rPr>
          <w:rFonts w:ascii="Times New Roman" w:hAnsi="Times New Roman"/>
          <w:iCs/>
          <w:sz w:val="30"/>
          <w:szCs w:val="30"/>
        </w:rPr>
        <w:t>.</w:t>
      </w:r>
    </w:p>
    <w:p w14:paraId="35AF0382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Древняя Русь – государство восточных славян</w:t>
      </w:r>
      <w:r w:rsidRPr="00E7525F">
        <w:rPr>
          <w:rFonts w:ascii="Times New Roman" w:hAnsi="Times New Roman"/>
          <w:bCs/>
          <w:i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Образование Древнерусского государства.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Белорусские земли в Древнерусском государстве. Княжеская власть.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Политика первых восточнославянских князей.</w:t>
      </w:r>
      <w:r w:rsidRPr="00E7525F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be-BY"/>
        </w:rPr>
        <w:t>Расцвет Древней Руси. Политическая раздробленность Древней Руси, ее причины и последствия.</w:t>
      </w:r>
    </w:p>
    <w:p w14:paraId="16266E5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Первые государства на территории Беларуси</w:t>
      </w:r>
      <w:r w:rsidRPr="00E7525F">
        <w:rPr>
          <w:rFonts w:ascii="Times New Roman" w:hAnsi="Times New Roman"/>
          <w:bCs/>
          <w:i/>
          <w:iCs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Образование Полоцкого княжества.</w:t>
      </w:r>
      <w:r w:rsidRPr="00E7525F">
        <w:rPr>
          <w:rFonts w:ascii="Times New Roman" w:hAnsi="Times New Roman"/>
          <w:sz w:val="30"/>
          <w:szCs w:val="30"/>
        </w:rPr>
        <w:t xml:space="preserve"> Деятельность полоцких князей по укреплению государства.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Туровское княжество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Особенности политического развития Полоцкого и Туровского княжеств в </w:t>
      </w:r>
      <w:r w:rsidRPr="00E7525F">
        <w:rPr>
          <w:rFonts w:ascii="Times New Roman" w:hAnsi="Times New Roman"/>
          <w:bCs/>
          <w:sz w:val="30"/>
          <w:szCs w:val="30"/>
          <w:lang w:val="en-US"/>
        </w:rPr>
        <w:t>XI</w:t>
      </w:r>
      <w:r w:rsidRPr="00E7525F">
        <w:rPr>
          <w:rFonts w:ascii="Times New Roman" w:hAnsi="Times New Roman"/>
          <w:bCs/>
          <w:sz w:val="30"/>
          <w:szCs w:val="30"/>
        </w:rPr>
        <w:t xml:space="preserve"> в. Раздробленность Полоцкого и 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Туровского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 xml:space="preserve"> княжеств. </w:t>
      </w:r>
      <w:r w:rsidRPr="00E7525F">
        <w:rPr>
          <w:rFonts w:ascii="Times New Roman" w:hAnsi="Times New Roman"/>
          <w:sz w:val="30"/>
          <w:szCs w:val="30"/>
        </w:rPr>
        <w:t>Особенности положения Городенского княжества. Белорусские земли в составе Смоленской, Черниговской, Киевской и Волынской земель</w:t>
      </w:r>
      <w:r w:rsidRPr="00E7525F">
        <w:rPr>
          <w:rFonts w:ascii="Times New Roman" w:hAnsi="Times New Roman"/>
          <w:sz w:val="30"/>
          <w:szCs w:val="30"/>
          <w:lang w:val="be-BY"/>
        </w:rPr>
        <w:t>.</w:t>
      </w:r>
    </w:p>
    <w:p w14:paraId="5B62D5F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sz w:val="30"/>
          <w:szCs w:val="30"/>
        </w:rPr>
        <w:lastRenderedPageBreak/>
        <w:t>Борьба с внешними завоевателями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. 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Борьба Древней Руси с кочевыми племенами. Полоцкие князья в войнах с кочевниками. Монгольское нашествие на Восточную Европу и его последствия. </w:t>
      </w:r>
      <w:r w:rsidRPr="00E7525F">
        <w:rPr>
          <w:rFonts w:ascii="Times New Roman" w:hAnsi="Times New Roman"/>
          <w:sz w:val="30"/>
          <w:szCs w:val="30"/>
        </w:rPr>
        <w:t>«Ордынское иго».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Немецкая экспансия в Восточной Прибалтике. </w:t>
      </w:r>
      <w:r w:rsidRPr="00E7525F">
        <w:rPr>
          <w:rFonts w:ascii="Times New Roman" w:hAnsi="Times New Roman"/>
          <w:bCs/>
          <w:sz w:val="30"/>
          <w:szCs w:val="30"/>
        </w:rPr>
        <w:t>Борьба с крестоносцами</w:t>
      </w:r>
      <w:r w:rsidRPr="00E7525F">
        <w:rPr>
          <w:rFonts w:ascii="Times New Roman" w:hAnsi="Times New Roman"/>
          <w:sz w:val="30"/>
          <w:szCs w:val="30"/>
          <w:lang w:val="be-BY"/>
        </w:rPr>
        <w:t>.</w:t>
      </w:r>
    </w:p>
    <w:p w14:paraId="79B75BF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sz w:val="30"/>
          <w:szCs w:val="30"/>
        </w:rPr>
        <w:t xml:space="preserve">Общество и экономика белорусских земель в </w:t>
      </w:r>
      <w:r w:rsidRPr="00E7525F">
        <w:rPr>
          <w:rFonts w:ascii="Times New Roman" w:hAnsi="Times New Roman"/>
          <w:sz w:val="30"/>
          <w:szCs w:val="30"/>
          <w:lang w:val="en-US"/>
        </w:rPr>
        <w:t>IX</w:t>
      </w:r>
      <w:r w:rsidRPr="00E7525F">
        <w:rPr>
          <w:rFonts w:ascii="Times New Roman" w:hAnsi="Times New Roman"/>
          <w:sz w:val="30"/>
          <w:szCs w:val="30"/>
        </w:rPr>
        <w:t>–</w:t>
      </w:r>
      <w:r w:rsidRPr="00E7525F">
        <w:rPr>
          <w:rFonts w:ascii="Times New Roman" w:hAnsi="Times New Roman"/>
          <w:sz w:val="30"/>
          <w:szCs w:val="30"/>
          <w:lang w:val="en-US"/>
        </w:rPr>
        <w:t>XIII</w:t>
      </w:r>
      <w:r w:rsidRPr="00E7525F">
        <w:rPr>
          <w:rFonts w:ascii="Times New Roman" w:hAnsi="Times New Roman"/>
          <w:sz w:val="30"/>
          <w:szCs w:val="30"/>
        </w:rPr>
        <w:t xml:space="preserve"> вв.</w:t>
      </w:r>
      <w:r w:rsidRPr="00E7525F">
        <w:rPr>
          <w:rFonts w:ascii="Times New Roman" w:eastAsia="Calibri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eastAsia="Calibri" w:hAnsi="Times New Roman"/>
          <w:sz w:val="30"/>
          <w:szCs w:val="30"/>
          <w:lang w:val="be-BY"/>
        </w:rPr>
        <w:t xml:space="preserve">Структура общества. </w:t>
      </w:r>
      <w:r w:rsidRPr="00E7525F">
        <w:rPr>
          <w:rFonts w:ascii="Times New Roman" w:eastAsia="Calibri" w:hAnsi="Times New Roman"/>
          <w:iCs/>
          <w:sz w:val="30"/>
          <w:szCs w:val="30"/>
          <w:lang w:val="be-BY"/>
        </w:rPr>
        <w:t>Роль общины.</w:t>
      </w:r>
      <w:r w:rsidRPr="00E7525F">
        <w:rPr>
          <w:rFonts w:ascii="Times New Roman" w:eastAsia="Calibri" w:hAnsi="Times New Roman"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Особенности развития хозяйства. </w:t>
      </w:r>
      <w:r w:rsidRPr="00E7525F">
        <w:rPr>
          <w:rFonts w:ascii="Times New Roman" w:eastAsia="Calibri" w:hAnsi="Times New Roman"/>
          <w:sz w:val="30"/>
          <w:szCs w:val="30"/>
          <w:lang w:val="be-BY"/>
        </w:rPr>
        <w:t xml:space="preserve">Развитие ремесел. Пути возникновения и функции древних городов Беларуси.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Характер и содержание торговли. </w:t>
      </w:r>
    </w:p>
    <w:p w14:paraId="0A4F060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sz w:val="30"/>
          <w:szCs w:val="30"/>
        </w:rPr>
        <w:t>Распространение христианства на территории Беларуси</w:t>
      </w:r>
      <w:r w:rsidRPr="00E7525F">
        <w:rPr>
          <w:rFonts w:ascii="Times New Roman" w:hAnsi="Times New Roman"/>
          <w:i/>
          <w:iCs/>
          <w:sz w:val="30"/>
          <w:szCs w:val="30"/>
        </w:rPr>
        <w:t>.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  <w:r w:rsidRPr="00E7525F">
        <w:rPr>
          <w:rFonts w:ascii="Times New Roman" w:hAnsi="Times New Roman"/>
          <w:bCs/>
          <w:iCs/>
          <w:sz w:val="30"/>
          <w:szCs w:val="30"/>
        </w:rPr>
        <w:t>Особенности языческого мировоззрения.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Принятие и распространение христианства на Руси. Формирование церковной организации. Полоцкая и </w:t>
      </w:r>
      <w:proofErr w:type="spellStart"/>
      <w:r w:rsidRPr="00E7525F">
        <w:rPr>
          <w:rFonts w:ascii="Times New Roman" w:hAnsi="Times New Roman"/>
          <w:sz w:val="30"/>
          <w:szCs w:val="30"/>
        </w:rPr>
        <w:t>Туровская</w:t>
      </w:r>
      <w:proofErr w:type="spellEnd"/>
      <w:r w:rsidRPr="00E7525F">
        <w:rPr>
          <w:rFonts w:ascii="Times New Roman" w:hAnsi="Times New Roman"/>
          <w:sz w:val="30"/>
          <w:szCs w:val="30"/>
        </w:rPr>
        <w:t xml:space="preserve"> епархии. </w:t>
      </w:r>
      <w:r w:rsidRPr="00E7525F">
        <w:rPr>
          <w:rFonts w:ascii="Times New Roman" w:hAnsi="Times New Roman"/>
          <w:iCs/>
          <w:sz w:val="30"/>
          <w:szCs w:val="30"/>
          <w:lang w:val="be-BY"/>
        </w:rPr>
        <w:t>Сосуществование язычества и христианства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. </w:t>
      </w:r>
      <w:r w:rsidRPr="00E7525F">
        <w:rPr>
          <w:rFonts w:ascii="Times New Roman" w:hAnsi="Times New Roman"/>
          <w:sz w:val="30"/>
          <w:szCs w:val="30"/>
        </w:rPr>
        <w:t>Религиозно-просветительская деятельность в XII в. Евфросиния Полоцкая. Кирилл Туровский. Значение принятия христианства.</w:t>
      </w:r>
    </w:p>
    <w:p w14:paraId="14A69CCD" w14:textId="77777777" w:rsidR="00542E21" w:rsidRPr="00E7525F" w:rsidRDefault="00542E21" w:rsidP="00542E21">
      <w:pPr>
        <w:pStyle w:val="a8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E7525F">
        <w:rPr>
          <w:bCs/>
          <w:sz w:val="30"/>
          <w:szCs w:val="30"/>
        </w:rPr>
        <w:t xml:space="preserve">Культура Беларуси в IX–XIII в. </w:t>
      </w:r>
      <w:r w:rsidRPr="00E7525F">
        <w:rPr>
          <w:sz w:val="30"/>
          <w:szCs w:val="30"/>
        </w:rPr>
        <w:t xml:space="preserve">Письменность. Рукописные книги. </w:t>
      </w:r>
      <w:r w:rsidRPr="00E7525F">
        <w:rPr>
          <w:iCs/>
          <w:sz w:val="30"/>
          <w:szCs w:val="30"/>
        </w:rPr>
        <w:t>Устное народное творчество.</w:t>
      </w:r>
      <w:r w:rsidRPr="00E7525F">
        <w:rPr>
          <w:i/>
          <w:sz w:val="30"/>
          <w:szCs w:val="30"/>
        </w:rPr>
        <w:t xml:space="preserve"> </w:t>
      </w:r>
      <w:r w:rsidRPr="00E7525F">
        <w:rPr>
          <w:sz w:val="30"/>
          <w:szCs w:val="30"/>
        </w:rPr>
        <w:t xml:space="preserve">Характерные черты архитектуры. </w:t>
      </w:r>
      <w:r w:rsidRPr="00E7525F">
        <w:rPr>
          <w:iCs/>
          <w:sz w:val="30"/>
          <w:szCs w:val="30"/>
        </w:rPr>
        <w:t>Декоративно-прикладное искусство.</w:t>
      </w:r>
      <w:r w:rsidRPr="00E7525F">
        <w:rPr>
          <w:i/>
          <w:sz w:val="30"/>
          <w:szCs w:val="30"/>
        </w:rPr>
        <w:t xml:space="preserve"> </w:t>
      </w:r>
    </w:p>
    <w:p w14:paraId="56DA13AD" w14:textId="66055226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Урок-практикум</w:t>
      </w:r>
      <w:r w:rsidR="00D93654" w:rsidRPr="00E7525F">
        <w:rPr>
          <w:rFonts w:ascii="Times New Roman" w:hAnsi="Times New Roman"/>
          <w:bCs/>
          <w:sz w:val="30"/>
          <w:szCs w:val="30"/>
          <w:lang w:val="be-BY"/>
        </w:rPr>
        <w:t>.</w:t>
      </w:r>
    </w:p>
    <w:p w14:paraId="0731BE53" w14:textId="66C60F90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Урок обобщения</w:t>
      </w:r>
      <w:r w:rsidRPr="00E7525F">
        <w:rPr>
          <w:rFonts w:ascii="Times New Roman" w:hAnsi="Times New Roman"/>
          <w:i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</w:p>
    <w:p w14:paraId="1A5F2DE7" w14:textId="6BF9A9F2" w:rsidR="00542E21" w:rsidRPr="00E7525F" w:rsidRDefault="00D93654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Урок </w:t>
      </w:r>
      <w:r w:rsidRPr="00E7525F">
        <w:rPr>
          <w:rFonts w:ascii="Times New Roman" w:hAnsi="Times New Roman"/>
          <w:bCs/>
          <w:sz w:val="30"/>
          <w:szCs w:val="30"/>
        </w:rPr>
        <w:t>«</w:t>
      </w:r>
      <w:r w:rsidR="00542E21" w:rsidRPr="00E7525F">
        <w:rPr>
          <w:rFonts w:ascii="Times New Roman" w:hAnsi="Times New Roman"/>
          <w:bCs/>
          <w:sz w:val="30"/>
          <w:szCs w:val="30"/>
        </w:rPr>
        <w:t>Наш край</w:t>
      </w:r>
      <w:r w:rsidRPr="00E7525F">
        <w:rPr>
          <w:rFonts w:ascii="Times New Roman" w:hAnsi="Times New Roman"/>
          <w:bCs/>
          <w:sz w:val="30"/>
          <w:szCs w:val="30"/>
        </w:rPr>
        <w:t>»</w:t>
      </w:r>
      <w:r w:rsidR="00542E21" w:rsidRPr="00E7525F">
        <w:rPr>
          <w:rFonts w:ascii="Times New Roman" w:hAnsi="Times New Roman"/>
          <w:bCs/>
          <w:sz w:val="30"/>
          <w:szCs w:val="30"/>
        </w:rPr>
        <w:t>.</w:t>
      </w:r>
    </w:p>
    <w:p w14:paraId="5070AFC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45FECD23" w14:textId="77777777" w:rsidR="00C4205B" w:rsidRDefault="00542E21" w:rsidP="00542E21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ОСНОВНЫЕ ТРЕБОВАНИЯ </w:t>
      </w:r>
    </w:p>
    <w:p w14:paraId="0E14AD0E" w14:textId="31C0A175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bookmarkStart w:id="0" w:name="_GoBack"/>
      <w:bookmarkEnd w:id="0"/>
      <w:r w:rsidRPr="00E7525F">
        <w:rPr>
          <w:rFonts w:ascii="Times New Roman" w:hAnsi="Times New Roman"/>
          <w:bCs/>
          <w:sz w:val="30"/>
          <w:szCs w:val="30"/>
        </w:rPr>
        <w:t>К РЕЗУЛЬТАТАМ УЧЕБНО</w:t>
      </w:r>
      <w:r w:rsidR="0073107F" w:rsidRPr="00E7525F">
        <w:rPr>
          <w:rFonts w:ascii="Times New Roman" w:hAnsi="Times New Roman"/>
          <w:bCs/>
          <w:sz w:val="30"/>
          <w:szCs w:val="30"/>
          <w:lang w:val="be-BY"/>
        </w:rPr>
        <w:t xml:space="preserve">Й </w:t>
      </w:r>
      <w:r w:rsidRPr="00E7525F">
        <w:rPr>
          <w:rFonts w:ascii="Times New Roman" w:hAnsi="Times New Roman"/>
          <w:bCs/>
          <w:sz w:val="30"/>
          <w:szCs w:val="30"/>
        </w:rPr>
        <w:t>ДЕЯТЕЛЬНОСТИ УЧАЩИХСЯ</w:t>
      </w:r>
    </w:p>
    <w:p w14:paraId="7F5A98F6" w14:textId="77777777" w:rsidR="003C5E83" w:rsidRPr="00E7525F" w:rsidRDefault="003C5E83" w:rsidP="003C5E8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Учащиеся должны:</w:t>
      </w:r>
    </w:p>
    <w:p w14:paraId="51AB1FFC" w14:textId="77777777" w:rsidR="003C5E83" w:rsidRPr="00E7525F" w:rsidRDefault="003C5E83" w:rsidP="003C5E8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знать:</w:t>
      </w:r>
    </w:p>
    <w:p w14:paraId="0835062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определения понятий: Великое переселение народов, государственная религия, крепостное право, натуральное хозяйство, Реконкиста, славянизация 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балтов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>, сословие, средневековье, теократия, традиционное общество, феодализм, феодальная раздробленность, халифат;</w:t>
      </w:r>
    </w:p>
    <w:p w14:paraId="753AA0B8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хронологические рамки Великого переселения народов, расселения славян, формирования государственности, распространения христианства на территории Беларуси;</w:t>
      </w:r>
    </w:p>
    <w:p w14:paraId="6534B1C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основные тенденции политического, социально-экономического, конфессионального, культурного развития Беларуси в период Раннего и Высокого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с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редневековья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>;</w:t>
      </w:r>
    </w:p>
    <w:p w14:paraId="3194C761" w14:textId="1644850E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культурное наследие Беларуси, других регионов мира в период Р</w:t>
      </w:r>
      <w:r w:rsidR="003C5E83" w:rsidRPr="00E7525F">
        <w:rPr>
          <w:rFonts w:ascii="Times New Roman" w:hAnsi="Times New Roman"/>
          <w:bCs/>
          <w:sz w:val="30"/>
          <w:szCs w:val="30"/>
        </w:rPr>
        <w:t>аннего и Высокого средневековья;</w:t>
      </w:r>
    </w:p>
    <w:p w14:paraId="33B1B4E6" w14:textId="6DDC3996" w:rsidR="00542E21" w:rsidRPr="00E7525F" w:rsidRDefault="003C5E83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у</w:t>
      </w:r>
      <w:r w:rsidR="00542E21" w:rsidRPr="00E7525F">
        <w:rPr>
          <w:rFonts w:ascii="Times New Roman" w:hAnsi="Times New Roman"/>
          <w:bCs/>
          <w:sz w:val="30"/>
          <w:szCs w:val="30"/>
        </w:rPr>
        <w:t>меть:</w:t>
      </w:r>
    </w:p>
    <w:p w14:paraId="43759B2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локализовать во времени изучаемые события, явления, процессы; </w:t>
      </w:r>
    </w:p>
    <w:p w14:paraId="11CEA2A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синхронизировать события, явления и процессы, происходившие </w:t>
      </w:r>
      <w:r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на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территории Беларуси и других регионах мира в изучаемый период;</w:t>
      </w:r>
    </w:p>
    <w:p w14:paraId="3F41C47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локализовать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в пространстве процессы </w:t>
      </w:r>
      <w:r w:rsidRPr="00E7525F">
        <w:rPr>
          <w:rFonts w:ascii="Times New Roman" w:hAnsi="Times New Roman"/>
          <w:bCs/>
          <w:sz w:val="30"/>
          <w:szCs w:val="30"/>
        </w:rPr>
        <w:t>развития государственности, культуры, экономики на территории Беларуси и в других регионах мира в период Раннего и Высокого средневековья;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использовать историческую карту как источник информации об истории Беларуси и других регионов мира в период Раннего и Высокого средневековья;</w:t>
      </w:r>
    </w:p>
    <w:p w14:paraId="591A079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формулировать определения понятий на основе выявления их существенных признаков:</w:t>
      </w:r>
      <w:r w:rsidRPr="00E7525F">
        <w:rPr>
          <w:rFonts w:ascii="Times New Roman" w:hAnsi="Times New Roman"/>
          <w:bCs/>
          <w:sz w:val="30"/>
          <w:szCs w:val="30"/>
        </w:rPr>
        <w:t xml:space="preserve"> Великое переселение народов, государственная религия, крепостное право, натуральное хозяйство, Реконкиста, славянизация 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балтов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 xml:space="preserve">, сословие, Средневековье, теократия, традиционное общество, феодализм, феодальная раздробленность, халифат; </w:t>
      </w:r>
      <w:r w:rsidRPr="00E7525F">
        <w:rPr>
          <w:rFonts w:ascii="Times New Roman" w:hAnsi="Times New Roman"/>
          <w:sz w:val="30"/>
          <w:szCs w:val="30"/>
        </w:rPr>
        <w:t xml:space="preserve">конкретизировать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их примерами изученных исторических фактов (событий, явлений и процессов); </w:t>
      </w:r>
    </w:p>
    <w:p w14:paraId="56A2960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 xml:space="preserve">характеризовать основные тенденции политического, социально-экономического, культурного, конфессионального развития Беларуси и других регионов мира в Раннее и Высокое средневековье с опорой на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различные источники информации,</w:t>
      </w:r>
      <w:r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место Беларуси в этих процессах;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переводить текстовую информацию в знаково-символьную и наоборот;</w:t>
      </w:r>
    </w:p>
    <w:p w14:paraId="3661964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E7525F">
        <w:rPr>
          <w:rFonts w:ascii="Times New Roman" w:hAnsi="Times New Roman"/>
          <w:bCs/>
          <w:iCs/>
          <w:sz w:val="30"/>
          <w:szCs w:val="30"/>
        </w:rPr>
        <w:t>устанавливать и объяснять причинно-следственные связи между социально-экономическими и общественно-политическими явлениями и процессами, происходившими на территории Беларуси и в других регионах мира в период Раннего и Высокого средневековья;</w:t>
      </w:r>
    </w:p>
    <w:p w14:paraId="58CE190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сравнивать исторические явления и процессы, происходившие на территории Беларуси и в других регионах мира в период Раннего и Высокого средневековья, по самостоятельно выбранным критериям и формулировать аргументированные выводы;</w:t>
      </w:r>
    </w:p>
    <w:p w14:paraId="75A3CE9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систематизировать, классифицировать и обобщать изученные исторические факты о </w:t>
      </w:r>
      <w:r w:rsidRPr="00E7525F">
        <w:rPr>
          <w:rFonts w:ascii="Times New Roman" w:hAnsi="Times New Roman"/>
          <w:bCs/>
          <w:sz w:val="30"/>
          <w:szCs w:val="30"/>
        </w:rPr>
        <w:t xml:space="preserve">развитии Беларуси и других регионов мира в период Раннего и Высокого средневековья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по самостоятельно определенным критериям и формулировать на этой основе аргументированные выводы;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</w:p>
    <w:p w14:paraId="2839E3B5" w14:textId="144500EC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презентовать сообщения о политическом, социально-экономическом, конфессиональном и культурном развитии </w:t>
      </w:r>
      <w:r w:rsidRPr="00E7525F">
        <w:rPr>
          <w:rFonts w:ascii="Times New Roman" w:hAnsi="Times New Roman"/>
          <w:color w:val="000000"/>
          <w:sz w:val="30"/>
          <w:szCs w:val="30"/>
        </w:rPr>
        <w:t>Беларуси в период Раннего и Высокого средневековья, исторических личностях, подготовленные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с использованием различных источников информации (справочников, энциклопедий, </w:t>
      </w:r>
      <w:r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глобальной компьютерной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сети </w:t>
      </w:r>
      <w:r w:rsidR="00A762D4"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>И</w:t>
      </w:r>
      <w:proofErr w:type="spellStart"/>
      <w:r w:rsidRPr="00E7525F">
        <w:rPr>
          <w:rFonts w:ascii="Times New Roman" w:hAnsi="Times New Roman"/>
          <w:color w:val="000000" w:themeColor="text1"/>
          <w:sz w:val="30"/>
          <w:szCs w:val="30"/>
        </w:rPr>
        <w:t>нтернет</w:t>
      </w:r>
      <w:proofErr w:type="spellEnd"/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(далее – интернет) и иных</w:t>
      </w:r>
      <w:r w:rsidR="00696220" w:rsidRPr="00E7525F">
        <w:rPr>
          <w:rFonts w:ascii="Times New Roman" w:hAnsi="Times New Roman"/>
          <w:color w:val="000000" w:themeColor="text1"/>
          <w:sz w:val="30"/>
          <w:szCs w:val="30"/>
        </w:rPr>
        <w:t>)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;</w:t>
      </w:r>
    </w:p>
    <w:p w14:paraId="4FE150A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формулировать собственные оценочные суждения по вопросам развития Беларуси в </w:t>
      </w:r>
      <w:r w:rsidRPr="00E7525F">
        <w:rPr>
          <w:rFonts w:ascii="Times New Roman" w:hAnsi="Times New Roman"/>
          <w:color w:val="000000"/>
          <w:sz w:val="30"/>
          <w:szCs w:val="30"/>
        </w:rPr>
        <w:t>период Раннего и Высокого средневековья и ее месте в мировом историческом процессе;</w:t>
      </w:r>
    </w:p>
    <w:p w14:paraId="11E0BFF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отличать исторический факт от его интерпретации;</w:t>
      </w:r>
    </w:p>
    <w:p w14:paraId="7631F6C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устанавливать </w:t>
      </w:r>
      <w:proofErr w:type="spellStart"/>
      <w:r w:rsidRPr="00E7525F">
        <w:rPr>
          <w:rFonts w:ascii="Times New Roman" w:hAnsi="Times New Roman"/>
          <w:color w:val="000000" w:themeColor="text1"/>
          <w:sz w:val="30"/>
          <w:szCs w:val="30"/>
        </w:rPr>
        <w:t>внутрипредметные</w:t>
      </w:r>
      <w:proofErr w:type="spellEnd"/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и межпредметные связи в процессе решения учебных задач.</w:t>
      </w:r>
    </w:p>
    <w:p w14:paraId="75D5B830" w14:textId="77777777" w:rsidR="00542E21" w:rsidRPr="00E7525F" w:rsidRDefault="00542E21" w:rsidP="00542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Применять</w:t>
      </w:r>
      <w:r w:rsidRPr="00E7525F">
        <w:rPr>
          <w:rFonts w:ascii="Times New Roman" w:hAnsi="Times New Roman"/>
          <w:color w:val="000000" w:themeColor="text1"/>
          <w:spacing w:val="-5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усвоенные</w:t>
      </w:r>
      <w:r w:rsidRPr="00E7525F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знания</w:t>
      </w:r>
      <w:r w:rsidRPr="00E7525F">
        <w:rPr>
          <w:rFonts w:ascii="Times New Roman" w:hAnsi="Times New Roman"/>
          <w:color w:val="000000" w:themeColor="text1"/>
          <w:spacing w:val="-6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E7525F">
        <w:rPr>
          <w:rFonts w:ascii="Times New Roman" w:hAnsi="Times New Roman"/>
          <w:color w:val="000000" w:themeColor="text1"/>
          <w:spacing w:val="-2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умения для:</w:t>
      </w:r>
    </w:p>
    <w:p w14:paraId="2307FFC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музеев;</w:t>
      </w:r>
    </w:p>
    <w:p w14:paraId="04EB3B66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анализа современной социальной информации, представленной в средствах массовой информации (далее – СМИ);</w:t>
      </w:r>
    </w:p>
    <w:p w14:paraId="4F5278F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определения собственной позиции по отношению к историческим фактам и личностям;</w:t>
      </w:r>
    </w:p>
    <w:p w14:paraId="29F69AE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74A26D1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выполнения творческих заданий и объяснения их результатов;</w:t>
      </w:r>
    </w:p>
    <w:p w14:paraId="163FA98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осознанного поведения как представителя гражданской, этнокультурной общности, гражданина Республики Беларусь.</w:t>
      </w:r>
    </w:p>
    <w:p w14:paraId="235867D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11950A0A" w14:textId="349A27E7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РАЗВИТИЕ МИРОВЫХ ЦИВИЛИЗАЦИЙ </w:t>
      </w:r>
      <w:r w:rsidRPr="00E7525F">
        <w:rPr>
          <w:rFonts w:ascii="Times New Roman" w:hAnsi="Times New Roman"/>
          <w:bCs/>
          <w:caps/>
          <w:sz w:val="30"/>
          <w:szCs w:val="30"/>
          <w:lang w:val="be-BY"/>
        </w:rPr>
        <w:t>в позднем средневековье.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БЕЛАРУСЬ В ПЕРИОД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ВЕЛИКОГО КНЯЖЕСТВА ЛИТОВСКОГО, </w:t>
      </w:r>
      <w:r w:rsidRPr="00E7525F">
        <w:rPr>
          <w:rFonts w:ascii="Times New Roman" w:hAnsi="Times New Roman"/>
          <w:bCs/>
          <w:caps/>
          <w:sz w:val="30"/>
          <w:szCs w:val="30"/>
          <w:lang w:val="be-BY"/>
        </w:rPr>
        <w:t>Русского и Жемойтского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(15 часов)</w:t>
      </w:r>
    </w:p>
    <w:p w14:paraId="0B5754B7" w14:textId="77777777" w:rsidR="002627C7" w:rsidRPr="00E7525F" w:rsidRDefault="002627C7" w:rsidP="00542E21">
      <w:pPr>
        <w:spacing w:after="0" w:line="240" w:lineRule="auto"/>
        <w:jc w:val="center"/>
        <w:rPr>
          <w:rFonts w:ascii="Times New Roman" w:eastAsia="Calibri" w:hAnsi="Times New Roman"/>
          <w:i/>
          <w:sz w:val="30"/>
          <w:szCs w:val="30"/>
        </w:rPr>
      </w:pPr>
    </w:p>
    <w:p w14:paraId="1DAECE1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Основные тенденции политического развития цивилизаций </w:t>
      </w:r>
      <w:r w:rsidRPr="00E7525F">
        <w:rPr>
          <w:rFonts w:ascii="Times New Roman" w:hAnsi="Times New Roman"/>
          <w:sz w:val="30"/>
          <w:szCs w:val="30"/>
        </w:rPr>
        <w:t>в Позднем средневековье.</w:t>
      </w:r>
      <w:r w:rsidRPr="00E7525F">
        <w:rPr>
          <w:rFonts w:ascii="Times New Roman" w:hAnsi="Times New Roman"/>
          <w:bCs/>
          <w:sz w:val="30"/>
          <w:szCs w:val="30"/>
        </w:rPr>
        <w:t xml:space="preserve"> Создание централизованных государств в Западной Европе. Формирование сословно-представительных органов. Византия в период Позднего средневековья. Особенности складывания российской государственности. Восточные деспотии.</w:t>
      </w:r>
    </w:p>
    <w:p w14:paraId="5624310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Социально-экономическое развитие цивилизаций в Позднем средневековье. </w:t>
      </w:r>
      <w:r w:rsidRPr="00E7525F">
        <w:rPr>
          <w:rFonts w:ascii="Times New Roman" w:hAnsi="Times New Roman"/>
          <w:bCs/>
          <w:iCs/>
          <w:sz w:val="30"/>
          <w:szCs w:val="30"/>
          <w:lang w:val="be-BY"/>
        </w:rPr>
        <w:t>Влияние товарно-денежных отношений на социальную структуру европейского феодального общества.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Экономические изменения в средневековом городе. Появление мануфактурного производства. Особенности социально-экономического развития стран Востока.</w:t>
      </w:r>
    </w:p>
    <w:p w14:paraId="4578AA23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Духовное развитие цивилизаций </w:t>
      </w:r>
      <w:r w:rsidRPr="00E7525F">
        <w:rPr>
          <w:rFonts w:ascii="Times New Roman" w:hAnsi="Times New Roman"/>
          <w:sz w:val="30"/>
          <w:szCs w:val="30"/>
        </w:rPr>
        <w:t>в Позднем средневековье.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Роль церкви в политической, экономической и культурной жизни европейских государств.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color w:val="1A1A1A"/>
          <w:sz w:val="30"/>
          <w:szCs w:val="30"/>
        </w:rPr>
        <w:t>Значение религии для этнической консолидации.</w:t>
      </w:r>
      <w:r w:rsidRPr="00E7525F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E7525F">
        <w:rPr>
          <w:rFonts w:ascii="Times New Roman" w:hAnsi="Times New Roman"/>
          <w:bCs/>
          <w:iCs/>
          <w:sz w:val="30"/>
          <w:szCs w:val="30"/>
          <w:lang w:val="be-BY" w:eastAsia="ru-RU"/>
        </w:rPr>
        <w:t>Гуситское движение.</w:t>
      </w: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Основные достижения мировой культуры в период Позднего средневековья.</w:t>
      </w:r>
      <w:r w:rsidRPr="00E7525F">
        <w:rPr>
          <w:rFonts w:ascii="Times New Roman" w:hAnsi="Times New Roman"/>
          <w:i/>
          <w:sz w:val="30"/>
          <w:szCs w:val="30"/>
        </w:rPr>
        <w:t xml:space="preserve"> </w:t>
      </w:r>
    </w:p>
    <w:p w14:paraId="4123D216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Образование Великого Княжества Литовского (далее – ВКЛ), деятельность великих князей по укреплению государства</w:t>
      </w:r>
      <w:r w:rsidRPr="00E7525F">
        <w:rPr>
          <w:rFonts w:ascii="Times New Roman" w:hAnsi="Times New Roman"/>
          <w:bCs/>
          <w:i/>
          <w:sz w:val="30"/>
          <w:szCs w:val="30"/>
        </w:rPr>
        <w:t>.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  <w:r w:rsidRPr="00E7525F">
        <w:rPr>
          <w:rFonts w:ascii="Times New Roman" w:hAnsi="Times New Roman"/>
          <w:bCs/>
          <w:iCs/>
          <w:sz w:val="30"/>
          <w:szCs w:val="30"/>
        </w:rPr>
        <w:t xml:space="preserve">Политическая ситуация в Восточной Европе в середине </w:t>
      </w:r>
      <w:r w:rsidRPr="00E7525F">
        <w:rPr>
          <w:rFonts w:ascii="Times New Roman" w:hAnsi="Times New Roman"/>
          <w:bCs/>
          <w:iCs/>
          <w:sz w:val="30"/>
          <w:szCs w:val="30"/>
          <w:lang w:val="en-US"/>
        </w:rPr>
        <w:t>XIII</w:t>
      </w:r>
      <w:r w:rsidRPr="00E7525F">
        <w:rPr>
          <w:rFonts w:ascii="Times New Roman" w:hAnsi="Times New Roman"/>
          <w:bCs/>
          <w:iCs/>
          <w:sz w:val="30"/>
          <w:szCs w:val="30"/>
        </w:rPr>
        <w:t xml:space="preserve"> в.</w:t>
      </w:r>
      <w:r w:rsidRPr="00E7525F">
        <w:rPr>
          <w:rFonts w:ascii="Times New Roman" w:hAnsi="Times New Roman"/>
          <w:bCs/>
          <w:sz w:val="30"/>
          <w:szCs w:val="30"/>
        </w:rPr>
        <w:t xml:space="preserve"> Причины образования нового государства. Пути вхождения восточнославянских земель в новое государство. Деятельность великих князей по формированию территории государства. </w:t>
      </w:r>
      <w:r w:rsidRPr="00E7525F">
        <w:rPr>
          <w:rFonts w:ascii="Times New Roman" w:hAnsi="Times New Roman"/>
          <w:bCs/>
          <w:iCs/>
          <w:sz w:val="30"/>
          <w:szCs w:val="30"/>
        </w:rPr>
        <w:t>Значение древнерусского наследия в организации ВКЛ.</w:t>
      </w:r>
    </w:p>
    <w:p w14:paraId="163F79E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lastRenderedPageBreak/>
        <w:t xml:space="preserve">Государственный строй и система управления. </w:t>
      </w:r>
      <w:r w:rsidRPr="00E7525F">
        <w:rPr>
          <w:rFonts w:ascii="Times New Roman" w:hAnsi="Times New Roman"/>
          <w:sz w:val="30"/>
          <w:szCs w:val="30"/>
        </w:rPr>
        <w:t xml:space="preserve">Внутриполитическая борьба в ВКЛ в конце </w:t>
      </w:r>
      <w:r w:rsidRPr="00E7525F">
        <w:rPr>
          <w:rFonts w:ascii="Times New Roman" w:hAnsi="Times New Roman"/>
          <w:sz w:val="30"/>
          <w:szCs w:val="30"/>
          <w:lang w:val="en-US"/>
        </w:rPr>
        <w:t>XIV</w:t>
      </w:r>
      <w:r w:rsidRPr="00E7525F">
        <w:rPr>
          <w:rFonts w:ascii="Times New Roman" w:hAnsi="Times New Roman"/>
          <w:sz w:val="30"/>
          <w:szCs w:val="30"/>
        </w:rPr>
        <w:t xml:space="preserve"> в.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Усиление великокняжеской власти во время правления Витовта. </w:t>
      </w:r>
      <w:r w:rsidRPr="00E7525F">
        <w:rPr>
          <w:rFonts w:ascii="Times New Roman" w:hAnsi="Times New Roman"/>
          <w:sz w:val="30"/>
          <w:szCs w:val="30"/>
        </w:rPr>
        <w:t xml:space="preserve">Борьба за власть после смерти </w:t>
      </w:r>
      <w:proofErr w:type="spellStart"/>
      <w:r w:rsidRPr="00E7525F">
        <w:rPr>
          <w:rFonts w:ascii="Times New Roman" w:hAnsi="Times New Roman"/>
          <w:sz w:val="30"/>
          <w:szCs w:val="30"/>
        </w:rPr>
        <w:t>Витовта</w:t>
      </w:r>
      <w:proofErr w:type="spellEnd"/>
      <w:r w:rsidRPr="00E7525F">
        <w:rPr>
          <w:rFonts w:ascii="Times New Roman" w:hAnsi="Times New Roman"/>
          <w:sz w:val="30"/>
          <w:szCs w:val="30"/>
        </w:rPr>
        <w:t xml:space="preserve">. </w:t>
      </w:r>
      <w:r w:rsidRPr="00E7525F">
        <w:rPr>
          <w:rFonts w:ascii="Times New Roman" w:hAnsi="Times New Roman"/>
          <w:bCs/>
          <w:sz w:val="30"/>
          <w:szCs w:val="30"/>
        </w:rPr>
        <w:t xml:space="preserve">Изменения в государственном управлении к концу </w:t>
      </w:r>
      <w:r w:rsidRPr="00E7525F">
        <w:rPr>
          <w:rFonts w:ascii="Times New Roman" w:hAnsi="Times New Roman"/>
          <w:bCs/>
          <w:sz w:val="30"/>
          <w:szCs w:val="30"/>
          <w:lang w:val="en-US"/>
        </w:rPr>
        <w:t>XV</w:t>
      </w:r>
      <w:r w:rsidRPr="00E7525F">
        <w:rPr>
          <w:rFonts w:ascii="Times New Roman" w:hAnsi="Times New Roman"/>
          <w:bCs/>
          <w:sz w:val="30"/>
          <w:szCs w:val="30"/>
        </w:rPr>
        <w:t xml:space="preserve"> в., переход к сословно-представительной монархии. </w:t>
      </w:r>
    </w:p>
    <w:p w14:paraId="1C333EB9" w14:textId="3D23FF6A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Внешняя политика ВКЛ</w:t>
      </w:r>
      <w:r w:rsidRPr="00E7525F">
        <w:rPr>
          <w:rFonts w:ascii="Times New Roman" w:hAnsi="Times New Roman"/>
          <w:bCs/>
          <w:i/>
          <w:sz w:val="30"/>
          <w:szCs w:val="30"/>
          <w:lang w:val="be-BY"/>
        </w:rPr>
        <w:t>.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</w:rPr>
        <w:t>Кревская</w:t>
      </w:r>
      <w:proofErr w:type="spellEnd"/>
      <w:r w:rsidRPr="00E7525F">
        <w:rPr>
          <w:rFonts w:ascii="Times New Roman" w:hAnsi="Times New Roman"/>
          <w:sz w:val="30"/>
          <w:szCs w:val="30"/>
        </w:rPr>
        <w:t xml:space="preserve"> уния и е</w:t>
      </w:r>
      <w:r w:rsidR="006E1B7C" w:rsidRPr="00E7525F">
        <w:rPr>
          <w:rFonts w:ascii="Times New Roman" w:hAnsi="Times New Roman"/>
          <w:sz w:val="30"/>
          <w:szCs w:val="30"/>
        </w:rPr>
        <w:t>е</w:t>
      </w:r>
      <w:r w:rsidRPr="00E7525F">
        <w:rPr>
          <w:rFonts w:ascii="Times New Roman" w:hAnsi="Times New Roman"/>
          <w:sz w:val="30"/>
          <w:szCs w:val="30"/>
        </w:rPr>
        <w:t xml:space="preserve"> последствия. Борьба с крестоносцами. </w:t>
      </w:r>
      <w:proofErr w:type="spellStart"/>
      <w:r w:rsidRPr="00E7525F">
        <w:rPr>
          <w:rFonts w:ascii="Times New Roman" w:hAnsi="Times New Roman"/>
          <w:sz w:val="30"/>
          <w:szCs w:val="30"/>
        </w:rPr>
        <w:t>Грюнвальдская</w:t>
      </w:r>
      <w:proofErr w:type="spellEnd"/>
      <w:r w:rsidRPr="00E7525F">
        <w:rPr>
          <w:rFonts w:ascii="Times New Roman" w:hAnsi="Times New Roman"/>
          <w:sz w:val="30"/>
          <w:szCs w:val="30"/>
        </w:rPr>
        <w:t xml:space="preserve"> битва и е</w:t>
      </w:r>
      <w:r w:rsidR="006E1B7C" w:rsidRPr="00E7525F">
        <w:rPr>
          <w:rFonts w:ascii="Times New Roman" w:hAnsi="Times New Roman"/>
          <w:sz w:val="30"/>
          <w:szCs w:val="30"/>
        </w:rPr>
        <w:t>е</w:t>
      </w:r>
      <w:r w:rsidRPr="00E7525F">
        <w:rPr>
          <w:rFonts w:ascii="Times New Roman" w:hAnsi="Times New Roman"/>
          <w:sz w:val="30"/>
          <w:szCs w:val="30"/>
        </w:rPr>
        <w:t xml:space="preserve"> значение. Причины столкновения интересов ВКЛ и Московского великого княжества.</w:t>
      </w:r>
    </w:p>
    <w:p w14:paraId="74FA0975" w14:textId="6B21650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Развитие феодальных отношений в </w:t>
      </w:r>
      <w:r w:rsidR="00696220" w:rsidRPr="00E7525F">
        <w:rPr>
          <w:rFonts w:ascii="Times New Roman" w:hAnsi="Times New Roman"/>
          <w:bCs/>
          <w:sz w:val="30"/>
          <w:szCs w:val="30"/>
          <w:lang w:val="be-BY"/>
        </w:rPr>
        <w:t>ВКЛ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. </w:t>
      </w:r>
      <w:r w:rsidRPr="00E7525F">
        <w:rPr>
          <w:rFonts w:ascii="Times New Roman" w:hAnsi="Times New Roman"/>
          <w:bCs/>
          <w:iCs/>
          <w:sz w:val="30"/>
          <w:szCs w:val="30"/>
          <w:lang w:val="be-BY"/>
        </w:rPr>
        <w:t xml:space="preserve">Поземельные отношения в ВКЛ. </w:t>
      </w:r>
      <w:r w:rsidRPr="00E7525F">
        <w:rPr>
          <w:rFonts w:ascii="Times New Roman" w:hAnsi="Times New Roman"/>
          <w:sz w:val="30"/>
          <w:szCs w:val="30"/>
          <w:lang w:val="be-BY"/>
        </w:rPr>
        <w:t>Сословия феодального общества: права, обязанности и привилегии. Пути формирования зависимого крестьянства. Начало закрепощения крестьян на территории Беларуси.</w:t>
      </w:r>
    </w:p>
    <w:p w14:paraId="3749CDE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Развитие городов, ремесел и торговли на территории Беларуси</w:t>
      </w:r>
      <w:r w:rsidRPr="00E7525F">
        <w:rPr>
          <w:rFonts w:ascii="Times New Roman" w:hAnsi="Times New Roman"/>
          <w:sz w:val="30"/>
          <w:szCs w:val="30"/>
          <w:lang w:val="be-BY"/>
        </w:rPr>
        <w:t xml:space="preserve"> Развитие белорусских городов и местечек. Распространение магдебургского права. Города – центры ремесла и торговли. </w:t>
      </w:r>
    </w:p>
    <w:p w14:paraId="256E0A3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Религиозная жизнь на территории Беларуси.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 xml:space="preserve">Православная церковь в ВКЛ.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Изменение религиозной политики в ВКЛ после заключения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Кревской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унии. Распространение католицизма. Попытки заключения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церковной унии</w:t>
      </w:r>
      <w:r w:rsidRPr="00E7525F">
        <w:rPr>
          <w:rFonts w:ascii="Times New Roman" w:hAnsi="Times New Roman"/>
          <w:i/>
          <w:sz w:val="30"/>
          <w:szCs w:val="30"/>
          <w:lang w:eastAsia="ru-RU"/>
        </w:rPr>
        <w:t xml:space="preserve">. </w:t>
      </w:r>
    </w:p>
    <w:p w14:paraId="0989AE6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Культура Беларуси </w:t>
      </w:r>
      <w:r w:rsidRPr="00E7525F">
        <w:rPr>
          <w:rFonts w:ascii="Times New Roman" w:hAnsi="Times New Roman"/>
          <w:iCs/>
          <w:sz w:val="30"/>
          <w:szCs w:val="30"/>
        </w:rPr>
        <w:t xml:space="preserve">во второй половине </w:t>
      </w:r>
      <w:r w:rsidRPr="00E7525F">
        <w:rPr>
          <w:rFonts w:ascii="Times New Roman" w:hAnsi="Times New Roman"/>
          <w:iCs/>
          <w:sz w:val="30"/>
          <w:szCs w:val="30"/>
          <w:lang w:val="en-US"/>
        </w:rPr>
        <w:t>XIII</w:t>
      </w:r>
      <w:r w:rsidRPr="00E7525F">
        <w:rPr>
          <w:rFonts w:ascii="Times New Roman" w:hAnsi="Times New Roman"/>
          <w:iCs/>
          <w:sz w:val="30"/>
          <w:szCs w:val="30"/>
        </w:rPr>
        <w:t>–</w:t>
      </w:r>
      <w:r w:rsidRPr="00E7525F">
        <w:rPr>
          <w:rFonts w:ascii="Times New Roman" w:hAnsi="Times New Roman"/>
          <w:iCs/>
          <w:sz w:val="30"/>
          <w:szCs w:val="30"/>
          <w:lang w:val="en-US"/>
        </w:rPr>
        <w:t>XV</w:t>
      </w:r>
      <w:r w:rsidRPr="00E7525F">
        <w:rPr>
          <w:rFonts w:ascii="Times New Roman" w:hAnsi="Times New Roman"/>
          <w:iCs/>
          <w:sz w:val="30"/>
          <w:szCs w:val="30"/>
        </w:rPr>
        <w:t xml:space="preserve"> в.</w:t>
      </w:r>
      <w:r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</w:rPr>
        <w:t xml:space="preserve">Характер культурных процессов в ВКЛ. </w:t>
      </w:r>
      <w:r w:rsidRPr="00E7525F">
        <w:rPr>
          <w:rFonts w:ascii="Times New Roman" w:hAnsi="Times New Roman"/>
          <w:sz w:val="30"/>
          <w:szCs w:val="30"/>
        </w:rPr>
        <w:t>Культовое и оборонительное зодчество.</w:t>
      </w:r>
      <w:r w:rsidRPr="00E7525F">
        <w:rPr>
          <w:rFonts w:ascii="Times New Roman" w:hAnsi="Times New Roman"/>
          <w:i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Литература. Развлечения и праздники.</w:t>
      </w:r>
    </w:p>
    <w:p w14:paraId="01F46C8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ru-RU"/>
        </w:rPr>
      </w:pPr>
      <w:r w:rsidRPr="00E7525F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Формирование белорусской народности. 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 xml:space="preserve">Условия формирования белорусской народности. Складывание этнической территории. Формирование этнического самосознания. Самоназвания белорусов. Гипотезы происхождения названия «Белая Русь». Старобелорусский язык. Повседневная жизнь и быт населения Беларуси. </w:t>
      </w:r>
      <w:r w:rsidRPr="00E7525F">
        <w:rPr>
          <w:rFonts w:ascii="Times New Roman" w:eastAsia="Calibri" w:hAnsi="Times New Roman"/>
          <w:iCs/>
          <w:sz w:val="30"/>
          <w:szCs w:val="30"/>
          <w:lang w:eastAsia="ru-RU"/>
        </w:rPr>
        <w:t>Единство материальной и духовной культуры белорусской народности.</w:t>
      </w:r>
    </w:p>
    <w:p w14:paraId="18F438FC" w14:textId="6600E64F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val="be-BY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Урок-практикум</w:t>
      </w:r>
      <w:r w:rsidR="0007313B" w:rsidRPr="00E7525F">
        <w:rPr>
          <w:rFonts w:ascii="Times New Roman" w:hAnsi="Times New Roman"/>
          <w:bCs/>
          <w:sz w:val="30"/>
          <w:szCs w:val="30"/>
          <w:lang w:val="be-BY"/>
        </w:rPr>
        <w:t>.</w:t>
      </w:r>
    </w:p>
    <w:p w14:paraId="6C3AC907" w14:textId="06E3A36B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  <w:lang w:val="be-BY"/>
        </w:rPr>
        <w:t>Урок обобщения</w:t>
      </w:r>
      <w:r w:rsidR="0007313B" w:rsidRPr="00E7525F">
        <w:rPr>
          <w:rFonts w:ascii="Times New Roman" w:hAnsi="Times New Roman"/>
          <w:bCs/>
          <w:sz w:val="30"/>
          <w:szCs w:val="30"/>
          <w:lang w:val="be-BY"/>
        </w:rPr>
        <w:t>.</w:t>
      </w:r>
    </w:p>
    <w:p w14:paraId="17076508" w14:textId="77777777" w:rsidR="003C5E83" w:rsidRPr="00E7525F" w:rsidRDefault="00D93654" w:rsidP="003C5E8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Урок «</w:t>
      </w:r>
      <w:r w:rsidR="00542E21" w:rsidRPr="00E7525F">
        <w:rPr>
          <w:rFonts w:ascii="Times New Roman" w:hAnsi="Times New Roman"/>
          <w:bCs/>
          <w:sz w:val="30"/>
          <w:szCs w:val="30"/>
        </w:rPr>
        <w:t>Наш край</w:t>
      </w:r>
      <w:r w:rsidRPr="00E7525F">
        <w:rPr>
          <w:rFonts w:ascii="Times New Roman" w:hAnsi="Times New Roman"/>
          <w:bCs/>
          <w:sz w:val="30"/>
          <w:szCs w:val="30"/>
        </w:rPr>
        <w:t>»</w:t>
      </w:r>
      <w:r w:rsidR="00542E21" w:rsidRPr="00E7525F">
        <w:rPr>
          <w:rFonts w:ascii="Times New Roman" w:hAnsi="Times New Roman"/>
          <w:bCs/>
          <w:sz w:val="30"/>
          <w:szCs w:val="30"/>
        </w:rPr>
        <w:t>.</w:t>
      </w:r>
    </w:p>
    <w:p w14:paraId="684332E3" w14:textId="77777777" w:rsidR="003C5E83" w:rsidRPr="00E7525F" w:rsidRDefault="003C5E83" w:rsidP="003C5E8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272EA52B" w14:textId="77777777" w:rsidR="009E3CF9" w:rsidRDefault="00542E21" w:rsidP="003C5E8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ОСНОВНЫЕ ТРЕБОВАНИЯ </w:t>
      </w:r>
    </w:p>
    <w:p w14:paraId="059CC2CE" w14:textId="5063FEB1" w:rsidR="00542E21" w:rsidRPr="00E7525F" w:rsidRDefault="00542E21" w:rsidP="003C5E8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К РЕЗУЛЬТАТАМ УЧЕБНО</w:t>
      </w:r>
      <w:r w:rsidR="0073107F" w:rsidRPr="00E7525F">
        <w:rPr>
          <w:rFonts w:ascii="Times New Roman" w:hAnsi="Times New Roman"/>
          <w:bCs/>
          <w:sz w:val="30"/>
          <w:szCs w:val="30"/>
          <w:lang w:val="be-BY"/>
        </w:rPr>
        <w:t xml:space="preserve">Й </w:t>
      </w:r>
      <w:r w:rsidRPr="00E7525F">
        <w:rPr>
          <w:rFonts w:ascii="Times New Roman" w:hAnsi="Times New Roman"/>
          <w:bCs/>
          <w:sz w:val="30"/>
          <w:szCs w:val="30"/>
        </w:rPr>
        <w:t>ДЕЯТЕЛЬНОСТИ УЧАЩИХСЯ</w:t>
      </w:r>
    </w:p>
    <w:p w14:paraId="75041FD4" w14:textId="77777777" w:rsidR="003C5E83" w:rsidRPr="00E7525F" w:rsidRDefault="003C5E83" w:rsidP="003C5E8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Учащиеся должны:</w:t>
      </w:r>
    </w:p>
    <w:p w14:paraId="3A460166" w14:textId="77777777" w:rsidR="003C5E83" w:rsidRPr="00E7525F" w:rsidRDefault="003C5E83" w:rsidP="003C5E8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знать:</w:t>
      </w:r>
    </w:p>
    <w:p w14:paraId="5223B38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определения понятий: магдебургское право, мануфактура, народность, привилей,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сейм, сословно-представительная монархия, уния, централизованное государство, этническое самосознание;</w:t>
      </w:r>
      <w:r w:rsidRPr="00E7525F">
        <w:rPr>
          <w:rFonts w:ascii="Times New Roman" w:hAnsi="Times New Roman"/>
          <w:bCs/>
          <w:i/>
          <w:sz w:val="30"/>
          <w:szCs w:val="30"/>
        </w:rPr>
        <w:t xml:space="preserve"> </w:t>
      </w:r>
    </w:p>
    <w:p w14:paraId="3EAB271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lastRenderedPageBreak/>
        <w:t>основные тенденции политического, социально-экономического, конфессионального, культурного развития Беларуси в период Позднего средневековья;</w:t>
      </w:r>
    </w:p>
    <w:p w14:paraId="7477E8C1" w14:textId="77777777" w:rsidR="003C5E83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культурное наследие Беларуси, других регионов мира </w:t>
      </w:r>
      <w:r w:rsidR="003C5E83" w:rsidRPr="00E7525F">
        <w:rPr>
          <w:rFonts w:ascii="Times New Roman" w:hAnsi="Times New Roman"/>
          <w:bCs/>
          <w:sz w:val="30"/>
          <w:szCs w:val="30"/>
        </w:rPr>
        <w:t>в период Позднего средневековья;</w:t>
      </w:r>
    </w:p>
    <w:p w14:paraId="32A356EB" w14:textId="49FBAC12" w:rsidR="00542E21" w:rsidRPr="00E7525F" w:rsidRDefault="003C5E83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у</w:t>
      </w:r>
      <w:r w:rsidR="00542E21" w:rsidRPr="00E7525F">
        <w:rPr>
          <w:rFonts w:ascii="Times New Roman" w:hAnsi="Times New Roman"/>
          <w:bCs/>
          <w:sz w:val="30"/>
          <w:szCs w:val="30"/>
        </w:rPr>
        <w:t>меть:</w:t>
      </w:r>
    </w:p>
    <w:p w14:paraId="3F4A556E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локализовать во времени изучаемые события, явления, процессы; </w:t>
      </w:r>
    </w:p>
    <w:p w14:paraId="21BC318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синхронизировать события, явления и процессы, происходившие в истории Беларуси и других регионах мира в изучаемый период;</w:t>
      </w:r>
    </w:p>
    <w:p w14:paraId="4BC5F132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локализовать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в пространстве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исторические события, явления, процессы, происходившие на территории Беларуси и в других регионах мира </w:t>
      </w:r>
      <w:r w:rsidRPr="00E7525F">
        <w:rPr>
          <w:rFonts w:ascii="Times New Roman" w:hAnsi="Times New Roman"/>
          <w:bCs/>
          <w:sz w:val="30"/>
          <w:szCs w:val="30"/>
        </w:rPr>
        <w:t>в период Позднего средневековья;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использовать историческую карту как источник информации об истории Беларуси и других регионов мира в период Позднего средневековья;</w:t>
      </w:r>
    </w:p>
    <w:p w14:paraId="03C2F87D" w14:textId="77777777" w:rsidR="00542E21" w:rsidRPr="00E7525F" w:rsidRDefault="00542E21" w:rsidP="00542E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формулировать определения понятий на основе выявления их существенных признаков</w:t>
      </w:r>
      <w:r w:rsidRPr="00E7525F">
        <w:rPr>
          <w:rFonts w:ascii="Times New Roman" w:hAnsi="Times New Roman"/>
          <w:bCs/>
          <w:sz w:val="30"/>
          <w:szCs w:val="30"/>
        </w:rPr>
        <w:t>: магдебургское право, мануфактура, народность, привилей,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сейм, сословно-представительная монархия, уния, централизованное государство, этническое самосознание</w:t>
      </w:r>
      <w:r w:rsidRPr="00E7525F">
        <w:rPr>
          <w:rFonts w:ascii="Times New Roman" w:hAnsi="Times New Roman"/>
          <w:sz w:val="30"/>
          <w:szCs w:val="30"/>
        </w:rPr>
        <w:t xml:space="preserve">; конкретизировать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их примерами изученных исторических фактов (событий, явлений и процессов);  </w:t>
      </w:r>
    </w:p>
    <w:p w14:paraId="69C38768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 xml:space="preserve">характеризовать политическое, социально-экономическое, конфессиональное, культурное развитие Беларуси и других регионов мира в Позднем средневековье, результаты деятельности исторических личностей с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опорой на различные источники информации,</w:t>
      </w:r>
      <w:r w:rsidRPr="00E7525F">
        <w:rPr>
          <w:rFonts w:ascii="Times New Roman" w:hAnsi="Times New Roman"/>
          <w:sz w:val="30"/>
          <w:szCs w:val="30"/>
        </w:rPr>
        <w:t xml:space="preserve"> место Беларуси в этих процессах;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переводить текстовую информацию в знаково-символьную и наоборот;</w:t>
      </w:r>
    </w:p>
    <w:p w14:paraId="0D2EA33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E7525F">
        <w:rPr>
          <w:rFonts w:ascii="Times New Roman" w:hAnsi="Times New Roman"/>
          <w:bCs/>
          <w:iCs/>
          <w:sz w:val="30"/>
          <w:szCs w:val="30"/>
        </w:rPr>
        <w:t>устанавливать и объяснять причинно-следственные связи между социально-экономическими и общественно-политическими явлениями и процессами, происходившими на территории Беларуси и в других регионах мира в период Позднего средневековья;</w:t>
      </w:r>
    </w:p>
    <w:p w14:paraId="5138F15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сравнивать исторические явления и процессы, происходившие на территории Беларуси и в других регионах мира в период Позднего средневековья, по самостоятельно выбранным критериям и формулировать аргументированные выводы;</w:t>
      </w:r>
    </w:p>
    <w:p w14:paraId="108F677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систематизировать, классифицировать и обобщать изученные исторические факты о </w:t>
      </w:r>
      <w:r w:rsidRPr="00E7525F">
        <w:rPr>
          <w:rFonts w:ascii="Times New Roman" w:hAnsi="Times New Roman"/>
          <w:bCs/>
          <w:sz w:val="30"/>
          <w:szCs w:val="30"/>
        </w:rPr>
        <w:t xml:space="preserve">развитии Беларуси и других регионов мира в период Позднего средневековья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по самостоятельно определенным критериям и формулировать на этой основе аргументированные выводы;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</w:p>
    <w:p w14:paraId="6880A69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презентовать сообщения о политическом, социально-экономическом, конфессиональном и культурном развитии </w:t>
      </w:r>
      <w:r w:rsidRPr="00E7525F">
        <w:rPr>
          <w:rFonts w:ascii="Times New Roman" w:hAnsi="Times New Roman"/>
          <w:color w:val="000000"/>
          <w:sz w:val="30"/>
          <w:szCs w:val="30"/>
        </w:rPr>
        <w:t>Беларуси в период Позднего средневековья, исторических личностях, подготовленные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с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lastRenderedPageBreak/>
        <w:t>использованием различных источников информации (справочников, энциклопедий, интернета и иных);</w:t>
      </w:r>
    </w:p>
    <w:p w14:paraId="2A845D81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формулировать собственные оценочные суждения по вопросам развития Беларуси в </w:t>
      </w:r>
      <w:r w:rsidRPr="00E7525F">
        <w:rPr>
          <w:rFonts w:ascii="Times New Roman" w:hAnsi="Times New Roman"/>
          <w:color w:val="000000"/>
          <w:sz w:val="30"/>
          <w:szCs w:val="30"/>
        </w:rPr>
        <w:t>период Позднего средневековья и ее месте в мировом историческом процессе;</w:t>
      </w:r>
    </w:p>
    <w:p w14:paraId="3303E57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отличать исторический факт от его интерпретации;</w:t>
      </w:r>
    </w:p>
    <w:p w14:paraId="3788057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устанавливать </w:t>
      </w:r>
      <w:proofErr w:type="spellStart"/>
      <w:r w:rsidRPr="00E7525F">
        <w:rPr>
          <w:rFonts w:ascii="Times New Roman" w:hAnsi="Times New Roman"/>
          <w:color w:val="000000" w:themeColor="text1"/>
          <w:sz w:val="30"/>
          <w:szCs w:val="30"/>
        </w:rPr>
        <w:t>внутрипредметные</w:t>
      </w:r>
      <w:proofErr w:type="spellEnd"/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и межпредметные связи в процессе решения учебных задач.</w:t>
      </w:r>
    </w:p>
    <w:p w14:paraId="784769C5" w14:textId="77777777" w:rsidR="00542E21" w:rsidRPr="00E7525F" w:rsidRDefault="00542E21" w:rsidP="00542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Применять</w:t>
      </w:r>
      <w:r w:rsidRPr="00E7525F">
        <w:rPr>
          <w:rFonts w:ascii="Times New Roman" w:hAnsi="Times New Roman"/>
          <w:color w:val="000000" w:themeColor="text1"/>
          <w:spacing w:val="-5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усвоенные</w:t>
      </w:r>
      <w:r w:rsidRPr="00E7525F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знания</w:t>
      </w:r>
      <w:r w:rsidRPr="00E7525F">
        <w:rPr>
          <w:rFonts w:ascii="Times New Roman" w:hAnsi="Times New Roman"/>
          <w:color w:val="000000" w:themeColor="text1"/>
          <w:spacing w:val="-6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E7525F">
        <w:rPr>
          <w:rFonts w:ascii="Times New Roman" w:hAnsi="Times New Roman"/>
          <w:color w:val="000000" w:themeColor="text1"/>
          <w:spacing w:val="-2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умения для:</w:t>
      </w:r>
    </w:p>
    <w:p w14:paraId="66B190D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музеев;</w:t>
      </w:r>
    </w:p>
    <w:p w14:paraId="450E860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анализа современной социальной информации, представленной в СМИ;</w:t>
      </w:r>
    </w:p>
    <w:p w14:paraId="5939D44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определения собственной позиции по отношению к историческим фактам и личностям;</w:t>
      </w:r>
    </w:p>
    <w:p w14:paraId="1A907D2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341F371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выполнения творческих заданий и объяснения их результатов;</w:t>
      </w:r>
    </w:p>
    <w:p w14:paraId="2C90232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осознанного поведения как представителя гражданской, этнокультурной общности, гражданина Республики Беларусь.</w:t>
      </w:r>
    </w:p>
    <w:p w14:paraId="30A052F3" w14:textId="77777777" w:rsidR="00542E21" w:rsidRPr="00E7525F" w:rsidRDefault="00542E21" w:rsidP="00542E21">
      <w:pPr>
        <w:pStyle w:val="aa"/>
        <w:ind w:firstLine="709"/>
        <w:rPr>
          <w:color w:val="000000" w:themeColor="text1"/>
        </w:rPr>
      </w:pPr>
    </w:p>
    <w:p w14:paraId="5704FC8A" w14:textId="77777777" w:rsidR="003C5E83" w:rsidRPr="00E7525F" w:rsidRDefault="00542E21" w:rsidP="00542E21">
      <w:pPr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 xml:space="preserve">БЕЛАРУСЬ И ЦИВИЛИЗАЦИИ МИРА В ПЕРИОД </w:t>
      </w:r>
    </w:p>
    <w:p w14:paraId="119B0354" w14:textId="75591757" w:rsidR="00542E21" w:rsidRPr="00E7525F" w:rsidRDefault="00542E21" w:rsidP="00542E21">
      <w:pPr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РАННЕГО НОВОГО ВРЕМЕНИ (23 ч</w:t>
      </w:r>
      <w:r w:rsidR="00D93654" w:rsidRPr="00E7525F">
        <w:rPr>
          <w:rFonts w:ascii="Times New Roman" w:eastAsia="Calibri" w:hAnsi="Times New Roman"/>
          <w:bCs/>
          <w:sz w:val="30"/>
          <w:szCs w:val="30"/>
        </w:rPr>
        <w:t>аса)</w:t>
      </w:r>
    </w:p>
    <w:p w14:paraId="78C02D83" w14:textId="77777777" w:rsidR="002627C7" w:rsidRPr="00E7525F" w:rsidRDefault="002627C7" w:rsidP="00542E21">
      <w:pPr>
        <w:spacing w:after="0" w:line="240" w:lineRule="auto"/>
        <w:jc w:val="center"/>
        <w:rPr>
          <w:rFonts w:ascii="Times New Roman" w:eastAsia="Calibri" w:hAnsi="Times New Roman"/>
          <w:bCs/>
          <w:i/>
          <w:sz w:val="30"/>
          <w:szCs w:val="30"/>
        </w:rPr>
      </w:pPr>
    </w:p>
    <w:p w14:paraId="02DB7932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E7525F">
        <w:rPr>
          <w:rFonts w:ascii="Times New Roman" w:eastAsia="Calibri" w:hAnsi="Times New Roman"/>
          <w:bCs/>
          <w:iCs/>
          <w:sz w:val="30"/>
          <w:szCs w:val="30"/>
        </w:rPr>
        <w:t>Колониальная экспансия европейских государств.</w:t>
      </w:r>
      <w:r w:rsidRPr="00E7525F">
        <w:rPr>
          <w:rFonts w:ascii="Times New Roman" w:eastAsia="Calibri" w:hAnsi="Times New Roman"/>
          <w:iCs/>
          <w:sz w:val="30"/>
          <w:szCs w:val="30"/>
        </w:rPr>
        <w:t xml:space="preserve"> </w:t>
      </w:r>
      <w:r w:rsidRPr="00E7525F">
        <w:rPr>
          <w:rFonts w:ascii="Times New Roman" w:eastAsia="Calibri" w:hAnsi="Times New Roman"/>
          <w:sz w:val="30"/>
          <w:szCs w:val="30"/>
        </w:rPr>
        <w:t>Великие географические открытия и начало европейского колониализма. Создание Испанской и Португальской колониальных империй. Колониальная экспансия Англии и Франции.</w:t>
      </w:r>
      <w:r w:rsidRPr="00E7525F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 Основные п</w:t>
      </w:r>
      <w:r w:rsidRPr="00E7525F">
        <w:rPr>
          <w:rFonts w:ascii="Times New Roman" w:eastAsia="Calibri" w:hAnsi="Times New Roman"/>
          <w:sz w:val="30"/>
          <w:szCs w:val="30"/>
        </w:rPr>
        <w:t xml:space="preserve">оследствия европейского колониализма. </w:t>
      </w:r>
    </w:p>
    <w:p w14:paraId="38C5382C" w14:textId="0F4EBB9E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Основные тенденции политического развития цивилизаций мира</w:t>
      </w:r>
      <w:r w:rsidRPr="00E7525F">
        <w:rPr>
          <w:rFonts w:ascii="Times New Roman" w:eastAsia="Calibri" w:hAnsi="Times New Roman"/>
          <w:bCs/>
          <w:i/>
          <w:sz w:val="30"/>
          <w:szCs w:val="30"/>
        </w:rPr>
        <w:t>.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Формирование </w:t>
      </w:r>
      <w:r w:rsidRPr="00E7525F">
        <w:rPr>
          <w:rFonts w:ascii="Times New Roman" w:eastAsia="Calibri" w:hAnsi="Times New Roman"/>
          <w:sz w:val="30"/>
          <w:szCs w:val="30"/>
        </w:rPr>
        <w:t xml:space="preserve">абсолютизма в западноевропейских государствах и России. </w:t>
      </w:r>
      <w:r w:rsidRPr="00E7525F">
        <w:rPr>
          <w:rFonts w:ascii="Times New Roman" w:eastAsia="Calibri" w:hAnsi="Times New Roman"/>
          <w:iCs/>
          <w:sz w:val="30"/>
          <w:szCs w:val="30"/>
        </w:rPr>
        <w:t>Особенности военных конфликтов в Новое время.</w:t>
      </w:r>
      <w:r w:rsidRPr="00E7525F">
        <w:rPr>
          <w:rFonts w:ascii="Times New Roman" w:eastAsia="Calibri" w:hAnsi="Times New Roman"/>
          <w:sz w:val="30"/>
          <w:szCs w:val="30"/>
        </w:rPr>
        <w:t xml:space="preserve"> Тридцатилетняя война и е</w:t>
      </w:r>
      <w:r w:rsidR="006E1B7C" w:rsidRPr="00E7525F">
        <w:rPr>
          <w:rFonts w:ascii="Times New Roman" w:eastAsia="Calibri" w:hAnsi="Times New Roman"/>
          <w:sz w:val="30"/>
          <w:szCs w:val="30"/>
        </w:rPr>
        <w:t>е</w:t>
      </w:r>
      <w:r w:rsidRPr="00E7525F">
        <w:rPr>
          <w:rFonts w:ascii="Times New Roman" w:eastAsia="Calibri" w:hAnsi="Times New Roman"/>
          <w:sz w:val="30"/>
          <w:szCs w:val="30"/>
        </w:rPr>
        <w:t xml:space="preserve"> влияние на международные отношения в Европе. </w:t>
      </w:r>
    </w:p>
    <w:p w14:paraId="0108D4F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</w:rPr>
      </w:pPr>
      <w:r w:rsidRPr="00E7525F">
        <w:rPr>
          <w:rFonts w:ascii="Times New Roman" w:eastAsia="Calibri" w:hAnsi="Times New Roman"/>
          <w:sz w:val="30"/>
          <w:szCs w:val="30"/>
        </w:rPr>
        <w:t xml:space="preserve">Столкновение цивилизаций Запада и Востока. </w:t>
      </w:r>
      <w:r w:rsidRPr="00E7525F">
        <w:rPr>
          <w:rFonts w:ascii="Times New Roman" w:hAnsi="Times New Roman"/>
          <w:iCs/>
          <w:color w:val="000000" w:themeColor="text1"/>
          <w:sz w:val="30"/>
          <w:szCs w:val="30"/>
          <w:lang w:val="be-BY"/>
        </w:rPr>
        <w:t>Варианты ответов на вызовы Запада.</w:t>
      </w:r>
      <w:r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 </w:t>
      </w:r>
      <w:r w:rsidRPr="00E7525F">
        <w:rPr>
          <w:rFonts w:ascii="Times New Roman" w:eastAsia="Calibri" w:hAnsi="Times New Roman"/>
          <w:sz w:val="30"/>
          <w:szCs w:val="30"/>
        </w:rPr>
        <w:t xml:space="preserve">Революционные потрясения в </w:t>
      </w:r>
      <w:r w:rsidRPr="00E7525F">
        <w:rPr>
          <w:rFonts w:ascii="Times New Roman" w:eastAsia="Calibri" w:hAnsi="Times New Roman"/>
          <w:sz w:val="30"/>
          <w:szCs w:val="30"/>
          <w:lang w:val="be-BY"/>
        </w:rPr>
        <w:t xml:space="preserve">первый </w:t>
      </w:r>
      <w:r w:rsidRPr="00E7525F">
        <w:rPr>
          <w:rFonts w:ascii="Times New Roman" w:eastAsia="Calibri" w:hAnsi="Times New Roman"/>
          <w:sz w:val="30"/>
          <w:szCs w:val="30"/>
        </w:rPr>
        <w:t>период Нового времени.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Последствия революций, их историческое значение. </w:t>
      </w:r>
    </w:p>
    <w:p w14:paraId="4ADFD90F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Основные тенденции социально-экономического развития цивилизаций мира</w:t>
      </w:r>
      <w:r w:rsidRPr="00E7525F">
        <w:rPr>
          <w:rFonts w:ascii="Times New Roman" w:eastAsia="Calibri" w:hAnsi="Times New Roman"/>
          <w:bCs/>
          <w:i/>
          <w:iCs/>
          <w:sz w:val="30"/>
          <w:szCs w:val="30"/>
        </w:rPr>
        <w:t>.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E7525F">
        <w:rPr>
          <w:rFonts w:ascii="Times New Roman" w:eastAsia="Calibri" w:hAnsi="Times New Roman"/>
          <w:bCs/>
          <w:iCs/>
          <w:sz w:val="30"/>
          <w:szCs w:val="30"/>
        </w:rPr>
        <w:t xml:space="preserve">Особенности экономического развития и социальных отношений в восточных и западных цивилизациях. </w:t>
      </w:r>
      <w:r w:rsidRPr="00E7525F">
        <w:rPr>
          <w:rFonts w:ascii="Times New Roman" w:eastAsia="Calibri" w:hAnsi="Times New Roman"/>
          <w:sz w:val="30"/>
          <w:szCs w:val="30"/>
        </w:rPr>
        <w:t xml:space="preserve">Первоначальное накопление капитала. </w:t>
      </w:r>
      <w:r w:rsidRPr="00E7525F">
        <w:rPr>
          <w:rFonts w:ascii="Times New Roman" w:eastAsia="Calibri" w:hAnsi="Times New Roman"/>
          <w:color w:val="000000" w:themeColor="text1"/>
          <w:sz w:val="30"/>
          <w:szCs w:val="30"/>
        </w:rPr>
        <w:t xml:space="preserve">Аграрный переворот. </w:t>
      </w:r>
      <w:r w:rsidRPr="00E7525F">
        <w:rPr>
          <w:rFonts w:ascii="Times New Roman" w:eastAsia="Calibri" w:hAnsi="Times New Roman"/>
          <w:sz w:val="30"/>
          <w:szCs w:val="30"/>
        </w:rPr>
        <w:t xml:space="preserve">Рост мануфактурного </w:t>
      </w:r>
      <w:r w:rsidRPr="00E7525F">
        <w:rPr>
          <w:rFonts w:ascii="Times New Roman" w:eastAsia="Calibri" w:hAnsi="Times New Roman"/>
          <w:sz w:val="30"/>
          <w:szCs w:val="30"/>
        </w:rPr>
        <w:lastRenderedPageBreak/>
        <w:t xml:space="preserve">производства. Начало промышленного переворота. </w:t>
      </w:r>
      <w:r w:rsidRPr="00E7525F">
        <w:rPr>
          <w:rFonts w:ascii="Times New Roman" w:eastAsia="Calibri" w:hAnsi="Times New Roman"/>
          <w:iCs/>
          <w:sz w:val="30"/>
          <w:szCs w:val="30"/>
        </w:rPr>
        <w:t>Захват контроля над внешней торговлей восточных стран европейцами.</w:t>
      </w:r>
      <w:r w:rsidRPr="00E7525F">
        <w:rPr>
          <w:rFonts w:ascii="Times New Roman" w:eastAsia="Calibri" w:hAnsi="Times New Roman"/>
          <w:i/>
          <w:sz w:val="30"/>
          <w:szCs w:val="30"/>
        </w:rPr>
        <w:t xml:space="preserve"> </w:t>
      </w:r>
    </w:p>
    <w:p w14:paraId="0896E48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 xml:space="preserve">Гуманизм и Возрождение. </w:t>
      </w:r>
      <w:r w:rsidRPr="00E7525F">
        <w:rPr>
          <w:rFonts w:ascii="Times New Roman" w:eastAsia="Calibri" w:hAnsi="Times New Roman"/>
          <w:sz w:val="30"/>
          <w:szCs w:val="30"/>
        </w:rPr>
        <w:t>Истоки и предпосылки Возрождения. Достижения культуры эпохи Возрождения. Особенности литературы Ренессанса. Формирование научной картины мира. Влияние гуманистических идей на общественно-политическую мысль Восточной Европы</w:t>
      </w:r>
      <w:r w:rsidRPr="00E7525F">
        <w:rPr>
          <w:rFonts w:ascii="Times New Roman" w:eastAsia="Calibri" w:hAnsi="Times New Roman"/>
          <w:i/>
          <w:iCs/>
          <w:sz w:val="30"/>
          <w:szCs w:val="30"/>
        </w:rPr>
        <w:t>.</w:t>
      </w:r>
    </w:p>
    <w:p w14:paraId="1FCABAD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  <w:lang w:eastAsia="ru-RU"/>
        </w:rPr>
      </w:pPr>
      <w:r w:rsidRPr="00E7525F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Реформация. Религиозные войны в Западной Европе. Контрреформация. 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 xml:space="preserve">Предпосылки и причины Реформации. Особенности реформационного движения </w:t>
      </w:r>
      <w:r w:rsidRPr="00E7525F">
        <w:rPr>
          <w:rFonts w:ascii="Times New Roman" w:eastAsia="Calibri" w:hAnsi="Times New Roman"/>
          <w:color w:val="000000" w:themeColor="text1"/>
          <w:sz w:val="30"/>
          <w:szCs w:val="30"/>
          <w:lang w:eastAsia="ru-RU"/>
        </w:rPr>
        <w:t>в различных государствах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>. Религиозные войны. Контрреформация.</w:t>
      </w:r>
    </w:p>
    <w:p w14:paraId="3F6E4D6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Эпоха Просвещения</w:t>
      </w:r>
      <w:r w:rsidRPr="00E7525F">
        <w:rPr>
          <w:rFonts w:ascii="Times New Roman" w:eastAsia="Calibri" w:hAnsi="Times New Roman"/>
          <w:bCs/>
          <w:i/>
          <w:sz w:val="30"/>
          <w:szCs w:val="30"/>
        </w:rPr>
        <w:t>.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E7525F">
        <w:rPr>
          <w:rFonts w:ascii="Times New Roman" w:eastAsia="Calibri" w:hAnsi="Times New Roman"/>
          <w:sz w:val="30"/>
          <w:szCs w:val="30"/>
        </w:rPr>
        <w:t xml:space="preserve">Сущность и основные идеи Просвещения. Особенности Просвещения в отдельных европейских странах. </w:t>
      </w:r>
      <w:r w:rsidRPr="00E7525F">
        <w:rPr>
          <w:rFonts w:ascii="Times New Roman" w:eastAsia="Calibri" w:hAnsi="Times New Roman"/>
          <w:color w:val="000000" w:themeColor="text1"/>
          <w:sz w:val="30"/>
          <w:szCs w:val="30"/>
        </w:rPr>
        <w:t>Особенности политики «просвещенного абсолютизма». Эпоха Просвещения в России.</w:t>
      </w:r>
    </w:p>
    <w:p w14:paraId="059C41F6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Беларусь в европейских войнах раннего Нового времени</w:t>
      </w:r>
      <w:r w:rsidRPr="00E7525F">
        <w:rPr>
          <w:rFonts w:ascii="Times New Roman" w:eastAsia="Calibri" w:hAnsi="Times New Roman"/>
          <w:bCs/>
          <w:i/>
          <w:iCs/>
          <w:sz w:val="30"/>
          <w:szCs w:val="30"/>
        </w:rPr>
        <w:t>.</w:t>
      </w:r>
      <w:r w:rsidRPr="00E7525F">
        <w:rPr>
          <w:rFonts w:ascii="Times New Roman" w:eastAsia="Calibri" w:hAnsi="Times New Roman"/>
          <w:bCs/>
          <w:i/>
          <w:sz w:val="30"/>
          <w:szCs w:val="30"/>
        </w:rPr>
        <w:t xml:space="preserve"> </w:t>
      </w:r>
      <w:r w:rsidRPr="00E7525F">
        <w:rPr>
          <w:rFonts w:ascii="Times New Roman" w:eastAsia="Calibri" w:hAnsi="Times New Roman"/>
          <w:bCs/>
          <w:sz w:val="30"/>
          <w:szCs w:val="30"/>
        </w:rPr>
        <w:t>Л</w:t>
      </w:r>
      <w:r w:rsidRPr="00E7525F">
        <w:rPr>
          <w:rFonts w:ascii="Times New Roman" w:eastAsia="Calibri" w:hAnsi="Times New Roman"/>
          <w:sz w:val="30"/>
          <w:szCs w:val="30"/>
        </w:rPr>
        <w:t>ивонская война и ее последствия.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Военные конфликты Речи Посполитой с Российским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государством в XVII в. </w:t>
      </w:r>
      <w:r w:rsidRPr="00E7525F">
        <w:rPr>
          <w:rFonts w:ascii="Times New Roman" w:hAnsi="Times New Roman"/>
          <w:bCs/>
          <w:sz w:val="30"/>
          <w:szCs w:val="30"/>
        </w:rPr>
        <w:t xml:space="preserve">Казацко-крестьянская война на территории Беларуси. Северная война и ее последствия для Беларуси. </w:t>
      </w:r>
    </w:p>
    <w:p w14:paraId="569B302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E7525F">
        <w:rPr>
          <w:rFonts w:ascii="Times New Roman" w:eastAsia="Calibri" w:hAnsi="Times New Roman"/>
          <w:sz w:val="30"/>
          <w:szCs w:val="30"/>
        </w:rPr>
        <w:t xml:space="preserve">Политическое развитие Беларуси в </w:t>
      </w:r>
      <w:r w:rsidRPr="00E7525F">
        <w:rPr>
          <w:rFonts w:ascii="Times New Roman" w:eastAsia="Calibri" w:hAnsi="Times New Roman"/>
          <w:sz w:val="30"/>
          <w:szCs w:val="30"/>
          <w:lang w:val="en-US"/>
        </w:rPr>
        <w:t>XVI</w:t>
      </w:r>
      <w:r w:rsidRPr="00E7525F">
        <w:rPr>
          <w:rFonts w:ascii="Times New Roman" w:eastAsia="Calibri" w:hAnsi="Times New Roman"/>
          <w:sz w:val="30"/>
          <w:szCs w:val="30"/>
        </w:rPr>
        <w:t>–</w:t>
      </w:r>
      <w:r w:rsidRPr="00E7525F">
        <w:rPr>
          <w:rFonts w:ascii="Times New Roman" w:eastAsia="Calibri" w:hAnsi="Times New Roman"/>
          <w:sz w:val="30"/>
          <w:szCs w:val="30"/>
          <w:lang w:val="en-US"/>
        </w:rPr>
        <w:t>XVIII</w:t>
      </w:r>
      <w:r w:rsidRPr="00E7525F">
        <w:rPr>
          <w:rFonts w:ascii="Times New Roman" w:eastAsia="Calibri" w:hAnsi="Times New Roman"/>
          <w:sz w:val="30"/>
          <w:szCs w:val="30"/>
        </w:rPr>
        <w:t xml:space="preserve"> вв. </w:t>
      </w:r>
      <w:r w:rsidRPr="00E7525F">
        <w:rPr>
          <w:rFonts w:ascii="Times New Roman" w:eastAsia="Calibri" w:hAnsi="Times New Roman"/>
          <w:bCs/>
          <w:color w:val="000000" w:themeColor="text1"/>
          <w:sz w:val="30"/>
          <w:szCs w:val="30"/>
        </w:rPr>
        <w:t xml:space="preserve">Государственный строй ВКЛ в первой половине </w:t>
      </w:r>
      <w:r w:rsidRPr="00E7525F">
        <w:rPr>
          <w:rFonts w:ascii="Times New Roman" w:eastAsia="Calibri" w:hAnsi="Times New Roman"/>
          <w:bCs/>
          <w:color w:val="000000" w:themeColor="text1"/>
          <w:sz w:val="30"/>
          <w:szCs w:val="30"/>
          <w:lang w:val="en-US"/>
        </w:rPr>
        <w:t>XVI</w:t>
      </w:r>
      <w:r w:rsidRPr="00E7525F">
        <w:rPr>
          <w:rFonts w:ascii="Times New Roman" w:eastAsia="Calibri" w:hAnsi="Times New Roman"/>
          <w:bCs/>
          <w:color w:val="000000" w:themeColor="text1"/>
          <w:sz w:val="30"/>
          <w:szCs w:val="30"/>
        </w:rPr>
        <w:t xml:space="preserve"> в. Статуты ВКЛ 1529, 1566 гг. Люблинская уния. Образование Речи Посполитой. Борьба ВКЛ за самостоятельность. 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Статут ВКЛ 1588 г. Причины внутриполитического кризиса в Речи Посполитой. Попытки реформ. Разделы Речи Посполитой. </w:t>
      </w:r>
    </w:p>
    <w:p w14:paraId="1A93A522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 xml:space="preserve">Экономическое положение Беларуси в </w:t>
      </w:r>
      <w:r w:rsidRPr="00E7525F">
        <w:rPr>
          <w:rFonts w:ascii="Times New Roman" w:eastAsia="Calibri" w:hAnsi="Times New Roman"/>
          <w:bCs/>
          <w:sz w:val="30"/>
          <w:szCs w:val="30"/>
          <w:lang w:val="en-US"/>
        </w:rPr>
        <w:t>XVI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– первой половине </w:t>
      </w:r>
      <w:r w:rsidRPr="00E7525F">
        <w:rPr>
          <w:rFonts w:ascii="Times New Roman" w:eastAsia="Calibri" w:hAnsi="Times New Roman"/>
          <w:bCs/>
          <w:sz w:val="30"/>
          <w:szCs w:val="30"/>
          <w:lang w:val="en-US"/>
        </w:rPr>
        <w:t>XVII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 в. </w:t>
      </w:r>
      <w:r w:rsidRPr="00E7525F">
        <w:rPr>
          <w:rFonts w:ascii="Times New Roman" w:eastAsia="Calibri" w:hAnsi="Times New Roman"/>
          <w:sz w:val="30"/>
          <w:szCs w:val="30"/>
        </w:rPr>
        <w:t xml:space="preserve">Предпосылки и особенности становления </w:t>
      </w:r>
      <w:proofErr w:type="spellStart"/>
      <w:r w:rsidRPr="00E7525F">
        <w:rPr>
          <w:rFonts w:ascii="Times New Roman" w:eastAsia="Calibri" w:hAnsi="Times New Roman"/>
          <w:sz w:val="30"/>
          <w:szCs w:val="30"/>
        </w:rPr>
        <w:t>фольварочно</w:t>
      </w:r>
      <w:proofErr w:type="spellEnd"/>
      <w:r w:rsidRPr="00E7525F">
        <w:rPr>
          <w:rFonts w:ascii="Times New Roman" w:eastAsia="Calibri" w:hAnsi="Times New Roman"/>
          <w:sz w:val="30"/>
          <w:szCs w:val="30"/>
        </w:rPr>
        <w:t>-барщинного хозяйства на белорусских землях. «</w:t>
      </w:r>
      <w:proofErr w:type="spellStart"/>
      <w:r w:rsidRPr="00E7525F">
        <w:rPr>
          <w:rFonts w:ascii="Times New Roman" w:eastAsia="Calibri" w:hAnsi="Times New Roman"/>
          <w:sz w:val="30"/>
          <w:szCs w:val="30"/>
        </w:rPr>
        <w:t>Волочная</w:t>
      </w:r>
      <w:proofErr w:type="spellEnd"/>
      <w:r w:rsidRPr="00E7525F">
        <w:rPr>
          <w:rFonts w:ascii="Times New Roman" w:eastAsia="Calibri" w:hAnsi="Times New Roman"/>
          <w:sz w:val="30"/>
          <w:szCs w:val="30"/>
        </w:rPr>
        <w:t xml:space="preserve"> </w:t>
      </w:r>
      <w:proofErr w:type="spellStart"/>
      <w:r w:rsidRPr="00E7525F">
        <w:rPr>
          <w:rFonts w:ascii="Times New Roman" w:eastAsia="Calibri" w:hAnsi="Times New Roman"/>
          <w:sz w:val="30"/>
          <w:szCs w:val="30"/>
        </w:rPr>
        <w:t>помера</w:t>
      </w:r>
      <w:proofErr w:type="spellEnd"/>
      <w:r w:rsidRPr="00E7525F">
        <w:rPr>
          <w:rFonts w:ascii="Times New Roman" w:eastAsia="Calibri" w:hAnsi="Times New Roman"/>
          <w:sz w:val="30"/>
          <w:szCs w:val="30"/>
        </w:rPr>
        <w:t>», ее значение и последствия. Г</w:t>
      </w:r>
      <w:r w:rsidRPr="00E7525F">
        <w:rPr>
          <w:rFonts w:ascii="Times New Roman" w:eastAsia="Calibri" w:hAnsi="Times New Roman"/>
          <w:bCs/>
          <w:iCs/>
          <w:sz w:val="30"/>
          <w:szCs w:val="30"/>
        </w:rPr>
        <w:t xml:space="preserve">орода, их функции, занятия населения. </w:t>
      </w:r>
      <w:r w:rsidRPr="00E7525F">
        <w:rPr>
          <w:rFonts w:ascii="Times New Roman" w:eastAsia="Calibri" w:hAnsi="Times New Roman"/>
          <w:sz w:val="30"/>
          <w:szCs w:val="30"/>
        </w:rPr>
        <w:t xml:space="preserve">Развитие внутренней и внешней торговли. </w:t>
      </w:r>
    </w:p>
    <w:p w14:paraId="2D32D614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 xml:space="preserve">Социально-экономическое развитие Беларуси во второй половине </w:t>
      </w:r>
      <w:r w:rsidRPr="00E7525F">
        <w:rPr>
          <w:rFonts w:ascii="Times New Roman" w:eastAsia="Calibri" w:hAnsi="Times New Roman"/>
          <w:bCs/>
          <w:sz w:val="30"/>
          <w:szCs w:val="30"/>
          <w:lang w:val="en-US"/>
        </w:rPr>
        <w:t>XVII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– </w:t>
      </w:r>
      <w:r w:rsidRPr="00E7525F">
        <w:rPr>
          <w:rFonts w:ascii="Times New Roman" w:eastAsia="Calibri" w:hAnsi="Times New Roman"/>
          <w:bCs/>
          <w:sz w:val="30"/>
          <w:szCs w:val="30"/>
          <w:lang w:val="en-US"/>
        </w:rPr>
        <w:t>XVIII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вв. </w:t>
      </w:r>
      <w:r w:rsidRPr="00E7525F">
        <w:rPr>
          <w:rFonts w:ascii="Times New Roman" w:eastAsia="Calibri" w:hAnsi="Times New Roman"/>
          <w:sz w:val="30"/>
          <w:szCs w:val="30"/>
        </w:rPr>
        <w:t xml:space="preserve">Экономический упадок и демографический спад. Пути преодоления кризиса. Социальные противоречия. Зарождение капиталистических отношений. Появление мануфактур. </w:t>
      </w:r>
      <w:r w:rsidRPr="00E7525F">
        <w:rPr>
          <w:rFonts w:ascii="Times New Roman" w:eastAsia="Calibri" w:hAnsi="Times New Roman"/>
          <w:iCs/>
          <w:sz w:val="30"/>
          <w:szCs w:val="30"/>
        </w:rPr>
        <w:t>Магнатское предпринимательство.</w:t>
      </w:r>
      <w:r w:rsidRPr="00E7525F">
        <w:rPr>
          <w:rFonts w:ascii="Times New Roman" w:eastAsia="Calibri" w:hAnsi="Times New Roman"/>
          <w:i/>
          <w:sz w:val="30"/>
          <w:szCs w:val="30"/>
        </w:rPr>
        <w:t xml:space="preserve"> </w:t>
      </w:r>
      <w:r w:rsidRPr="00E7525F">
        <w:rPr>
          <w:rFonts w:ascii="Times New Roman" w:eastAsia="Calibri" w:hAnsi="Times New Roman"/>
          <w:iCs/>
          <w:sz w:val="30"/>
          <w:szCs w:val="30"/>
        </w:rPr>
        <w:t xml:space="preserve">Попытки экономического реформирования во второй половине </w:t>
      </w:r>
      <w:r w:rsidRPr="00E7525F">
        <w:rPr>
          <w:rFonts w:ascii="Times New Roman" w:eastAsia="Calibri" w:hAnsi="Times New Roman"/>
          <w:iCs/>
          <w:sz w:val="30"/>
          <w:szCs w:val="30"/>
          <w:lang w:val="en-US"/>
        </w:rPr>
        <w:t>XVIII</w:t>
      </w:r>
      <w:r w:rsidRPr="00E7525F">
        <w:rPr>
          <w:rFonts w:ascii="Times New Roman" w:eastAsia="Calibri" w:hAnsi="Times New Roman"/>
          <w:iCs/>
          <w:sz w:val="30"/>
          <w:szCs w:val="30"/>
        </w:rPr>
        <w:t xml:space="preserve"> в.</w:t>
      </w:r>
    </w:p>
    <w:p w14:paraId="124B971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Реформационное движение и Контрреформация в ВКЛ. Конфессиональная ситуация в ВКЛ в начале </w:t>
      </w:r>
      <w:r w:rsidRPr="00E7525F">
        <w:rPr>
          <w:rFonts w:ascii="Times New Roman" w:eastAsia="Calibri" w:hAnsi="Times New Roman"/>
          <w:bCs/>
          <w:sz w:val="30"/>
          <w:szCs w:val="30"/>
          <w:lang w:val="en-US" w:eastAsia="ru-RU"/>
        </w:rPr>
        <w:t>XVI</w:t>
      </w:r>
      <w:r w:rsidRPr="00E7525F">
        <w:rPr>
          <w:rFonts w:ascii="Times New Roman" w:eastAsia="Calibri" w:hAnsi="Times New Roman"/>
          <w:bCs/>
          <w:sz w:val="30"/>
          <w:szCs w:val="30"/>
          <w:lang w:eastAsia="ru-RU"/>
        </w:rPr>
        <w:t xml:space="preserve"> в. 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 xml:space="preserve">Особенности и направления Реформации в ВКЛ. Контрреформация в ВКЛ. </w:t>
      </w:r>
    </w:p>
    <w:p w14:paraId="78F0B87A" w14:textId="77777777" w:rsidR="00542E21" w:rsidRPr="00E7525F" w:rsidRDefault="00542E21" w:rsidP="00542E2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color w:val="000000"/>
          <w:sz w:val="30"/>
          <w:szCs w:val="30"/>
        </w:rPr>
        <w:t xml:space="preserve">Конфессиональная ситуация на территории Беларуси во второй половине </w:t>
      </w:r>
      <w:r w:rsidRPr="00E7525F">
        <w:rPr>
          <w:rFonts w:ascii="Times New Roman" w:hAnsi="Times New Roman"/>
          <w:bCs/>
          <w:color w:val="000000"/>
          <w:sz w:val="30"/>
          <w:szCs w:val="30"/>
          <w:lang w:val="en-US"/>
        </w:rPr>
        <w:t>XVI</w:t>
      </w:r>
      <w:r w:rsidRPr="00E7525F">
        <w:rPr>
          <w:rFonts w:ascii="Times New Roman" w:hAnsi="Times New Roman"/>
          <w:bCs/>
          <w:color w:val="000000"/>
          <w:sz w:val="30"/>
          <w:szCs w:val="30"/>
        </w:rPr>
        <w:t>–</w:t>
      </w:r>
      <w:r w:rsidRPr="00E7525F">
        <w:rPr>
          <w:rFonts w:ascii="Times New Roman" w:hAnsi="Times New Roman"/>
          <w:bCs/>
          <w:color w:val="000000"/>
          <w:sz w:val="30"/>
          <w:szCs w:val="30"/>
          <w:lang w:val="en-US"/>
        </w:rPr>
        <w:t>XVIII</w:t>
      </w:r>
      <w:r w:rsidRPr="00E7525F">
        <w:rPr>
          <w:rFonts w:ascii="Times New Roman" w:hAnsi="Times New Roman"/>
          <w:bCs/>
          <w:color w:val="000000"/>
          <w:sz w:val="30"/>
          <w:szCs w:val="30"/>
        </w:rPr>
        <w:t xml:space="preserve"> вв. 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 xml:space="preserve">Положение Православной церкви во второй половине </w:t>
      </w:r>
      <w:r w:rsidRPr="00E7525F">
        <w:rPr>
          <w:rFonts w:ascii="Times New Roman" w:eastAsia="Calibri" w:hAnsi="Times New Roman"/>
          <w:sz w:val="30"/>
          <w:szCs w:val="30"/>
          <w:lang w:val="en-US" w:eastAsia="ru-RU"/>
        </w:rPr>
        <w:t>XVI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 xml:space="preserve"> в. Заключение Брестской церковной унии. Становление 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lastRenderedPageBreak/>
        <w:t>униатской церкви на территории Беларуси</w:t>
      </w:r>
      <w:r w:rsidRPr="00E7525F">
        <w:rPr>
          <w:rFonts w:ascii="Times New Roman" w:eastAsia="Calibri" w:hAnsi="Times New Roman"/>
          <w:i/>
          <w:sz w:val="30"/>
          <w:szCs w:val="30"/>
          <w:lang w:eastAsia="ru-RU"/>
        </w:rPr>
        <w:t xml:space="preserve">. </w:t>
      </w:r>
      <w:r w:rsidRPr="00E7525F">
        <w:rPr>
          <w:rFonts w:ascii="Times New Roman" w:eastAsia="Calibri" w:hAnsi="Times New Roman"/>
          <w:iCs/>
          <w:sz w:val="30"/>
          <w:szCs w:val="30"/>
          <w:lang w:eastAsia="ru-RU"/>
        </w:rPr>
        <w:t xml:space="preserve">Конфессии на территории Беларуси во второй половине </w:t>
      </w:r>
      <w:r w:rsidRPr="00E7525F">
        <w:rPr>
          <w:rFonts w:ascii="Times New Roman" w:eastAsia="Calibri" w:hAnsi="Times New Roman"/>
          <w:iCs/>
          <w:sz w:val="30"/>
          <w:szCs w:val="30"/>
          <w:lang w:val="en-US" w:eastAsia="ru-RU"/>
        </w:rPr>
        <w:t>XVIII</w:t>
      </w:r>
      <w:r w:rsidRPr="00E7525F">
        <w:rPr>
          <w:rFonts w:ascii="Times New Roman" w:eastAsia="Calibri" w:hAnsi="Times New Roman"/>
          <w:iCs/>
          <w:sz w:val="30"/>
          <w:szCs w:val="30"/>
          <w:lang w:eastAsia="ru-RU"/>
        </w:rPr>
        <w:t xml:space="preserve"> в. </w:t>
      </w:r>
    </w:p>
    <w:p w14:paraId="45E22013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Гуманизм и Возрождение на территории Беларуси</w:t>
      </w:r>
      <w:r w:rsidRPr="00E7525F">
        <w:rPr>
          <w:rFonts w:ascii="Times New Roman" w:eastAsia="Calibri" w:hAnsi="Times New Roman"/>
          <w:bCs/>
          <w:i/>
          <w:iCs/>
          <w:sz w:val="30"/>
          <w:szCs w:val="30"/>
        </w:rPr>
        <w:t>.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Pr="00E7525F">
        <w:rPr>
          <w:rFonts w:ascii="Times New Roman" w:eastAsia="Calibri" w:hAnsi="Times New Roman"/>
          <w:sz w:val="30"/>
          <w:szCs w:val="30"/>
        </w:rPr>
        <w:t xml:space="preserve">Особенности эпохи Возрождения на территории Беларуси. Франциск Скорина – </w:t>
      </w:r>
      <w:r w:rsidRPr="00E7525F">
        <w:rPr>
          <w:rFonts w:ascii="Times New Roman" w:hAnsi="Times New Roman"/>
          <w:sz w:val="30"/>
          <w:szCs w:val="30"/>
        </w:rPr>
        <w:t>белорусский первопечатник, просветитель, философ и гуманист</w:t>
      </w:r>
      <w:r w:rsidRPr="00E7525F">
        <w:rPr>
          <w:rFonts w:ascii="Times New Roman" w:eastAsia="Calibri" w:hAnsi="Times New Roman"/>
          <w:sz w:val="30"/>
          <w:szCs w:val="30"/>
        </w:rPr>
        <w:t xml:space="preserve">. Последователи Франциска Скорины. Достижения белорусской культуры в эпоху Возрождения. </w:t>
      </w:r>
    </w:p>
    <w:p w14:paraId="0EF5473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 xml:space="preserve">Развитие образования и научных знаний в Беларуси. Система </w:t>
      </w:r>
      <w:r w:rsidRPr="00E7525F">
        <w:rPr>
          <w:rFonts w:ascii="Times New Roman" w:eastAsia="Calibri" w:hAnsi="Times New Roman"/>
          <w:sz w:val="30"/>
          <w:szCs w:val="30"/>
        </w:rPr>
        <w:t xml:space="preserve">образования в </w:t>
      </w:r>
      <w:r w:rsidRPr="00E7525F">
        <w:rPr>
          <w:rFonts w:ascii="Times New Roman" w:eastAsia="Calibri" w:hAnsi="Times New Roman"/>
          <w:sz w:val="30"/>
          <w:szCs w:val="30"/>
          <w:lang w:val="en-US"/>
        </w:rPr>
        <w:t>XVI</w:t>
      </w:r>
      <w:r w:rsidRPr="00E7525F">
        <w:rPr>
          <w:rFonts w:ascii="Times New Roman" w:eastAsia="Calibri" w:hAnsi="Times New Roman"/>
          <w:sz w:val="30"/>
          <w:szCs w:val="30"/>
        </w:rPr>
        <w:t>–</w:t>
      </w:r>
      <w:r w:rsidRPr="00E7525F">
        <w:rPr>
          <w:rFonts w:ascii="Times New Roman" w:eastAsia="Calibri" w:hAnsi="Times New Roman"/>
          <w:sz w:val="30"/>
          <w:szCs w:val="30"/>
          <w:lang w:val="en-US"/>
        </w:rPr>
        <w:t>XVII</w:t>
      </w:r>
      <w:r w:rsidRPr="00E7525F">
        <w:rPr>
          <w:rFonts w:ascii="Times New Roman" w:eastAsia="Calibri" w:hAnsi="Times New Roman"/>
          <w:sz w:val="30"/>
          <w:szCs w:val="30"/>
        </w:rPr>
        <w:t xml:space="preserve"> вв. </w:t>
      </w:r>
      <w:proofErr w:type="spellStart"/>
      <w:r w:rsidRPr="00E7525F">
        <w:rPr>
          <w:rFonts w:ascii="Times New Roman" w:eastAsia="Calibri" w:hAnsi="Times New Roman"/>
          <w:sz w:val="30"/>
          <w:szCs w:val="30"/>
        </w:rPr>
        <w:t>Виленская</w:t>
      </w:r>
      <w:proofErr w:type="spellEnd"/>
      <w:r w:rsidRPr="00E7525F">
        <w:rPr>
          <w:rFonts w:ascii="Times New Roman" w:eastAsia="Calibri" w:hAnsi="Times New Roman"/>
          <w:sz w:val="30"/>
          <w:szCs w:val="30"/>
        </w:rPr>
        <w:t xml:space="preserve"> иезуитская академия. </w:t>
      </w:r>
      <w:r w:rsidRPr="00E7525F">
        <w:rPr>
          <w:rFonts w:ascii="Times New Roman" w:eastAsia="Calibri" w:hAnsi="Times New Roman"/>
          <w:iCs/>
          <w:sz w:val="30"/>
          <w:szCs w:val="30"/>
          <w:lang w:eastAsia="ru-RU"/>
        </w:rPr>
        <w:t xml:space="preserve">Общественно-политическая мысль </w:t>
      </w:r>
      <w:r w:rsidRPr="00E7525F">
        <w:rPr>
          <w:rFonts w:ascii="Times New Roman" w:hAnsi="Times New Roman"/>
          <w:color w:val="000000"/>
          <w:sz w:val="30"/>
          <w:szCs w:val="30"/>
        </w:rPr>
        <w:t>в XVI–XVII вв.</w:t>
      </w:r>
      <w:r w:rsidRPr="00E7525F">
        <w:rPr>
          <w:rFonts w:ascii="Times New Roman" w:eastAsia="Calibri" w:hAnsi="Times New Roman"/>
          <w:i/>
          <w:sz w:val="30"/>
          <w:szCs w:val="30"/>
          <w:lang w:eastAsia="ru-RU"/>
        </w:rPr>
        <w:t xml:space="preserve"> </w:t>
      </w:r>
      <w:r w:rsidRPr="00E7525F">
        <w:rPr>
          <w:rFonts w:ascii="Times New Roman" w:eastAsia="Calibri" w:hAnsi="Times New Roman"/>
          <w:iCs/>
          <w:sz w:val="30"/>
          <w:szCs w:val="30"/>
          <w:lang w:eastAsia="ru-RU"/>
        </w:rPr>
        <w:t>Симеон Полоцкий.</w:t>
      </w:r>
      <w:r w:rsidRPr="00E7525F">
        <w:rPr>
          <w:rFonts w:ascii="Times New Roman" w:eastAsia="Calibri" w:hAnsi="Times New Roman"/>
          <w:i/>
          <w:sz w:val="30"/>
          <w:szCs w:val="30"/>
          <w:lang w:eastAsia="ru-RU"/>
        </w:rPr>
        <w:t xml:space="preserve"> </w:t>
      </w:r>
      <w:r w:rsidRPr="00E7525F">
        <w:rPr>
          <w:rFonts w:ascii="Times New Roman" w:eastAsia="Calibri" w:hAnsi="Times New Roman"/>
          <w:iCs/>
          <w:sz w:val="30"/>
          <w:szCs w:val="30"/>
        </w:rPr>
        <w:t>Эпоха Просвещения на территории Беларуси.</w:t>
      </w:r>
      <w:r w:rsidRPr="00E7525F">
        <w:rPr>
          <w:rFonts w:ascii="Times New Roman" w:eastAsia="Calibri" w:hAnsi="Times New Roman"/>
          <w:sz w:val="30"/>
          <w:szCs w:val="30"/>
        </w:rPr>
        <w:t xml:space="preserve"> Реформы </w:t>
      </w:r>
      <w:proofErr w:type="spellStart"/>
      <w:r w:rsidRPr="00E7525F">
        <w:rPr>
          <w:rFonts w:ascii="Times New Roman" w:eastAsia="Calibri" w:hAnsi="Times New Roman"/>
          <w:sz w:val="30"/>
          <w:szCs w:val="30"/>
        </w:rPr>
        <w:t>Эдукационной</w:t>
      </w:r>
      <w:proofErr w:type="spellEnd"/>
      <w:r w:rsidRPr="00E7525F">
        <w:rPr>
          <w:rFonts w:ascii="Times New Roman" w:eastAsia="Calibri" w:hAnsi="Times New Roman"/>
          <w:sz w:val="30"/>
          <w:szCs w:val="30"/>
        </w:rPr>
        <w:t xml:space="preserve"> комиссии. </w:t>
      </w:r>
      <w:r w:rsidRPr="00E7525F">
        <w:rPr>
          <w:rFonts w:ascii="Times New Roman" w:hAnsi="Times New Roman"/>
          <w:color w:val="000000"/>
          <w:sz w:val="30"/>
          <w:szCs w:val="30"/>
        </w:rPr>
        <w:t>Развитие научных знаний в XVIІ–XVIII вв.</w:t>
      </w:r>
    </w:p>
    <w:p w14:paraId="72B9689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iCs/>
          <w:sz w:val="30"/>
          <w:szCs w:val="30"/>
          <w:lang w:eastAsia="ru-RU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 xml:space="preserve">Культура Беларуси в второй половине </w:t>
      </w:r>
      <w:r w:rsidRPr="00E7525F">
        <w:rPr>
          <w:rFonts w:ascii="Times New Roman" w:eastAsia="Calibri" w:hAnsi="Times New Roman"/>
          <w:bCs/>
          <w:sz w:val="30"/>
          <w:szCs w:val="30"/>
          <w:lang w:val="en-US"/>
        </w:rPr>
        <w:t>XVI</w:t>
      </w:r>
      <w:r w:rsidRPr="00E7525F">
        <w:rPr>
          <w:rFonts w:ascii="Times New Roman" w:eastAsia="Calibri" w:hAnsi="Times New Roman"/>
          <w:bCs/>
          <w:sz w:val="30"/>
          <w:szCs w:val="30"/>
        </w:rPr>
        <w:t>–</w:t>
      </w:r>
      <w:r w:rsidRPr="00E7525F">
        <w:rPr>
          <w:rFonts w:ascii="Times New Roman" w:eastAsia="Calibri" w:hAnsi="Times New Roman"/>
          <w:bCs/>
          <w:sz w:val="30"/>
          <w:szCs w:val="30"/>
          <w:lang w:val="en-US"/>
        </w:rPr>
        <w:t>XVIII</w:t>
      </w:r>
      <w:r w:rsidRPr="00E7525F">
        <w:rPr>
          <w:rFonts w:ascii="Times New Roman" w:eastAsia="Calibri" w:hAnsi="Times New Roman"/>
          <w:bCs/>
          <w:sz w:val="30"/>
          <w:szCs w:val="30"/>
        </w:rPr>
        <w:t xml:space="preserve"> в. </w:t>
      </w:r>
      <w:r w:rsidRPr="00E7525F">
        <w:rPr>
          <w:rFonts w:ascii="Times New Roman" w:eastAsia="Calibri" w:hAnsi="Times New Roman"/>
          <w:sz w:val="30"/>
          <w:szCs w:val="30"/>
        </w:rPr>
        <w:t>«</w:t>
      </w:r>
      <w:proofErr w:type="spellStart"/>
      <w:r w:rsidRPr="00E7525F">
        <w:rPr>
          <w:rFonts w:ascii="Times New Roman" w:eastAsia="Calibri" w:hAnsi="Times New Roman"/>
          <w:sz w:val="30"/>
          <w:szCs w:val="30"/>
        </w:rPr>
        <w:t>Сарматизм</w:t>
      </w:r>
      <w:proofErr w:type="spellEnd"/>
      <w:r w:rsidRPr="00E7525F">
        <w:rPr>
          <w:rFonts w:ascii="Times New Roman" w:eastAsia="Calibri" w:hAnsi="Times New Roman"/>
          <w:sz w:val="30"/>
          <w:szCs w:val="30"/>
        </w:rPr>
        <w:t xml:space="preserve">» и барокко в белорусской культуре конца 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>ХVІ–ХVIII в. Книжное дело и литература. Архитектура.</w:t>
      </w:r>
      <w:r w:rsidRPr="00E7525F">
        <w:rPr>
          <w:rFonts w:ascii="Times New Roman" w:eastAsia="Calibri" w:hAnsi="Times New Roman"/>
          <w:bCs/>
          <w:i/>
          <w:iCs/>
          <w:sz w:val="30"/>
          <w:szCs w:val="30"/>
          <w:lang w:eastAsia="ru-RU"/>
        </w:rPr>
        <w:t xml:space="preserve"> </w:t>
      </w:r>
      <w:r w:rsidRPr="00E7525F">
        <w:rPr>
          <w:rFonts w:ascii="Times New Roman" w:eastAsia="Calibri" w:hAnsi="Times New Roman"/>
          <w:sz w:val="30"/>
          <w:szCs w:val="30"/>
          <w:lang w:eastAsia="ru-RU"/>
        </w:rPr>
        <w:t>Изобразительное искусство. Музыка и крепостной театр. Народная культура. П</w:t>
      </w:r>
      <w:r w:rsidRPr="00E7525F">
        <w:rPr>
          <w:rFonts w:ascii="Times New Roman" w:eastAsia="Calibri" w:hAnsi="Times New Roman"/>
          <w:iCs/>
          <w:sz w:val="30"/>
          <w:szCs w:val="30"/>
          <w:lang w:eastAsia="ru-RU"/>
        </w:rPr>
        <w:t>роцессы полонизации населения Беларуси.</w:t>
      </w:r>
    </w:p>
    <w:p w14:paraId="4DEF16E4" w14:textId="12CC010F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Урок-практикум</w:t>
      </w:r>
      <w:r w:rsidR="0007313B" w:rsidRPr="00E7525F">
        <w:rPr>
          <w:rFonts w:ascii="Times New Roman" w:eastAsia="Calibri" w:hAnsi="Times New Roman"/>
          <w:bCs/>
          <w:sz w:val="30"/>
          <w:szCs w:val="30"/>
        </w:rPr>
        <w:t>.</w:t>
      </w:r>
    </w:p>
    <w:p w14:paraId="684E0A28" w14:textId="78C759C6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Урок обобщения</w:t>
      </w:r>
      <w:r w:rsidR="0007313B" w:rsidRPr="00E7525F">
        <w:rPr>
          <w:rFonts w:ascii="Times New Roman" w:eastAsia="Calibri" w:hAnsi="Times New Roman"/>
          <w:bCs/>
          <w:sz w:val="30"/>
          <w:szCs w:val="30"/>
        </w:rPr>
        <w:t>.</w:t>
      </w:r>
    </w:p>
    <w:p w14:paraId="14E89EDD" w14:textId="1BA6E987" w:rsidR="00542E21" w:rsidRPr="00E7525F" w:rsidRDefault="00D93654" w:rsidP="00542E2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Урок «</w:t>
      </w:r>
      <w:r w:rsidR="00542E21" w:rsidRPr="00E7525F">
        <w:rPr>
          <w:rFonts w:ascii="Times New Roman" w:eastAsia="Calibri" w:hAnsi="Times New Roman"/>
          <w:bCs/>
          <w:sz w:val="30"/>
          <w:szCs w:val="30"/>
        </w:rPr>
        <w:t>Наш край</w:t>
      </w:r>
      <w:r w:rsidRPr="00E7525F">
        <w:rPr>
          <w:rFonts w:ascii="Times New Roman" w:eastAsia="Calibri" w:hAnsi="Times New Roman"/>
          <w:bCs/>
          <w:sz w:val="30"/>
          <w:szCs w:val="30"/>
        </w:rPr>
        <w:t>»</w:t>
      </w:r>
      <w:r w:rsidR="00542E21" w:rsidRPr="00E7525F">
        <w:rPr>
          <w:rFonts w:ascii="Times New Roman" w:eastAsia="Calibri" w:hAnsi="Times New Roman"/>
          <w:i/>
          <w:sz w:val="30"/>
          <w:szCs w:val="30"/>
        </w:rPr>
        <w:t>.</w:t>
      </w:r>
    </w:p>
    <w:p w14:paraId="3B234134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7FD67185" w14:textId="77777777" w:rsidR="009E3CF9" w:rsidRDefault="00542E21" w:rsidP="00542E21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ОСНОВНЫЕ ТРЕБОВАНИЯ </w:t>
      </w:r>
    </w:p>
    <w:p w14:paraId="52893537" w14:textId="772920A6" w:rsidR="00542E21" w:rsidRPr="00E7525F" w:rsidRDefault="00542E21" w:rsidP="00542E21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К РЕЗУЛЬТАТАМ УЧЕБНО</w:t>
      </w:r>
      <w:r w:rsidR="0073107F" w:rsidRPr="00E7525F">
        <w:rPr>
          <w:rFonts w:ascii="Times New Roman" w:hAnsi="Times New Roman"/>
          <w:bCs/>
          <w:sz w:val="30"/>
          <w:szCs w:val="30"/>
        </w:rPr>
        <w:t>Й</w:t>
      </w:r>
      <w:r w:rsidRPr="00E7525F">
        <w:rPr>
          <w:rFonts w:ascii="Times New Roman" w:hAnsi="Times New Roman"/>
          <w:bCs/>
          <w:sz w:val="30"/>
          <w:szCs w:val="30"/>
        </w:rPr>
        <w:t xml:space="preserve"> ДЕЯТЕЛЬНОСТИ УЧАЩИХСЯ</w:t>
      </w:r>
    </w:p>
    <w:p w14:paraId="75E1634E" w14:textId="77777777" w:rsidR="003C5E83" w:rsidRPr="00E7525F" w:rsidRDefault="003C5E83" w:rsidP="003C5E8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Учащиеся должны:</w:t>
      </w:r>
    </w:p>
    <w:p w14:paraId="62ABAD88" w14:textId="77777777" w:rsidR="003C5E83" w:rsidRPr="00E7525F" w:rsidRDefault="003C5E83" w:rsidP="003C5E8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знать:</w:t>
      </w:r>
    </w:p>
    <w:p w14:paraId="3AB623F5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определения понятий: абсолютизм, буржуазная революция, Возрождение (Ренессанс),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диссиденты,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капитализм,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колониализм, Контрреформация, полонизация, Просвещение, просвещенный абсолютизм,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 xml:space="preserve">религиозная война, Реформация, 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фольварок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>;</w:t>
      </w:r>
    </w:p>
    <w:p w14:paraId="788E4A8A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основные тенденции политического, социально-экономического, конфессионального, культурного развития Беларуси в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bCs/>
          <w:sz w:val="30"/>
          <w:szCs w:val="30"/>
        </w:rPr>
        <w:t>период Нового времени;</w:t>
      </w:r>
    </w:p>
    <w:p w14:paraId="05CE767D" w14:textId="2D7FFEAB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 xml:space="preserve">культурное наследие Беларуси, других регионов мира в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bCs/>
          <w:sz w:val="30"/>
          <w:szCs w:val="30"/>
        </w:rPr>
        <w:t>период Нового времени</w:t>
      </w:r>
      <w:r w:rsidR="003C5E83" w:rsidRPr="00E7525F">
        <w:rPr>
          <w:rFonts w:ascii="Times New Roman" w:hAnsi="Times New Roman"/>
          <w:bCs/>
          <w:sz w:val="30"/>
          <w:szCs w:val="30"/>
        </w:rPr>
        <w:t>;</w:t>
      </w:r>
    </w:p>
    <w:p w14:paraId="5CA451AE" w14:textId="65AACE9E" w:rsidR="00542E21" w:rsidRPr="00E7525F" w:rsidRDefault="003C5E83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E7525F">
        <w:rPr>
          <w:rFonts w:ascii="Times New Roman" w:hAnsi="Times New Roman"/>
          <w:bCs/>
          <w:sz w:val="30"/>
          <w:szCs w:val="30"/>
        </w:rPr>
        <w:t>у</w:t>
      </w:r>
      <w:r w:rsidR="00542E21" w:rsidRPr="00E7525F">
        <w:rPr>
          <w:rFonts w:ascii="Times New Roman" w:hAnsi="Times New Roman"/>
          <w:bCs/>
          <w:sz w:val="30"/>
          <w:szCs w:val="30"/>
        </w:rPr>
        <w:t>меть:</w:t>
      </w:r>
    </w:p>
    <w:p w14:paraId="26DE69DD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локализовать во времени изучаемые события, явления, процессы; </w:t>
      </w:r>
    </w:p>
    <w:p w14:paraId="3D8FFB1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синхронизировать события, явления и процессы, происходившие в истории Беларуси и других регионах мира в изучаемый период;</w:t>
      </w:r>
    </w:p>
    <w:p w14:paraId="57A12102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локализовать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в пространстве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исторические события, явления, процессы, происходившие на территории Беларуси и в других регионах мира </w:t>
      </w:r>
      <w:r w:rsidRPr="00E7525F">
        <w:rPr>
          <w:rFonts w:ascii="Times New Roman" w:hAnsi="Times New Roman"/>
          <w:bCs/>
          <w:sz w:val="30"/>
          <w:szCs w:val="30"/>
        </w:rPr>
        <w:t xml:space="preserve">в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bCs/>
          <w:sz w:val="30"/>
          <w:szCs w:val="30"/>
        </w:rPr>
        <w:t xml:space="preserve">период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>Н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ового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 xml:space="preserve"> времени;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использовать историческую карту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lastRenderedPageBreak/>
        <w:t xml:space="preserve">как источник информации об истории Беларуси и других регионов мира в </w:t>
      </w:r>
      <w:r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период </w:t>
      </w:r>
      <w:r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>Н</w:t>
      </w:r>
      <w:proofErr w:type="spellStart"/>
      <w:r w:rsidRPr="00E7525F">
        <w:rPr>
          <w:rFonts w:ascii="Times New Roman" w:hAnsi="Times New Roman"/>
          <w:color w:val="000000" w:themeColor="text1"/>
          <w:sz w:val="30"/>
          <w:szCs w:val="30"/>
        </w:rPr>
        <w:t>ового</w:t>
      </w:r>
      <w:proofErr w:type="spellEnd"/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времени;</w:t>
      </w:r>
    </w:p>
    <w:p w14:paraId="5B7C40A3" w14:textId="77777777" w:rsidR="00542E21" w:rsidRPr="00E7525F" w:rsidRDefault="00542E21" w:rsidP="00542E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формулировать определения понятий на основе выявления их существенных признаков</w:t>
      </w:r>
      <w:r w:rsidRPr="00E7525F">
        <w:rPr>
          <w:rFonts w:ascii="Times New Roman" w:hAnsi="Times New Roman"/>
          <w:bCs/>
          <w:sz w:val="30"/>
          <w:szCs w:val="30"/>
        </w:rPr>
        <w:t>: абсолютизм, буржуазная революция, Возрождение (Ренессанс),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диссиденты,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капитализм,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>колониализм, Контрреформация, полонизация, Просвещение, просвещенный абсолютизм,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</w:rPr>
        <w:t xml:space="preserve">религиозная война, Реформация, </w:t>
      </w:r>
      <w:proofErr w:type="spellStart"/>
      <w:r w:rsidRPr="00E7525F">
        <w:rPr>
          <w:rFonts w:ascii="Times New Roman" w:hAnsi="Times New Roman"/>
          <w:bCs/>
          <w:sz w:val="30"/>
          <w:szCs w:val="30"/>
        </w:rPr>
        <w:t>фольварок</w:t>
      </w:r>
      <w:proofErr w:type="spellEnd"/>
      <w:r w:rsidRPr="00E7525F">
        <w:rPr>
          <w:rFonts w:ascii="Times New Roman" w:hAnsi="Times New Roman"/>
          <w:bCs/>
          <w:sz w:val="30"/>
          <w:szCs w:val="30"/>
        </w:rPr>
        <w:t xml:space="preserve">;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конкретизировать их примерами изученных исторических фактов (событий, явлений, процессов);</w:t>
      </w:r>
    </w:p>
    <w:p w14:paraId="48C8912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 xml:space="preserve">характеризовать политическое, социально-экономическое, конфессиональное, культурное развитие Беларуси и других регионов мира в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первый период Нового времени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, результаты деятельности исторических личностей с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опорой на различные источники информации</w:t>
      </w:r>
      <w:r w:rsidRPr="00E7525F">
        <w:rPr>
          <w:rFonts w:ascii="Times New Roman" w:hAnsi="Times New Roman"/>
          <w:sz w:val="30"/>
          <w:szCs w:val="30"/>
        </w:rPr>
        <w:t xml:space="preserve">;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переводить текстовую информацию в знаково-символьную и наоборот; </w:t>
      </w:r>
    </w:p>
    <w:p w14:paraId="5176044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</w:rPr>
      </w:pPr>
      <w:r w:rsidRPr="00E7525F">
        <w:rPr>
          <w:rFonts w:ascii="Times New Roman" w:hAnsi="Times New Roman"/>
          <w:bCs/>
          <w:iCs/>
          <w:sz w:val="30"/>
          <w:szCs w:val="30"/>
        </w:rPr>
        <w:t>устанавливать и объяснять причинно-следственные связи между социально-экономическими и общественно-политическими явлениями и процессами, происходившими на территории Беларуси и в других регионах мира в первый период Нового времени;</w:t>
      </w:r>
    </w:p>
    <w:p w14:paraId="378FC41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сравнивать исторические явления и процессы, происходившие на территории Беларуси и в других регионах мира в </w:t>
      </w:r>
      <w:r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период Нового времени, по самостоятельно выбранным критериям и формулировать аргументированные выводы;</w:t>
      </w:r>
    </w:p>
    <w:p w14:paraId="21631A4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систематизировать, классифицировать и обобщать изученные исторические факты о </w:t>
      </w:r>
      <w:r w:rsidRPr="00E7525F">
        <w:rPr>
          <w:rFonts w:ascii="Times New Roman" w:hAnsi="Times New Roman"/>
          <w:bCs/>
          <w:sz w:val="30"/>
          <w:szCs w:val="30"/>
        </w:rPr>
        <w:t xml:space="preserve">развитии Беларуси и других регионов мира в </w:t>
      </w:r>
      <w:r w:rsidRPr="00E7525F">
        <w:rPr>
          <w:rFonts w:ascii="Times New Roman" w:hAnsi="Times New Roman"/>
          <w:bCs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bCs/>
          <w:sz w:val="30"/>
          <w:szCs w:val="30"/>
        </w:rPr>
        <w:t xml:space="preserve">период Нового времени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по самостоятельно определенным критериям и формулировать на этой основе аргументированные выводы;</w:t>
      </w:r>
      <w:r w:rsidRPr="00E7525F">
        <w:rPr>
          <w:rFonts w:ascii="Times New Roman" w:hAnsi="Times New Roman"/>
          <w:bCs/>
          <w:sz w:val="30"/>
          <w:szCs w:val="30"/>
        </w:rPr>
        <w:t xml:space="preserve"> </w:t>
      </w:r>
    </w:p>
    <w:p w14:paraId="71F2C5F0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презентовать сообщения о политическом, социально-экономическом, конфессиональном и культурном развитии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Беларуси в </w:t>
      </w:r>
      <w:r w:rsidRPr="00E7525F">
        <w:rPr>
          <w:rFonts w:ascii="Times New Roman" w:hAnsi="Times New Roman"/>
          <w:color w:val="000000"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color w:val="000000"/>
          <w:sz w:val="30"/>
          <w:szCs w:val="30"/>
        </w:rPr>
        <w:t>период Нового времени, исторических личностях, подготовленные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с использованием различных источников информации (справочников, энциклопедий, интернета и иных);</w:t>
      </w:r>
    </w:p>
    <w:p w14:paraId="09A08D57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формулировать собственные оценочные суждения по вопросам развития Беларуси в </w:t>
      </w:r>
      <w:r w:rsidRPr="00E7525F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первый </w:t>
      </w:r>
      <w:r w:rsidRPr="00E7525F">
        <w:rPr>
          <w:rFonts w:ascii="Times New Roman" w:hAnsi="Times New Roman"/>
          <w:color w:val="000000"/>
          <w:sz w:val="30"/>
          <w:szCs w:val="30"/>
        </w:rPr>
        <w:t>период Нового времени и ее месте в мировом историческом процессе;</w:t>
      </w:r>
    </w:p>
    <w:p w14:paraId="6F5AED89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отличать исторический факт от его интерпретации;</w:t>
      </w:r>
    </w:p>
    <w:p w14:paraId="0E57A40C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устанавливать </w:t>
      </w:r>
      <w:proofErr w:type="spellStart"/>
      <w:r w:rsidRPr="00E7525F">
        <w:rPr>
          <w:rFonts w:ascii="Times New Roman" w:hAnsi="Times New Roman"/>
          <w:color w:val="000000" w:themeColor="text1"/>
          <w:sz w:val="30"/>
          <w:szCs w:val="30"/>
        </w:rPr>
        <w:t>внутрипредметные</w:t>
      </w:r>
      <w:proofErr w:type="spellEnd"/>
      <w:r w:rsidRPr="00E7525F">
        <w:rPr>
          <w:rFonts w:ascii="Times New Roman" w:hAnsi="Times New Roman"/>
          <w:color w:val="000000" w:themeColor="text1"/>
          <w:sz w:val="30"/>
          <w:szCs w:val="30"/>
        </w:rPr>
        <w:t xml:space="preserve"> и межпредметные связи в процессе решения учебных задач.</w:t>
      </w:r>
    </w:p>
    <w:p w14:paraId="533D1CD3" w14:textId="77777777" w:rsidR="00542E21" w:rsidRPr="00E7525F" w:rsidRDefault="00542E21" w:rsidP="00542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Применять</w:t>
      </w:r>
      <w:r w:rsidRPr="00E7525F">
        <w:rPr>
          <w:rFonts w:ascii="Times New Roman" w:hAnsi="Times New Roman"/>
          <w:color w:val="000000" w:themeColor="text1"/>
          <w:spacing w:val="-5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усвоенные</w:t>
      </w:r>
      <w:r w:rsidRPr="00E7525F">
        <w:rPr>
          <w:rFonts w:ascii="Times New Roman" w:hAnsi="Times New Roman"/>
          <w:color w:val="000000" w:themeColor="text1"/>
          <w:spacing w:val="-4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знания</w:t>
      </w:r>
      <w:r w:rsidRPr="00E7525F">
        <w:rPr>
          <w:rFonts w:ascii="Times New Roman" w:hAnsi="Times New Roman"/>
          <w:color w:val="000000" w:themeColor="text1"/>
          <w:spacing w:val="-6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и</w:t>
      </w:r>
      <w:r w:rsidRPr="00E7525F">
        <w:rPr>
          <w:rFonts w:ascii="Times New Roman" w:hAnsi="Times New Roman"/>
          <w:color w:val="000000" w:themeColor="text1"/>
          <w:spacing w:val="-2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 w:themeColor="text1"/>
          <w:sz w:val="30"/>
          <w:szCs w:val="30"/>
        </w:rPr>
        <w:t>умения для:</w:t>
      </w:r>
    </w:p>
    <w:p w14:paraId="6A87BAE5" w14:textId="77777777" w:rsidR="00542E21" w:rsidRPr="00E7525F" w:rsidRDefault="00542E21" w:rsidP="00D936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объяснения исторического контекста при чтении художественной литературы, просмотре фильмов, посещении музеев;</w:t>
      </w:r>
    </w:p>
    <w:p w14:paraId="7419C0C6" w14:textId="77777777" w:rsidR="00542E21" w:rsidRPr="00E7525F" w:rsidRDefault="00542E21" w:rsidP="00D936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lastRenderedPageBreak/>
        <w:t>анализа современной социальной информации, представленной в СМИ;</w:t>
      </w:r>
    </w:p>
    <w:p w14:paraId="1B05671D" w14:textId="77777777" w:rsidR="00542E21" w:rsidRPr="00E7525F" w:rsidRDefault="00542E21" w:rsidP="00D936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определения собственной позиции по отношению к историческим фактам и личностям;</w:t>
      </w:r>
    </w:p>
    <w:p w14:paraId="39518EB0" w14:textId="77777777" w:rsidR="00542E21" w:rsidRPr="00E7525F" w:rsidRDefault="00542E21" w:rsidP="00D936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решения учебных и практических задач, требующих интеграции знаний из различных учебных предметов;</w:t>
      </w:r>
    </w:p>
    <w:p w14:paraId="08DBD6E6" w14:textId="77777777" w:rsidR="00542E21" w:rsidRPr="00E7525F" w:rsidRDefault="00542E21" w:rsidP="00D936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выполнения творческих заданий и объяснения их результатов;</w:t>
      </w:r>
    </w:p>
    <w:p w14:paraId="74CFEAAD" w14:textId="77777777" w:rsidR="00542E21" w:rsidRPr="00E7525F" w:rsidRDefault="00542E21" w:rsidP="00D9365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E7525F">
        <w:rPr>
          <w:rFonts w:ascii="Times New Roman" w:hAnsi="Times New Roman"/>
          <w:color w:val="000000" w:themeColor="text1"/>
          <w:sz w:val="30"/>
          <w:szCs w:val="30"/>
        </w:rPr>
        <w:t>осознанного поведения как представителя гражданской, этнокультурной общности, гражданина Республики Беларусь.</w:t>
      </w:r>
    </w:p>
    <w:p w14:paraId="676AE6BB" w14:textId="77777777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B2285C1" w14:textId="6A36A404" w:rsidR="00542E21" w:rsidRPr="00E7525F" w:rsidRDefault="00542E21" w:rsidP="00542E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E7525F">
        <w:rPr>
          <w:rFonts w:ascii="Times New Roman" w:eastAsia="Calibri" w:hAnsi="Times New Roman"/>
          <w:bCs/>
          <w:sz w:val="30"/>
          <w:szCs w:val="30"/>
        </w:rPr>
        <w:t>Итоговое обобщение (</w:t>
      </w:r>
      <w:r w:rsidRPr="00E7525F">
        <w:rPr>
          <w:rFonts w:ascii="Times New Roman" w:eastAsia="Calibri" w:hAnsi="Times New Roman"/>
          <w:sz w:val="30"/>
          <w:szCs w:val="30"/>
        </w:rPr>
        <w:t>2 часа)</w:t>
      </w:r>
      <w:r w:rsidR="00D93654" w:rsidRPr="00E7525F">
        <w:rPr>
          <w:rFonts w:ascii="Times New Roman" w:eastAsia="Calibri" w:hAnsi="Times New Roman"/>
          <w:sz w:val="30"/>
          <w:szCs w:val="30"/>
        </w:rPr>
        <w:t>.</w:t>
      </w:r>
    </w:p>
    <w:p w14:paraId="10D5B91E" w14:textId="561D92C2" w:rsidR="00B7085A" w:rsidRPr="00F566CE" w:rsidRDefault="00B7085A" w:rsidP="009E3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sectPr w:rsidR="00B7085A" w:rsidRPr="00F566CE" w:rsidSect="00B0467F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A832D" w14:textId="77777777" w:rsidR="00136B33" w:rsidRDefault="00136B33" w:rsidP="00D94F96">
      <w:pPr>
        <w:spacing w:after="0" w:line="240" w:lineRule="auto"/>
      </w:pPr>
      <w:r>
        <w:separator/>
      </w:r>
    </w:p>
  </w:endnote>
  <w:endnote w:type="continuationSeparator" w:id="0">
    <w:p w14:paraId="2094D2C0" w14:textId="77777777" w:rsidR="00136B33" w:rsidRDefault="00136B33" w:rsidP="00D9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B0C6A" w14:textId="77777777" w:rsidR="00872436" w:rsidRDefault="008724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8350" w14:textId="77777777" w:rsidR="00136B33" w:rsidRDefault="00136B33" w:rsidP="00D94F96">
      <w:pPr>
        <w:spacing w:after="0" w:line="240" w:lineRule="auto"/>
      </w:pPr>
      <w:r>
        <w:separator/>
      </w:r>
    </w:p>
  </w:footnote>
  <w:footnote w:type="continuationSeparator" w:id="0">
    <w:p w14:paraId="59556AFD" w14:textId="77777777" w:rsidR="00136B33" w:rsidRDefault="00136B33" w:rsidP="00D9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6651736"/>
      <w:docPartObj>
        <w:docPartGallery w:val="Page Numbers (Top of Page)"/>
        <w:docPartUnique/>
      </w:docPartObj>
    </w:sdtPr>
    <w:sdtEndPr/>
    <w:sdtContent>
      <w:p w14:paraId="05265B91" w14:textId="17586FC7" w:rsidR="00872436" w:rsidRDefault="008724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2B937031" w14:textId="77777777" w:rsidR="00872436" w:rsidRDefault="008724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6774A" w14:textId="4EA099C1" w:rsidR="00872436" w:rsidRDefault="008724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643B3ADB" w14:textId="77777777" w:rsidR="00872436" w:rsidRDefault="008724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B1D"/>
    <w:multiLevelType w:val="hybridMultilevel"/>
    <w:tmpl w:val="96361D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A633722"/>
    <w:multiLevelType w:val="hybridMultilevel"/>
    <w:tmpl w:val="C4EE773E"/>
    <w:lvl w:ilvl="0" w:tplc="73F6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94402"/>
    <w:multiLevelType w:val="hybridMultilevel"/>
    <w:tmpl w:val="630428EA"/>
    <w:lvl w:ilvl="0" w:tplc="7EBE9D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8A5700D"/>
    <w:multiLevelType w:val="multilevel"/>
    <w:tmpl w:val="0A12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56BA5"/>
    <w:multiLevelType w:val="multilevel"/>
    <w:tmpl w:val="B0F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22D1B"/>
    <w:multiLevelType w:val="hybridMultilevel"/>
    <w:tmpl w:val="50369BC8"/>
    <w:lvl w:ilvl="0" w:tplc="801C4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940D9F"/>
    <w:multiLevelType w:val="hybridMultilevel"/>
    <w:tmpl w:val="B1A22E88"/>
    <w:lvl w:ilvl="0" w:tplc="1CA43E5C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555947"/>
    <w:multiLevelType w:val="hybridMultilevel"/>
    <w:tmpl w:val="5C208E4C"/>
    <w:lvl w:ilvl="0" w:tplc="0442D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54887"/>
    <w:multiLevelType w:val="hybridMultilevel"/>
    <w:tmpl w:val="AC90A9A4"/>
    <w:lvl w:ilvl="0" w:tplc="1FD8E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8A0CC3"/>
    <w:multiLevelType w:val="hybridMultilevel"/>
    <w:tmpl w:val="483CAD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7B12365"/>
    <w:multiLevelType w:val="hybridMultilevel"/>
    <w:tmpl w:val="A3DA953C"/>
    <w:lvl w:ilvl="0" w:tplc="DD4427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C1F0A60"/>
    <w:multiLevelType w:val="hybridMultilevel"/>
    <w:tmpl w:val="C2BC3CD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C353330"/>
    <w:multiLevelType w:val="hybridMultilevel"/>
    <w:tmpl w:val="C896B4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D9B533B"/>
    <w:multiLevelType w:val="multilevel"/>
    <w:tmpl w:val="9A7068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EE4A7B"/>
    <w:multiLevelType w:val="hybridMultilevel"/>
    <w:tmpl w:val="4BA66FDC"/>
    <w:lvl w:ilvl="0" w:tplc="FEACBCD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66C844D8"/>
    <w:multiLevelType w:val="multilevel"/>
    <w:tmpl w:val="CB0E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A0B12"/>
    <w:multiLevelType w:val="hybridMultilevel"/>
    <w:tmpl w:val="197898F4"/>
    <w:lvl w:ilvl="0" w:tplc="739EE9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7054C4"/>
    <w:multiLevelType w:val="hybridMultilevel"/>
    <w:tmpl w:val="DCE4B134"/>
    <w:lvl w:ilvl="0" w:tplc="3B9093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BE66D52"/>
    <w:multiLevelType w:val="hybridMultilevel"/>
    <w:tmpl w:val="0694DD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5"/>
  </w:num>
  <w:num w:numId="5">
    <w:abstractNumId w:val="15"/>
  </w:num>
  <w:num w:numId="6">
    <w:abstractNumId w:val="4"/>
  </w:num>
  <w:num w:numId="7">
    <w:abstractNumId w:val="3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E5"/>
    <w:rsid w:val="00000042"/>
    <w:rsid w:val="000012AE"/>
    <w:rsid w:val="000018E6"/>
    <w:rsid w:val="00001ED3"/>
    <w:rsid w:val="00004501"/>
    <w:rsid w:val="00010354"/>
    <w:rsid w:val="000136B8"/>
    <w:rsid w:val="00015DFE"/>
    <w:rsid w:val="00016BF5"/>
    <w:rsid w:val="00024D26"/>
    <w:rsid w:val="00025D29"/>
    <w:rsid w:val="00026A23"/>
    <w:rsid w:val="0003410A"/>
    <w:rsid w:val="00035A78"/>
    <w:rsid w:val="000405D2"/>
    <w:rsid w:val="0005035C"/>
    <w:rsid w:val="00051096"/>
    <w:rsid w:val="0005201B"/>
    <w:rsid w:val="00056EF0"/>
    <w:rsid w:val="0006283D"/>
    <w:rsid w:val="00064F54"/>
    <w:rsid w:val="00071D3C"/>
    <w:rsid w:val="0007311E"/>
    <w:rsid w:val="0007313B"/>
    <w:rsid w:val="00076853"/>
    <w:rsid w:val="00082E46"/>
    <w:rsid w:val="00083E2F"/>
    <w:rsid w:val="000852ED"/>
    <w:rsid w:val="00090C6C"/>
    <w:rsid w:val="00094820"/>
    <w:rsid w:val="00095409"/>
    <w:rsid w:val="000C186C"/>
    <w:rsid w:val="000C2DB5"/>
    <w:rsid w:val="000C733C"/>
    <w:rsid w:val="000D3470"/>
    <w:rsid w:val="000D3ADE"/>
    <w:rsid w:val="000E3C44"/>
    <w:rsid w:val="000E54D3"/>
    <w:rsid w:val="000E738F"/>
    <w:rsid w:val="000F0508"/>
    <w:rsid w:val="000F5BF0"/>
    <w:rsid w:val="000F6778"/>
    <w:rsid w:val="001013F1"/>
    <w:rsid w:val="0010188A"/>
    <w:rsid w:val="00113342"/>
    <w:rsid w:val="001139D7"/>
    <w:rsid w:val="001359D4"/>
    <w:rsid w:val="00136B33"/>
    <w:rsid w:val="00142054"/>
    <w:rsid w:val="00147FE8"/>
    <w:rsid w:val="00151D7C"/>
    <w:rsid w:val="00154DB1"/>
    <w:rsid w:val="0015568A"/>
    <w:rsid w:val="00155ACC"/>
    <w:rsid w:val="001565ED"/>
    <w:rsid w:val="00157BD6"/>
    <w:rsid w:val="00162EDD"/>
    <w:rsid w:val="00162F64"/>
    <w:rsid w:val="00163592"/>
    <w:rsid w:val="00164E20"/>
    <w:rsid w:val="00167EAC"/>
    <w:rsid w:val="00172590"/>
    <w:rsid w:val="0017692B"/>
    <w:rsid w:val="0019025E"/>
    <w:rsid w:val="001930C0"/>
    <w:rsid w:val="001A3902"/>
    <w:rsid w:val="001B0146"/>
    <w:rsid w:val="001B014D"/>
    <w:rsid w:val="001B08DB"/>
    <w:rsid w:val="001B174D"/>
    <w:rsid w:val="001B1D4D"/>
    <w:rsid w:val="001B2524"/>
    <w:rsid w:val="001C1C5B"/>
    <w:rsid w:val="001C2DD0"/>
    <w:rsid w:val="001C5A90"/>
    <w:rsid w:val="001D160B"/>
    <w:rsid w:val="001D4239"/>
    <w:rsid w:val="001D53AD"/>
    <w:rsid w:val="001E2AB1"/>
    <w:rsid w:val="001E541E"/>
    <w:rsid w:val="001E5E41"/>
    <w:rsid w:val="001E7C64"/>
    <w:rsid w:val="001F248B"/>
    <w:rsid w:val="001F475D"/>
    <w:rsid w:val="001F5487"/>
    <w:rsid w:val="00200071"/>
    <w:rsid w:val="00200AD8"/>
    <w:rsid w:val="002059CD"/>
    <w:rsid w:val="0020689D"/>
    <w:rsid w:val="002123BF"/>
    <w:rsid w:val="0021334F"/>
    <w:rsid w:val="0021479C"/>
    <w:rsid w:val="00216E37"/>
    <w:rsid w:val="00222513"/>
    <w:rsid w:val="00231745"/>
    <w:rsid w:val="00235300"/>
    <w:rsid w:val="00236714"/>
    <w:rsid w:val="00237990"/>
    <w:rsid w:val="002403C4"/>
    <w:rsid w:val="002409A6"/>
    <w:rsid w:val="00245CD0"/>
    <w:rsid w:val="00250458"/>
    <w:rsid w:val="00251C9A"/>
    <w:rsid w:val="00252CCD"/>
    <w:rsid w:val="002536F1"/>
    <w:rsid w:val="002615CA"/>
    <w:rsid w:val="00261A58"/>
    <w:rsid w:val="00262264"/>
    <w:rsid w:val="002627C7"/>
    <w:rsid w:val="002676CE"/>
    <w:rsid w:val="0027278A"/>
    <w:rsid w:val="00273AF0"/>
    <w:rsid w:val="00277A7A"/>
    <w:rsid w:val="0028125B"/>
    <w:rsid w:val="00283E9C"/>
    <w:rsid w:val="002938AD"/>
    <w:rsid w:val="00294C66"/>
    <w:rsid w:val="00294E04"/>
    <w:rsid w:val="00294FAC"/>
    <w:rsid w:val="00297C0F"/>
    <w:rsid w:val="002A00AA"/>
    <w:rsid w:val="002A476A"/>
    <w:rsid w:val="002B6148"/>
    <w:rsid w:val="002C032A"/>
    <w:rsid w:val="002C2C11"/>
    <w:rsid w:val="002C32F0"/>
    <w:rsid w:val="002C430A"/>
    <w:rsid w:val="002C44FE"/>
    <w:rsid w:val="002C68C1"/>
    <w:rsid w:val="002D2614"/>
    <w:rsid w:val="002D312D"/>
    <w:rsid w:val="002E1520"/>
    <w:rsid w:val="002E381B"/>
    <w:rsid w:val="002F13F6"/>
    <w:rsid w:val="00300E77"/>
    <w:rsid w:val="00301FC0"/>
    <w:rsid w:val="00307A58"/>
    <w:rsid w:val="00313AB1"/>
    <w:rsid w:val="0031430F"/>
    <w:rsid w:val="0031446A"/>
    <w:rsid w:val="0031461F"/>
    <w:rsid w:val="0031470C"/>
    <w:rsid w:val="00315B32"/>
    <w:rsid w:val="00322144"/>
    <w:rsid w:val="00324BC7"/>
    <w:rsid w:val="00324BCC"/>
    <w:rsid w:val="00325559"/>
    <w:rsid w:val="00330B84"/>
    <w:rsid w:val="00332A5E"/>
    <w:rsid w:val="00333313"/>
    <w:rsid w:val="00335F2F"/>
    <w:rsid w:val="00342005"/>
    <w:rsid w:val="00345006"/>
    <w:rsid w:val="0034784E"/>
    <w:rsid w:val="00347A8E"/>
    <w:rsid w:val="00355973"/>
    <w:rsid w:val="0035787F"/>
    <w:rsid w:val="003611AC"/>
    <w:rsid w:val="00366227"/>
    <w:rsid w:val="00367080"/>
    <w:rsid w:val="00372728"/>
    <w:rsid w:val="003744FA"/>
    <w:rsid w:val="00374BDB"/>
    <w:rsid w:val="003761C0"/>
    <w:rsid w:val="00376308"/>
    <w:rsid w:val="003769FF"/>
    <w:rsid w:val="003774DB"/>
    <w:rsid w:val="00382E77"/>
    <w:rsid w:val="00384761"/>
    <w:rsid w:val="00390953"/>
    <w:rsid w:val="0039127E"/>
    <w:rsid w:val="00391872"/>
    <w:rsid w:val="00394DE2"/>
    <w:rsid w:val="00395E92"/>
    <w:rsid w:val="003967D1"/>
    <w:rsid w:val="003A4A53"/>
    <w:rsid w:val="003B1415"/>
    <w:rsid w:val="003B5106"/>
    <w:rsid w:val="003B7B2C"/>
    <w:rsid w:val="003C3027"/>
    <w:rsid w:val="003C5C11"/>
    <w:rsid w:val="003C5E83"/>
    <w:rsid w:val="003C5EAD"/>
    <w:rsid w:val="003C7038"/>
    <w:rsid w:val="003C7780"/>
    <w:rsid w:val="003D5B40"/>
    <w:rsid w:val="003E01E2"/>
    <w:rsid w:val="003E2942"/>
    <w:rsid w:val="003E3DA3"/>
    <w:rsid w:val="003E7532"/>
    <w:rsid w:val="003F087D"/>
    <w:rsid w:val="003F6287"/>
    <w:rsid w:val="003F683F"/>
    <w:rsid w:val="0040187C"/>
    <w:rsid w:val="00401E6C"/>
    <w:rsid w:val="00403864"/>
    <w:rsid w:val="004045B0"/>
    <w:rsid w:val="004067A3"/>
    <w:rsid w:val="004074E9"/>
    <w:rsid w:val="00412B3D"/>
    <w:rsid w:val="004169BE"/>
    <w:rsid w:val="00425621"/>
    <w:rsid w:val="004262FB"/>
    <w:rsid w:val="00426894"/>
    <w:rsid w:val="004300BB"/>
    <w:rsid w:val="0043016A"/>
    <w:rsid w:val="00431A1F"/>
    <w:rsid w:val="00434D41"/>
    <w:rsid w:val="0043617A"/>
    <w:rsid w:val="00436D70"/>
    <w:rsid w:val="00437D6D"/>
    <w:rsid w:val="00441F50"/>
    <w:rsid w:val="00447670"/>
    <w:rsid w:val="0045053B"/>
    <w:rsid w:val="00453098"/>
    <w:rsid w:val="004530BB"/>
    <w:rsid w:val="00454B11"/>
    <w:rsid w:val="004553A3"/>
    <w:rsid w:val="004561E8"/>
    <w:rsid w:val="00456F44"/>
    <w:rsid w:val="00463E57"/>
    <w:rsid w:val="00464D67"/>
    <w:rsid w:val="00474453"/>
    <w:rsid w:val="00475C02"/>
    <w:rsid w:val="004765F3"/>
    <w:rsid w:val="004766E7"/>
    <w:rsid w:val="00476E65"/>
    <w:rsid w:val="00480E66"/>
    <w:rsid w:val="0048117A"/>
    <w:rsid w:val="00484433"/>
    <w:rsid w:val="0048545B"/>
    <w:rsid w:val="00485CDC"/>
    <w:rsid w:val="0048643A"/>
    <w:rsid w:val="004876E2"/>
    <w:rsid w:val="00497FBD"/>
    <w:rsid w:val="004A1E66"/>
    <w:rsid w:val="004A1FCA"/>
    <w:rsid w:val="004A22DF"/>
    <w:rsid w:val="004A4FB8"/>
    <w:rsid w:val="004A6AC7"/>
    <w:rsid w:val="004B0E82"/>
    <w:rsid w:val="004B1585"/>
    <w:rsid w:val="004B7330"/>
    <w:rsid w:val="004B7617"/>
    <w:rsid w:val="004C0A87"/>
    <w:rsid w:val="004C30BD"/>
    <w:rsid w:val="004C6305"/>
    <w:rsid w:val="004C720A"/>
    <w:rsid w:val="004D121A"/>
    <w:rsid w:val="004D3B60"/>
    <w:rsid w:val="004D55F1"/>
    <w:rsid w:val="004D5BA5"/>
    <w:rsid w:val="004D777A"/>
    <w:rsid w:val="004E3817"/>
    <w:rsid w:val="004E3AA8"/>
    <w:rsid w:val="004E432D"/>
    <w:rsid w:val="004E5F6B"/>
    <w:rsid w:val="004F14AB"/>
    <w:rsid w:val="004F5D59"/>
    <w:rsid w:val="004F7D5B"/>
    <w:rsid w:val="00501A66"/>
    <w:rsid w:val="005020AD"/>
    <w:rsid w:val="005054FD"/>
    <w:rsid w:val="00514ACD"/>
    <w:rsid w:val="00522AAF"/>
    <w:rsid w:val="005350A7"/>
    <w:rsid w:val="0054191A"/>
    <w:rsid w:val="0054241C"/>
    <w:rsid w:val="00542E21"/>
    <w:rsid w:val="0054394B"/>
    <w:rsid w:val="00544408"/>
    <w:rsid w:val="00545689"/>
    <w:rsid w:val="0054700A"/>
    <w:rsid w:val="005519AA"/>
    <w:rsid w:val="00551F35"/>
    <w:rsid w:val="00551F36"/>
    <w:rsid w:val="0055293D"/>
    <w:rsid w:val="00554F37"/>
    <w:rsid w:val="005618BB"/>
    <w:rsid w:val="00566C5B"/>
    <w:rsid w:val="00571DD0"/>
    <w:rsid w:val="00572B56"/>
    <w:rsid w:val="00574235"/>
    <w:rsid w:val="00574A72"/>
    <w:rsid w:val="00580BC8"/>
    <w:rsid w:val="00583614"/>
    <w:rsid w:val="00583E47"/>
    <w:rsid w:val="005848DC"/>
    <w:rsid w:val="00586855"/>
    <w:rsid w:val="00586D3F"/>
    <w:rsid w:val="00591345"/>
    <w:rsid w:val="00592E6B"/>
    <w:rsid w:val="00597AD3"/>
    <w:rsid w:val="005A72BF"/>
    <w:rsid w:val="005B0F03"/>
    <w:rsid w:val="005B565E"/>
    <w:rsid w:val="005B7CD9"/>
    <w:rsid w:val="005C4D10"/>
    <w:rsid w:val="005C5CE7"/>
    <w:rsid w:val="005C6E29"/>
    <w:rsid w:val="005D0A1B"/>
    <w:rsid w:val="005D18E8"/>
    <w:rsid w:val="005D73FB"/>
    <w:rsid w:val="005E1172"/>
    <w:rsid w:val="005E2892"/>
    <w:rsid w:val="005E3F99"/>
    <w:rsid w:val="005F1021"/>
    <w:rsid w:val="005F43B3"/>
    <w:rsid w:val="005F5621"/>
    <w:rsid w:val="00605888"/>
    <w:rsid w:val="00605C77"/>
    <w:rsid w:val="00607D33"/>
    <w:rsid w:val="00607E30"/>
    <w:rsid w:val="006101CD"/>
    <w:rsid w:val="0061247A"/>
    <w:rsid w:val="00621853"/>
    <w:rsid w:val="00622528"/>
    <w:rsid w:val="00625C5D"/>
    <w:rsid w:val="00630641"/>
    <w:rsid w:val="0063417B"/>
    <w:rsid w:val="00636D8C"/>
    <w:rsid w:val="006402AE"/>
    <w:rsid w:val="00642655"/>
    <w:rsid w:val="00643137"/>
    <w:rsid w:val="006433BD"/>
    <w:rsid w:val="006446BF"/>
    <w:rsid w:val="006454FB"/>
    <w:rsid w:val="00645AF5"/>
    <w:rsid w:val="00650601"/>
    <w:rsid w:val="006561FB"/>
    <w:rsid w:val="00656D13"/>
    <w:rsid w:val="00667DD8"/>
    <w:rsid w:val="00673417"/>
    <w:rsid w:val="0067671A"/>
    <w:rsid w:val="00676F9D"/>
    <w:rsid w:val="00677C8E"/>
    <w:rsid w:val="00681E9D"/>
    <w:rsid w:val="00684843"/>
    <w:rsid w:val="00685B41"/>
    <w:rsid w:val="00693471"/>
    <w:rsid w:val="00693535"/>
    <w:rsid w:val="00696220"/>
    <w:rsid w:val="006A0C59"/>
    <w:rsid w:val="006A1339"/>
    <w:rsid w:val="006A30BA"/>
    <w:rsid w:val="006A52E0"/>
    <w:rsid w:val="006A729F"/>
    <w:rsid w:val="006B0340"/>
    <w:rsid w:val="006B5000"/>
    <w:rsid w:val="006C074C"/>
    <w:rsid w:val="006C25BD"/>
    <w:rsid w:val="006C3C12"/>
    <w:rsid w:val="006D1D9E"/>
    <w:rsid w:val="006D456C"/>
    <w:rsid w:val="006D5C0F"/>
    <w:rsid w:val="006D6510"/>
    <w:rsid w:val="006E1B7C"/>
    <w:rsid w:val="006F080B"/>
    <w:rsid w:val="006F25CC"/>
    <w:rsid w:val="006F27E5"/>
    <w:rsid w:val="006F4642"/>
    <w:rsid w:val="006F4FA6"/>
    <w:rsid w:val="00702740"/>
    <w:rsid w:val="00704393"/>
    <w:rsid w:val="00704777"/>
    <w:rsid w:val="00705B25"/>
    <w:rsid w:val="00706295"/>
    <w:rsid w:val="007070DA"/>
    <w:rsid w:val="00707E2B"/>
    <w:rsid w:val="0071093B"/>
    <w:rsid w:val="00713D08"/>
    <w:rsid w:val="00716F6B"/>
    <w:rsid w:val="0071729B"/>
    <w:rsid w:val="0072188C"/>
    <w:rsid w:val="00722DE0"/>
    <w:rsid w:val="007241E9"/>
    <w:rsid w:val="0072462D"/>
    <w:rsid w:val="007265F9"/>
    <w:rsid w:val="00727E63"/>
    <w:rsid w:val="00730FEA"/>
    <w:rsid w:val="0073107F"/>
    <w:rsid w:val="00731E54"/>
    <w:rsid w:val="00733E28"/>
    <w:rsid w:val="007362BB"/>
    <w:rsid w:val="00737532"/>
    <w:rsid w:val="00737FC3"/>
    <w:rsid w:val="007409BC"/>
    <w:rsid w:val="00743AC3"/>
    <w:rsid w:val="00745CB0"/>
    <w:rsid w:val="00753702"/>
    <w:rsid w:val="00755BD6"/>
    <w:rsid w:val="00756E48"/>
    <w:rsid w:val="00760CA0"/>
    <w:rsid w:val="007645DD"/>
    <w:rsid w:val="0076739A"/>
    <w:rsid w:val="00776D1C"/>
    <w:rsid w:val="00777645"/>
    <w:rsid w:val="00780A21"/>
    <w:rsid w:val="00783251"/>
    <w:rsid w:val="00785AF6"/>
    <w:rsid w:val="00786ECA"/>
    <w:rsid w:val="00794A43"/>
    <w:rsid w:val="007A0F1A"/>
    <w:rsid w:val="007A1C4B"/>
    <w:rsid w:val="007A35E0"/>
    <w:rsid w:val="007A3ABF"/>
    <w:rsid w:val="007A41CA"/>
    <w:rsid w:val="007A4865"/>
    <w:rsid w:val="007A5DB6"/>
    <w:rsid w:val="007A7D16"/>
    <w:rsid w:val="007B07E5"/>
    <w:rsid w:val="007B5762"/>
    <w:rsid w:val="007B7A59"/>
    <w:rsid w:val="007C08D4"/>
    <w:rsid w:val="007C2089"/>
    <w:rsid w:val="007C3631"/>
    <w:rsid w:val="007C4526"/>
    <w:rsid w:val="007D5684"/>
    <w:rsid w:val="007D676A"/>
    <w:rsid w:val="007E2A50"/>
    <w:rsid w:val="007E3233"/>
    <w:rsid w:val="007E32A5"/>
    <w:rsid w:val="007F5081"/>
    <w:rsid w:val="0080238C"/>
    <w:rsid w:val="008027DF"/>
    <w:rsid w:val="00804143"/>
    <w:rsid w:val="0080674C"/>
    <w:rsid w:val="00813020"/>
    <w:rsid w:val="00814160"/>
    <w:rsid w:val="008174C1"/>
    <w:rsid w:val="00826305"/>
    <w:rsid w:val="00826D5C"/>
    <w:rsid w:val="00836F83"/>
    <w:rsid w:val="00837CBE"/>
    <w:rsid w:val="008527CB"/>
    <w:rsid w:val="008621C1"/>
    <w:rsid w:val="00863819"/>
    <w:rsid w:val="00865076"/>
    <w:rsid w:val="008655A4"/>
    <w:rsid w:val="00872436"/>
    <w:rsid w:val="00873B60"/>
    <w:rsid w:val="00875354"/>
    <w:rsid w:val="00877204"/>
    <w:rsid w:val="00877307"/>
    <w:rsid w:val="008800D5"/>
    <w:rsid w:val="008903DE"/>
    <w:rsid w:val="008926CB"/>
    <w:rsid w:val="00892893"/>
    <w:rsid w:val="00893B96"/>
    <w:rsid w:val="0089701B"/>
    <w:rsid w:val="008A25AB"/>
    <w:rsid w:val="008A2CB2"/>
    <w:rsid w:val="008B06F4"/>
    <w:rsid w:val="008B0D6B"/>
    <w:rsid w:val="008B2BB9"/>
    <w:rsid w:val="008B518E"/>
    <w:rsid w:val="008B7AE2"/>
    <w:rsid w:val="008C12AC"/>
    <w:rsid w:val="008C1E17"/>
    <w:rsid w:val="008C2B92"/>
    <w:rsid w:val="008D2591"/>
    <w:rsid w:val="008D5DD5"/>
    <w:rsid w:val="008E0E8D"/>
    <w:rsid w:val="008E21D6"/>
    <w:rsid w:val="008E2E90"/>
    <w:rsid w:val="008E4E29"/>
    <w:rsid w:val="008E66A4"/>
    <w:rsid w:val="008E6FF7"/>
    <w:rsid w:val="008E7DF1"/>
    <w:rsid w:val="008F08F3"/>
    <w:rsid w:val="008F1B11"/>
    <w:rsid w:val="008F37BC"/>
    <w:rsid w:val="008F3C19"/>
    <w:rsid w:val="008F49DB"/>
    <w:rsid w:val="008F4FD9"/>
    <w:rsid w:val="008F65A6"/>
    <w:rsid w:val="008F7045"/>
    <w:rsid w:val="00900407"/>
    <w:rsid w:val="00900CAC"/>
    <w:rsid w:val="00903051"/>
    <w:rsid w:val="00910E68"/>
    <w:rsid w:val="00920F9D"/>
    <w:rsid w:val="0092115C"/>
    <w:rsid w:val="00923273"/>
    <w:rsid w:val="00927210"/>
    <w:rsid w:val="00930831"/>
    <w:rsid w:val="009321E5"/>
    <w:rsid w:val="009358E1"/>
    <w:rsid w:val="009454B5"/>
    <w:rsid w:val="00946770"/>
    <w:rsid w:val="00947B4E"/>
    <w:rsid w:val="00947EC5"/>
    <w:rsid w:val="00954377"/>
    <w:rsid w:val="00957D69"/>
    <w:rsid w:val="00957DC4"/>
    <w:rsid w:val="00963FB0"/>
    <w:rsid w:val="00965E29"/>
    <w:rsid w:val="009701B5"/>
    <w:rsid w:val="0097136E"/>
    <w:rsid w:val="00972B90"/>
    <w:rsid w:val="009730C4"/>
    <w:rsid w:val="00974FA2"/>
    <w:rsid w:val="00977C5B"/>
    <w:rsid w:val="00982DED"/>
    <w:rsid w:val="00991231"/>
    <w:rsid w:val="009936AE"/>
    <w:rsid w:val="009937A0"/>
    <w:rsid w:val="009A0528"/>
    <w:rsid w:val="009A10A3"/>
    <w:rsid w:val="009B4443"/>
    <w:rsid w:val="009C281E"/>
    <w:rsid w:val="009C5E0A"/>
    <w:rsid w:val="009D6BD4"/>
    <w:rsid w:val="009E2898"/>
    <w:rsid w:val="009E36A3"/>
    <w:rsid w:val="009E3CF9"/>
    <w:rsid w:val="009E5C17"/>
    <w:rsid w:val="009E6922"/>
    <w:rsid w:val="009E7F88"/>
    <w:rsid w:val="009F09C6"/>
    <w:rsid w:val="009F3E61"/>
    <w:rsid w:val="009F6ADA"/>
    <w:rsid w:val="009F7453"/>
    <w:rsid w:val="00A012C2"/>
    <w:rsid w:val="00A1111A"/>
    <w:rsid w:val="00A1151C"/>
    <w:rsid w:val="00A115DB"/>
    <w:rsid w:val="00A12594"/>
    <w:rsid w:val="00A14E48"/>
    <w:rsid w:val="00A15D0E"/>
    <w:rsid w:val="00A2049F"/>
    <w:rsid w:val="00A21027"/>
    <w:rsid w:val="00A246B3"/>
    <w:rsid w:val="00A3373A"/>
    <w:rsid w:val="00A348AF"/>
    <w:rsid w:val="00A352D9"/>
    <w:rsid w:val="00A376B5"/>
    <w:rsid w:val="00A377B1"/>
    <w:rsid w:val="00A4057E"/>
    <w:rsid w:val="00A40B80"/>
    <w:rsid w:val="00A43F8D"/>
    <w:rsid w:val="00A45D98"/>
    <w:rsid w:val="00A50161"/>
    <w:rsid w:val="00A51325"/>
    <w:rsid w:val="00A5208E"/>
    <w:rsid w:val="00A564A1"/>
    <w:rsid w:val="00A606E4"/>
    <w:rsid w:val="00A61D1D"/>
    <w:rsid w:val="00A66819"/>
    <w:rsid w:val="00A7274A"/>
    <w:rsid w:val="00A7330D"/>
    <w:rsid w:val="00A73F36"/>
    <w:rsid w:val="00A74BAD"/>
    <w:rsid w:val="00A762D4"/>
    <w:rsid w:val="00A76EFF"/>
    <w:rsid w:val="00A83242"/>
    <w:rsid w:val="00A838B9"/>
    <w:rsid w:val="00A851CE"/>
    <w:rsid w:val="00A871DB"/>
    <w:rsid w:val="00A87767"/>
    <w:rsid w:val="00A9409D"/>
    <w:rsid w:val="00A975BC"/>
    <w:rsid w:val="00AA0C71"/>
    <w:rsid w:val="00AA1441"/>
    <w:rsid w:val="00AA6693"/>
    <w:rsid w:val="00AB09EA"/>
    <w:rsid w:val="00AB2413"/>
    <w:rsid w:val="00AB3B19"/>
    <w:rsid w:val="00AB43AC"/>
    <w:rsid w:val="00AB5037"/>
    <w:rsid w:val="00AC26F0"/>
    <w:rsid w:val="00AC2D5E"/>
    <w:rsid w:val="00AC7F98"/>
    <w:rsid w:val="00AD45F8"/>
    <w:rsid w:val="00AD4D36"/>
    <w:rsid w:val="00AD5417"/>
    <w:rsid w:val="00AE0AB5"/>
    <w:rsid w:val="00AE1796"/>
    <w:rsid w:val="00AE17CD"/>
    <w:rsid w:val="00AE2AA4"/>
    <w:rsid w:val="00AE3356"/>
    <w:rsid w:val="00AE3E2E"/>
    <w:rsid w:val="00AE6490"/>
    <w:rsid w:val="00AF2FB6"/>
    <w:rsid w:val="00AF6365"/>
    <w:rsid w:val="00AF7D76"/>
    <w:rsid w:val="00B008EF"/>
    <w:rsid w:val="00B00BF4"/>
    <w:rsid w:val="00B01543"/>
    <w:rsid w:val="00B026F8"/>
    <w:rsid w:val="00B04241"/>
    <w:rsid w:val="00B0467F"/>
    <w:rsid w:val="00B0725B"/>
    <w:rsid w:val="00B1049C"/>
    <w:rsid w:val="00B13BAC"/>
    <w:rsid w:val="00B1593B"/>
    <w:rsid w:val="00B1775D"/>
    <w:rsid w:val="00B177C2"/>
    <w:rsid w:val="00B20D30"/>
    <w:rsid w:val="00B2502F"/>
    <w:rsid w:val="00B27DB7"/>
    <w:rsid w:val="00B3198F"/>
    <w:rsid w:val="00B350D1"/>
    <w:rsid w:val="00B35B74"/>
    <w:rsid w:val="00B42493"/>
    <w:rsid w:val="00B51A62"/>
    <w:rsid w:val="00B51DC8"/>
    <w:rsid w:val="00B5288B"/>
    <w:rsid w:val="00B53947"/>
    <w:rsid w:val="00B57F90"/>
    <w:rsid w:val="00B605F9"/>
    <w:rsid w:val="00B64EBD"/>
    <w:rsid w:val="00B66AB2"/>
    <w:rsid w:val="00B7085A"/>
    <w:rsid w:val="00B744AE"/>
    <w:rsid w:val="00B779B3"/>
    <w:rsid w:val="00B826B0"/>
    <w:rsid w:val="00B83AE6"/>
    <w:rsid w:val="00B84110"/>
    <w:rsid w:val="00B871FC"/>
    <w:rsid w:val="00B94CF2"/>
    <w:rsid w:val="00B96FE3"/>
    <w:rsid w:val="00B97164"/>
    <w:rsid w:val="00BA1D8A"/>
    <w:rsid w:val="00BA24E9"/>
    <w:rsid w:val="00BA4F20"/>
    <w:rsid w:val="00BB48D6"/>
    <w:rsid w:val="00BB5003"/>
    <w:rsid w:val="00BB67EC"/>
    <w:rsid w:val="00BB6F2B"/>
    <w:rsid w:val="00BB77A3"/>
    <w:rsid w:val="00BC11B4"/>
    <w:rsid w:val="00BC14F0"/>
    <w:rsid w:val="00BC366F"/>
    <w:rsid w:val="00BC4051"/>
    <w:rsid w:val="00BC41DA"/>
    <w:rsid w:val="00BC477F"/>
    <w:rsid w:val="00BC5134"/>
    <w:rsid w:val="00BC563D"/>
    <w:rsid w:val="00BC5E6A"/>
    <w:rsid w:val="00BC673B"/>
    <w:rsid w:val="00BC79F2"/>
    <w:rsid w:val="00BD3F52"/>
    <w:rsid w:val="00BD5001"/>
    <w:rsid w:val="00BD522B"/>
    <w:rsid w:val="00BD6BB4"/>
    <w:rsid w:val="00BE2614"/>
    <w:rsid w:val="00BE4570"/>
    <w:rsid w:val="00BE4F53"/>
    <w:rsid w:val="00BE6F50"/>
    <w:rsid w:val="00BF1B70"/>
    <w:rsid w:val="00BF1FD0"/>
    <w:rsid w:val="00BF2075"/>
    <w:rsid w:val="00BF5298"/>
    <w:rsid w:val="00BF687E"/>
    <w:rsid w:val="00BF7890"/>
    <w:rsid w:val="00C106B7"/>
    <w:rsid w:val="00C122CA"/>
    <w:rsid w:val="00C12D49"/>
    <w:rsid w:val="00C16395"/>
    <w:rsid w:val="00C21A76"/>
    <w:rsid w:val="00C24D6A"/>
    <w:rsid w:val="00C26CA6"/>
    <w:rsid w:val="00C4205B"/>
    <w:rsid w:val="00C43D29"/>
    <w:rsid w:val="00C454EE"/>
    <w:rsid w:val="00C45605"/>
    <w:rsid w:val="00C51356"/>
    <w:rsid w:val="00C5404C"/>
    <w:rsid w:val="00C564D2"/>
    <w:rsid w:val="00C62DC1"/>
    <w:rsid w:val="00C63D25"/>
    <w:rsid w:val="00C644EC"/>
    <w:rsid w:val="00C66E05"/>
    <w:rsid w:val="00C71594"/>
    <w:rsid w:val="00C71938"/>
    <w:rsid w:val="00C72CAA"/>
    <w:rsid w:val="00C76778"/>
    <w:rsid w:val="00C8199B"/>
    <w:rsid w:val="00C84CD6"/>
    <w:rsid w:val="00C87134"/>
    <w:rsid w:val="00C8716B"/>
    <w:rsid w:val="00C87999"/>
    <w:rsid w:val="00C94B6B"/>
    <w:rsid w:val="00C95828"/>
    <w:rsid w:val="00C97A72"/>
    <w:rsid w:val="00CA3039"/>
    <w:rsid w:val="00CA5F97"/>
    <w:rsid w:val="00CB080B"/>
    <w:rsid w:val="00CB0E15"/>
    <w:rsid w:val="00CB1CDB"/>
    <w:rsid w:val="00CB1EC7"/>
    <w:rsid w:val="00CB2BAD"/>
    <w:rsid w:val="00CB3414"/>
    <w:rsid w:val="00CB3801"/>
    <w:rsid w:val="00CB5AAF"/>
    <w:rsid w:val="00CB68F7"/>
    <w:rsid w:val="00CB6E4B"/>
    <w:rsid w:val="00CB6FB5"/>
    <w:rsid w:val="00CB7F35"/>
    <w:rsid w:val="00CC11C4"/>
    <w:rsid w:val="00CC3BA6"/>
    <w:rsid w:val="00CC55BD"/>
    <w:rsid w:val="00CC7AA5"/>
    <w:rsid w:val="00CD2B02"/>
    <w:rsid w:val="00CD5ADC"/>
    <w:rsid w:val="00CD6391"/>
    <w:rsid w:val="00CE1036"/>
    <w:rsid w:val="00CE103B"/>
    <w:rsid w:val="00CE1503"/>
    <w:rsid w:val="00CE2046"/>
    <w:rsid w:val="00CE3834"/>
    <w:rsid w:val="00CE4405"/>
    <w:rsid w:val="00CE782F"/>
    <w:rsid w:val="00CF037B"/>
    <w:rsid w:val="00CF1450"/>
    <w:rsid w:val="00CF6C83"/>
    <w:rsid w:val="00D013FC"/>
    <w:rsid w:val="00D056D8"/>
    <w:rsid w:val="00D061CC"/>
    <w:rsid w:val="00D07862"/>
    <w:rsid w:val="00D14944"/>
    <w:rsid w:val="00D2682A"/>
    <w:rsid w:val="00D35949"/>
    <w:rsid w:val="00D4006C"/>
    <w:rsid w:val="00D42704"/>
    <w:rsid w:val="00D4427F"/>
    <w:rsid w:val="00D46DE6"/>
    <w:rsid w:val="00D50588"/>
    <w:rsid w:val="00D5097A"/>
    <w:rsid w:val="00D50DEA"/>
    <w:rsid w:val="00D5684A"/>
    <w:rsid w:val="00D61C6E"/>
    <w:rsid w:val="00D62A94"/>
    <w:rsid w:val="00D63254"/>
    <w:rsid w:val="00D67E9D"/>
    <w:rsid w:val="00D7057A"/>
    <w:rsid w:val="00D717DA"/>
    <w:rsid w:val="00D7574B"/>
    <w:rsid w:val="00D76B75"/>
    <w:rsid w:val="00D77B04"/>
    <w:rsid w:val="00D8510A"/>
    <w:rsid w:val="00D86C9A"/>
    <w:rsid w:val="00D93654"/>
    <w:rsid w:val="00D93963"/>
    <w:rsid w:val="00D94F96"/>
    <w:rsid w:val="00DA2FE9"/>
    <w:rsid w:val="00DA5CD7"/>
    <w:rsid w:val="00DA747E"/>
    <w:rsid w:val="00DA76AE"/>
    <w:rsid w:val="00DA7F5E"/>
    <w:rsid w:val="00DB3C4F"/>
    <w:rsid w:val="00DB6253"/>
    <w:rsid w:val="00DB78CF"/>
    <w:rsid w:val="00DC1DE9"/>
    <w:rsid w:val="00DC55A0"/>
    <w:rsid w:val="00DC69DB"/>
    <w:rsid w:val="00DD0529"/>
    <w:rsid w:val="00DD1A4B"/>
    <w:rsid w:val="00DD1BBB"/>
    <w:rsid w:val="00DD40ED"/>
    <w:rsid w:val="00DD4BFD"/>
    <w:rsid w:val="00DE449B"/>
    <w:rsid w:val="00DE5260"/>
    <w:rsid w:val="00DE58AF"/>
    <w:rsid w:val="00DE73FD"/>
    <w:rsid w:val="00DF03F3"/>
    <w:rsid w:val="00DF5E00"/>
    <w:rsid w:val="00DF5F3E"/>
    <w:rsid w:val="00E0383E"/>
    <w:rsid w:val="00E058A7"/>
    <w:rsid w:val="00E07B2C"/>
    <w:rsid w:val="00E12B71"/>
    <w:rsid w:val="00E15EFA"/>
    <w:rsid w:val="00E247D2"/>
    <w:rsid w:val="00E24E50"/>
    <w:rsid w:val="00E25916"/>
    <w:rsid w:val="00E25DC4"/>
    <w:rsid w:val="00E31249"/>
    <w:rsid w:val="00E323BE"/>
    <w:rsid w:val="00E339E6"/>
    <w:rsid w:val="00E36049"/>
    <w:rsid w:val="00E37B65"/>
    <w:rsid w:val="00E37CD4"/>
    <w:rsid w:val="00E42766"/>
    <w:rsid w:val="00E436B5"/>
    <w:rsid w:val="00E465CF"/>
    <w:rsid w:val="00E5021A"/>
    <w:rsid w:val="00E517B5"/>
    <w:rsid w:val="00E5460C"/>
    <w:rsid w:val="00E54C9A"/>
    <w:rsid w:val="00E56117"/>
    <w:rsid w:val="00E56E66"/>
    <w:rsid w:val="00E616E1"/>
    <w:rsid w:val="00E63EB4"/>
    <w:rsid w:val="00E65BAB"/>
    <w:rsid w:val="00E669D3"/>
    <w:rsid w:val="00E7225A"/>
    <w:rsid w:val="00E7525F"/>
    <w:rsid w:val="00E75F09"/>
    <w:rsid w:val="00E8173E"/>
    <w:rsid w:val="00E9122B"/>
    <w:rsid w:val="00E92532"/>
    <w:rsid w:val="00E925E6"/>
    <w:rsid w:val="00E929D2"/>
    <w:rsid w:val="00E961C5"/>
    <w:rsid w:val="00E96ED0"/>
    <w:rsid w:val="00E97363"/>
    <w:rsid w:val="00EA3EEA"/>
    <w:rsid w:val="00EB0401"/>
    <w:rsid w:val="00EB1840"/>
    <w:rsid w:val="00EB3820"/>
    <w:rsid w:val="00EB467B"/>
    <w:rsid w:val="00EB4B24"/>
    <w:rsid w:val="00EB5D2E"/>
    <w:rsid w:val="00EB68B5"/>
    <w:rsid w:val="00EB7250"/>
    <w:rsid w:val="00EB7803"/>
    <w:rsid w:val="00EC0E4E"/>
    <w:rsid w:val="00EC1428"/>
    <w:rsid w:val="00EC2503"/>
    <w:rsid w:val="00EC33B1"/>
    <w:rsid w:val="00ED033D"/>
    <w:rsid w:val="00ED1769"/>
    <w:rsid w:val="00ED1E28"/>
    <w:rsid w:val="00EE227B"/>
    <w:rsid w:val="00EE5D2B"/>
    <w:rsid w:val="00EF34B7"/>
    <w:rsid w:val="00EF72D2"/>
    <w:rsid w:val="00EF75AC"/>
    <w:rsid w:val="00EF7A69"/>
    <w:rsid w:val="00F06B8F"/>
    <w:rsid w:val="00F0703F"/>
    <w:rsid w:val="00F10B25"/>
    <w:rsid w:val="00F111DA"/>
    <w:rsid w:val="00F15169"/>
    <w:rsid w:val="00F178D8"/>
    <w:rsid w:val="00F3075D"/>
    <w:rsid w:val="00F31E87"/>
    <w:rsid w:val="00F34027"/>
    <w:rsid w:val="00F35B8A"/>
    <w:rsid w:val="00F36255"/>
    <w:rsid w:val="00F40688"/>
    <w:rsid w:val="00F42F8F"/>
    <w:rsid w:val="00F5009B"/>
    <w:rsid w:val="00F53952"/>
    <w:rsid w:val="00F547A5"/>
    <w:rsid w:val="00F54CD4"/>
    <w:rsid w:val="00F55BEE"/>
    <w:rsid w:val="00F56440"/>
    <w:rsid w:val="00F566CE"/>
    <w:rsid w:val="00F61D15"/>
    <w:rsid w:val="00F64BE1"/>
    <w:rsid w:val="00F72247"/>
    <w:rsid w:val="00F7266F"/>
    <w:rsid w:val="00F80C89"/>
    <w:rsid w:val="00F81146"/>
    <w:rsid w:val="00F8339F"/>
    <w:rsid w:val="00F8643D"/>
    <w:rsid w:val="00F86E26"/>
    <w:rsid w:val="00F927A1"/>
    <w:rsid w:val="00FA41A2"/>
    <w:rsid w:val="00FA5CE0"/>
    <w:rsid w:val="00FA7E79"/>
    <w:rsid w:val="00FB2D24"/>
    <w:rsid w:val="00FB3DB0"/>
    <w:rsid w:val="00FB52C7"/>
    <w:rsid w:val="00FB7672"/>
    <w:rsid w:val="00FC0802"/>
    <w:rsid w:val="00FC1F12"/>
    <w:rsid w:val="00FC6871"/>
    <w:rsid w:val="00FC7CC1"/>
    <w:rsid w:val="00FD3D8F"/>
    <w:rsid w:val="00FE33D7"/>
    <w:rsid w:val="00FE4A1D"/>
    <w:rsid w:val="00FE68E4"/>
    <w:rsid w:val="00FE6EFB"/>
    <w:rsid w:val="00FF0592"/>
    <w:rsid w:val="00FF37B9"/>
    <w:rsid w:val="00FF3D05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C4606C"/>
  <w14:defaultImageDpi w14:val="0"/>
  <w15:docId w15:val="{29A397B6-DCD9-4766-879F-A507AF17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link w:val="20"/>
    <w:uiPriority w:val="99"/>
    <w:unhideWhenUsed/>
    <w:qFormat/>
    <w:rsid w:val="00390953"/>
    <w:pPr>
      <w:widowControl w:val="0"/>
      <w:autoSpaceDE w:val="0"/>
      <w:autoSpaceDN w:val="0"/>
      <w:spacing w:before="109" w:after="0" w:line="240" w:lineRule="auto"/>
      <w:ind w:right="244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unhideWhenUsed/>
    <w:qFormat/>
    <w:rsid w:val="00390953"/>
    <w:pPr>
      <w:widowControl w:val="0"/>
      <w:autoSpaceDE w:val="0"/>
      <w:autoSpaceDN w:val="0"/>
      <w:spacing w:after="0" w:line="240" w:lineRule="auto"/>
      <w:ind w:left="1339" w:hanging="655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0953"/>
    <w:rPr>
      <w:rFonts w:ascii="Arial" w:hAnsi="Arial" w:cs="Arial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locked/>
    <w:rsid w:val="00390953"/>
    <w:rPr>
      <w:rFonts w:ascii="Arial" w:hAnsi="Arial" w:cs="Arial"/>
      <w:b/>
      <w:bCs/>
      <w:sz w:val="20"/>
      <w:szCs w:val="20"/>
    </w:rPr>
  </w:style>
  <w:style w:type="paragraph" w:customStyle="1" w:styleId="chapter">
    <w:name w:val="chapter"/>
    <w:basedOn w:val="a"/>
    <w:rsid w:val="00F56440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F56440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564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F564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A727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B0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B0401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newncpi0">
    <w:name w:val="newncpi0"/>
    <w:basedOn w:val="a"/>
    <w:rsid w:val="00EB040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">
    <w:name w:val="Заголовок (с часами в 1 строку)"/>
    <w:basedOn w:val="a"/>
    <w:uiPriority w:val="99"/>
    <w:rsid w:val="00EB0401"/>
    <w:pPr>
      <w:suppressAutoHyphens/>
      <w:autoSpaceDE w:val="0"/>
      <w:autoSpaceDN w:val="0"/>
      <w:adjustRightInd w:val="0"/>
      <w:spacing w:before="340" w:after="142" w:line="250" w:lineRule="atLeast"/>
      <w:jc w:val="center"/>
      <w:textAlignment w:val="center"/>
    </w:pPr>
    <w:rPr>
      <w:rFonts w:ascii="Arial" w:hAnsi="Arial" w:cs="Arial"/>
      <w:b/>
      <w:bCs/>
      <w:color w:val="000000"/>
      <w:w w:val="90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CF6C8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F6C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D9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94F96"/>
    <w:rPr>
      <w:rFonts w:cs="Times New Roman"/>
    </w:rPr>
  </w:style>
  <w:style w:type="paragraph" w:styleId="a8">
    <w:name w:val="Normal (Web)"/>
    <w:basedOn w:val="a"/>
    <w:uiPriority w:val="99"/>
    <w:unhideWhenUsed/>
    <w:rsid w:val="00927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871FC"/>
    <w:rPr>
      <w:rFonts w:cs="Times New Roman"/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586D3F"/>
    <w:rPr>
      <w:color w:val="auto"/>
      <w:sz w:val="21"/>
      <w:u w:val="none"/>
      <w:shd w:val="clear" w:color="auto" w:fill="FFFFFF"/>
    </w:rPr>
  </w:style>
  <w:style w:type="paragraph" w:customStyle="1" w:styleId="U1">
    <w:name w:val="U1"/>
    <w:uiPriority w:val="99"/>
    <w:rsid w:val="00586D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114">
    <w:name w:val="114"/>
    <w:basedOn w:val="a"/>
    <w:link w:val="1140"/>
    <w:uiPriority w:val="99"/>
    <w:rsid w:val="00586D3F"/>
    <w:pPr>
      <w:spacing w:after="0" w:line="240" w:lineRule="auto"/>
      <w:ind w:firstLine="709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1140">
    <w:name w:val="114 Знак"/>
    <w:basedOn w:val="a0"/>
    <w:link w:val="114"/>
    <w:uiPriority w:val="99"/>
    <w:locked/>
    <w:rsid w:val="00586D3F"/>
    <w:rPr>
      <w:rFonts w:ascii="Calibri" w:hAnsi="Calibri" w:cs="Calibri"/>
      <w:sz w:val="28"/>
      <w:szCs w:val="28"/>
      <w:lang w:val="x-none" w:eastAsia="ru-RU"/>
    </w:rPr>
  </w:style>
  <w:style w:type="character" w:customStyle="1" w:styleId="y2iqfc">
    <w:name w:val="y2iqfc"/>
    <w:basedOn w:val="a0"/>
    <w:rsid w:val="00586D3F"/>
    <w:rPr>
      <w:rFonts w:cs="Times New Roman"/>
    </w:rPr>
  </w:style>
  <w:style w:type="character" w:customStyle="1" w:styleId="21">
    <w:name w:val="Основной текст (2)_"/>
    <w:link w:val="22"/>
    <w:locked/>
    <w:rsid w:val="00ED1E28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1E28"/>
    <w:pPr>
      <w:widowControl w:val="0"/>
      <w:shd w:val="clear" w:color="auto" w:fill="FFFFFF"/>
      <w:spacing w:after="0" w:line="322" w:lineRule="exact"/>
      <w:ind w:hanging="1480"/>
      <w:jc w:val="both"/>
    </w:pPr>
    <w:rPr>
      <w:sz w:val="28"/>
      <w:szCs w:val="28"/>
    </w:rPr>
  </w:style>
  <w:style w:type="paragraph" w:customStyle="1" w:styleId="10">
    <w:name w:val="Обычный1"/>
    <w:rsid w:val="00ED1E2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D1E2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aa">
    <w:name w:val="Body Text"/>
    <w:aliases w:val=" Знак"/>
    <w:basedOn w:val="a"/>
    <w:link w:val="ab"/>
    <w:uiPriority w:val="1"/>
    <w:unhideWhenUsed/>
    <w:qFormat/>
    <w:rsid w:val="00390953"/>
    <w:pPr>
      <w:spacing w:after="120"/>
    </w:pPr>
    <w:rPr>
      <w:rFonts w:ascii="Calibri" w:hAnsi="Calibri"/>
    </w:rPr>
  </w:style>
  <w:style w:type="character" w:customStyle="1" w:styleId="ab">
    <w:name w:val="Основной текст Знак"/>
    <w:aliases w:val=" Знак Знак"/>
    <w:basedOn w:val="a0"/>
    <w:link w:val="aa"/>
    <w:uiPriority w:val="1"/>
    <w:locked/>
    <w:rsid w:val="00390953"/>
    <w:rPr>
      <w:rFonts w:ascii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90953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9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9095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C11C4"/>
    <w:pPr>
      <w:widowControl w:val="0"/>
      <w:autoSpaceDE w:val="0"/>
      <w:autoSpaceDN w:val="0"/>
      <w:spacing w:after="0" w:line="287" w:lineRule="exact"/>
      <w:ind w:left="200"/>
    </w:pPr>
    <w:rPr>
      <w:rFonts w:ascii="Times New Roman" w:hAnsi="Times New Roman"/>
    </w:rPr>
  </w:style>
  <w:style w:type="character" w:styleId="ae">
    <w:name w:val="Hyperlink"/>
    <w:basedOn w:val="a0"/>
    <w:uiPriority w:val="99"/>
    <w:unhideWhenUsed/>
    <w:rsid w:val="00CC11C4"/>
    <w:rPr>
      <w:rFonts w:cs="Times New Roman"/>
      <w:color w:val="0563C1" w:themeColor="hyperlink"/>
      <w:u w:val="single"/>
    </w:rPr>
  </w:style>
  <w:style w:type="character" w:customStyle="1" w:styleId="razr">
    <w:name w:val="razr"/>
    <w:basedOn w:val="a0"/>
    <w:rsid w:val="00CC11C4"/>
    <w:rPr>
      <w:rFonts w:ascii="Times New Roman" w:hAnsi="Times New Roman" w:cs="Times New Roman"/>
      <w:spacing w:val="30"/>
    </w:rPr>
  </w:style>
  <w:style w:type="table" w:styleId="af">
    <w:name w:val="Table Grid"/>
    <w:basedOn w:val="a1"/>
    <w:uiPriority w:val="39"/>
    <w:rsid w:val="00542E21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Фонарик зелёный"/>
    <w:uiPriority w:val="99"/>
    <w:rsid w:val="00542E21"/>
    <w:rPr>
      <w:b/>
      <w:bCs/>
      <w:color w:val="0E7F26"/>
    </w:rPr>
  </w:style>
  <w:style w:type="character" w:customStyle="1" w:styleId="rynqvb">
    <w:name w:val="rynqvb"/>
    <w:basedOn w:val="a0"/>
    <w:rsid w:val="00542E21"/>
  </w:style>
  <w:style w:type="numbering" w:customStyle="1" w:styleId="11">
    <w:name w:val="Нет списка1"/>
    <w:next w:val="a2"/>
    <w:uiPriority w:val="99"/>
    <w:semiHidden/>
    <w:unhideWhenUsed/>
    <w:rsid w:val="000F6778"/>
  </w:style>
  <w:style w:type="character" w:customStyle="1" w:styleId="12">
    <w:name w:val="Гиперссылка1"/>
    <w:basedOn w:val="a0"/>
    <w:uiPriority w:val="99"/>
    <w:semiHidden/>
    <w:unhideWhenUsed/>
    <w:rsid w:val="000F6778"/>
    <w:rPr>
      <w:rFonts w:cs="Times New Roman"/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rsid w:val="000F6778"/>
    <w:rPr>
      <w:sz w:val="16"/>
      <w:szCs w:val="16"/>
    </w:rPr>
  </w:style>
  <w:style w:type="character" w:styleId="af2">
    <w:name w:val="Emphasis"/>
    <w:basedOn w:val="a0"/>
    <w:uiPriority w:val="20"/>
    <w:qFormat/>
    <w:rsid w:val="00A51325"/>
    <w:rPr>
      <w:i/>
      <w:iCs/>
    </w:rPr>
  </w:style>
  <w:style w:type="paragraph" w:styleId="af3">
    <w:name w:val="annotation text"/>
    <w:basedOn w:val="a"/>
    <w:link w:val="af4"/>
    <w:uiPriority w:val="99"/>
    <w:semiHidden/>
    <w:unhideWhenUsed/>
    <w:rsid w:val="00A012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012C2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12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012C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E676-818E-4335-8056-B880B3F8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4886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Скок В.П.</cp:lastModifiedBy>
  <cp:revision>8</cp:revision>
  <cp:lastPrinted>2024-08-23T14:11:00Z</cp:lastPrinted>
  <dcterms:created xsi:type="dcterms:W3CDTF">2024-08-27T11:34:00Z</dcterms:created>
  <dcterms:modified xsi:type="dcterms:W3CDTF">2024-08-28T07:53:00Z</dcterms:modified>
</cp:coreProperties>
</file>