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13" w:rsidRPr="00A93BF2" w:rsidRDefault="00A93BF2" w:rsidP="00A93BF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3BF2">
        <w:rPr>
          <w:rFonts w:ascii="Times New Roman" w:hAnsi="Times New Roman" w:cs="Times New Roman"/>
          <w:b/>
          <w:sz w:val="30"/>
          <w:szCs w:val="30"/>
        </w:rPr>
        <w:t xml:space="preserve">ТЕСТ ПО ТЕМЕ «ВЗАИМОДЕЙСТВИЕ ЛИЧНОСТИ И ГОСУДАРСТВА» 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1.Естественным условием существования государства и его главны</w:t>
      </w:r>
      <w:r>
        <w:rPr>
          <w:rFonts w:ascii="Times New Roman" w:hAnsi="Times New Roman" w:cs="Times New Roman"/>
          <w:sz w:val="30"/>
          <w:szCs w:val="30"/>
        </w:rPr>
        <w:t>м ресурсом является территория.</w:t>
      </w:r>
    </w:p>
    <w:p w:rsidR="00A93BF2" w:rsidRPr="00A93BF2" w:rsidRDefault="00A93BF2" w:rsidP="00A93B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  <w:bookmarkStart w:id="0" w:name="_GoBack"/>
      <w:bookmarkEnd w:id="0"/>
    </w:p>
    <w:p w:rsidR="00A93BF2" w:rsidRPr="00A93BF2" w:rsidRDefault="00A93BF2" w:rsidP="00A93B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 xml:space="preserve">2.Органы, осуществляющие государственную власть, подразделяются </w:t>
      </w:r>
      <w:proofErr w:type="gramStart"/>
      <w:r w:rsidRPr="00A93BF2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A93BF2">
        <w:rPr>
          <w:rFonts w:ascii="Times New Roman" w:hAnsi="Times New Roman" w:cs="Times New Roman"/>
          <w:sz w:val="30"/>
          <w:szCs w:val="30"/>
        </w:rPr>
        <w:t xml:space="preserve"> законодатель</w:t>
      </w:r>
      <w:r>
        <w:rPr>
          <w:rFonts w:ascii="Times New Roman" w:hAnsi="Times New Roman" w:cs="Times New Roman"/>
          <w:sz w:val="30"/>
          <w:szCs w:val="30"/>
        </w:rPr>
        <w:t>ные, исполнительные и судебные.</w:t>
      </w:r>
    </w:p>
    <w:p w:rsidR="00A93BF2" w:rsidRPr="00A93BF2" w:rsidRDefault="00A93BF2" w:rsidP="00A93B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3.Земельное пространство, на которое распространяется власть государства или административ</w:t>
      </w:r>
      <w:r>
        <w:rPr>
          <w:rFonts w:ascii="Times New Roman" w:hAnsi="Times New Roman" w:cs="Times New Roman"/>
          <w:sz w:val="30"/>
          <w:szCs w:val="30"/>
        </w:rPr>
        <w:t>ной единицы называется область.</w:t>
      </w:r>
    </w:p>
    <w:p w:rsidR="00A93BF2" w:rsidRPr="00A93BF2" w:rsidRDefault="00A93BF2" w:rsidP="00A93B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4.Распространение установленных государством прав и обязанностей в пределах своей территории допускается в отношении граждан гос</w:t>
      </w:r>
      <w:r>
        <w:rPr>
          <w:rFonts w:ascii="Times New Roman" w:hAnsi="Times New Roman" w:cs="Times New Roman"/>
          <w:sz w:val="30"/>
          <w:szCs w:val="30"/>
        </w:rPr>
        <w:t>ударства и иностранных граждан.</w:t>
      </w:r>
    </w:p>
    <w:p w:rsidR="00A93BF2" w:rsidRPr="00A93BF2" w:rsidRDefault="00A93BF2" w:rsidP="00A93B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5.К признакам правовой культуры индивида относится достаточно</w:t>
      </w:r>
      <w:r>
        <w:rPr>
          <w:rFonts w:ascii="Times New Roman" w:hAnsi="Times New Roman" w:cs="Times New Roman"/>
          <w:sz w:val="30"/>
          <w:szCs w:val="30"/>
        </w:rPr>
        <w:t>е знание законодательных актов.</w:t>
      </w:r>
    </w:p>
    <w:p w:rsidR="00A93BF2" w:rsidRPr="00A93BF2" w:rsidRDefault="00A93BF2" w:rsidP="00A93B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6.Правовые норм</w:t>
      </w:r>
      <w:r>
        <w:rPr>
          <w:rFonts w:ascii="Times New Roman" w:hAnsi="Times New Roman" w:cs="Times New Roman"/>
          <w:sz w:val="30"/>
          <w:szCs w:val="30"/>
        </w:rPr>
        <w:t>ы возникают вместе с обществом.</w:t>
      </w:r>
    </w:p>
    <w:p w:rsidR="00A93BF2" w:rsidRPr="00A93BF2" w:rsidRDefault="00A93BF2" w:rsidP="00A93B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7.Право регулирует те общественно значимые отношения, котор</w:t>
      </w:r>
      <w:r>
        <w:rPr>
          <w:rFonts w:ascii="Times New Roman" w:hAnsi="Times New Roman" w:cs="Times New Roman"/>
          <w:sz w:val="30"/>
          <w:szCs w:val="30"/>
        </w:rPr>
        <w:t>ые поддаются внешнему контролю.</w:t>
      </w:r>
    </w:p>
    <w:p w:rsidR="00A93BF2" w:rsidRPr="00A93BF2" w:rsidRDefault="00A93BF2" w:rsidP="00A93B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8.Общими чертами морали и права является принадл</w:t>
      </w:r>
      <w:r>
        <w:rPr>
          <w:rFonts w:ascii="Times New Roman" w:hAnsi="Times New Roman" w:cs="Times New Roman"/>
          <w:sz w:val="30"/>
          <w:szCs w:val="30"/>
        </w:rPr>
        <w:t>ежность их к социальным нормам.</w:t>
      </w:r>
    </w:p>
    <w:p w:rsidR="00A93BF2" w:rsidRPr="00A93BF2" w:rsidRDefault="00A93BF2" w:rsidP="00A93BF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9.Верховенство власти государства внутри его территории и независимость государства в международных отношения</w:t>
      </w:r>
      <w:r>
        <w:rPr>
          <w:rFonts w:ascii="Times New Roman" w:hAnsi="Times New Roman" w:cs="Times New Roman"/>
          <w:sz w:val="30"/>
          <w:szCs w:val="30"/>
        </w:rPr>
        <w:t>х определяются как суверенитет.</w:t>
      </w:r>
    </w:p>
    <w:p w:rsidR="00A93BF2" w:rsidRPr="00A93BF2" w:rsidRDefault="00A93BF2" w:rsidP="00A93BF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p w:rsidR="00A93BF2" w:rsidRPr="00A93BF2" w:rsidRDefault="00A93BF2" w:rsidP="00A93BF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10.Главным средством государственного управления жизнью общества является власть.</w:t>
      </w:r>
    </w:p>
    <w:p w:rsidR="00A93BF2" w:rsidRPr="00A93BF2" w:rsidRDefault="00A93BF2" w:rsidP="00A93BF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Верное утверждение</w:t>
      </w:r>
    </w:p>
    <w:p w:rsidR="00A93BF2" w:rsidRPr="00A93BF2" w:rsidRDefault="00A93BF2" w:rsidP="00A93BF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93BF2">
        <w:rPr>
          <w:rFonts w:ascii="Times New Roman" w:hAnsi="Times New Roman" w:cs="Times New Roman"/>
          <w:sz w:val="30"/>
          <w:szCs w:val="30"/>
        </w:rPr>
        <w:t>Неверное утверждение</w:t>
      </w:r>
    </w:p>
    <w:sectPr w:rsidR="00A93BF2" w:rsidRPr="00A93BF2" w:rsidSect="00A93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2CD"/>
    <w:multiLevelType w:val="hybridMultilevel"/>
    <w:tmpl w:val="1AA2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67BB4"/>
    <w:multiLevelType w:val="hybridMultilevel"/>
    <w:tmpl w:val="DDC8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4FFE"/>
    <w:multiLevelType w:val="hybridMultilevel"/>
    <w:tmpl w:val="F2B6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F0A3F"/>
    <w:multiLevelType w:val="hybridMultilevel"/>
    <w:tmpl w:val="91D8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25A97"/>
    <w:multiLevelType w:val="hybridMultilevel"/>
    <w:tmpl w:val="1CDA3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E4871"/>
    <w:multiLevelType w:val="hybridMultilevel"/>
    <w:tmpl w:val="A260B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A4261"/>
    <w:multiLevelType w:val="hybridMultilevel"/>
    <w:tmpl w:val="938A8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40451"/>
    <w:multiLevelType w:val="hybridMultilevel"/>
    <w:tmpl w:val="7214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D507C"/>
    <w:multiLevelType w:val="hybridMultilevel"/>
    <w:tmpl w:val="C5C0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16096"/>
    <w:multiLevelType w:val="hybridMultilevel"/>
    <w:tmpl w:val="2EDE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50"/>
    <w:rsid w:val="00A93BF2"/>
    <w:rsid w:val="00BC4813"/>
    <w:rsid w:val="00D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8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6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8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59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863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1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4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0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9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2023-02-04T17:20:00Z</dcterms:created>
  <dcterms:modified xsi:type="dcterms:W3CDTF">2023-02-04T17:20:00Z</dcterms:modified>
</cp:coreProperties>
</file>