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B4" w:rsidRPr="00E704B5" w:rsidRDefault="00E704B5" w:rsidP="00E704B5">
      <w:pPr>
        <w:spacing w:after="0" w:line="240" w:lineRule="auto"/>
        <w:ind w:left="-851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bookmarkStart w:id="0" w:name="_GoBack"/>
      <w:r w:rsidRPr="00E704B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История Беларуси</w:t>
      </w:r>
      <w:proofErr w:type="gramStart"/>
      <w:r w:rsidRPr="00E704B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7</w:t>
      </w:r>
      <w:proofErr w:type="gramEnd"/>
      <w:r w:rsidRPr="00E704B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класс Параграф 22 «Социально-экономическое развитие в первой половине XVIIІ в.»</w:t>
      </w:r>
    </w:p>
    <w:bookmarkEnd w:id="0"/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1.Укажите товар, поставки которого оставались важнейшим направлением внешней торговли белорусских земель со странами Западной Европы в первой половине </w:t>
      </w:r>
      <w:proofErr w:type="spellStart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XVIII</w:t>
      </w:r>
      <w:proofErr w:type="gramStart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в</w:t>
      </w:r>
      <w:proofErr w:type="spellEnd"/>
      <w:proofErr w:type="gramEnd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.: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20.05pt;height:18.15pt" o:ole="">
            <v:imagedata r:id="rId5" o:title=""/>
          </v:shape>
          <w:control r:id="rId6" w:name="DefaultOcxName" w:shapeid="_x0000_i1072"/>
        </w:objec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соли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object w:dxaOrig="1440" w:dyaOrig="1440">
          <v:shape id="_x0000_i1071" type="#_x0000_t75" style="width:20.05pt;height:18.15pt" o:ole="">
            <v:imagedata r:id="rId5" o:title=""/>
          </v:shape>
          <w:control r:id="rId7" w:name="DefaultOcxName1" w:shapeid="_x0000_i1071"/>
        </w:objec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стекла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object w:dxaOrig="1440" w:dyaOrig="1440">
          <v:shape id="_x0000_i1070" type="#_x0000_t75" style="width:20.05pt;height:18.15pt" o:ole="">
            <v:imagedata r:id="rId5" o:title=""/>
          </v:shape>
          <w:control r:id="rId8" w:name="DefaultOcxName2" w:shapeid="_x0000_i1070"/>
        </w:object>
      </w: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t>зерна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object w:dxaOrig="1440" w:dyaOrig="1440">
          <v:shape id="_x0000_i1069" type="#_x0000_t75" style="width:20.05pt;height:18.15pt" o:ole="">
            <v:imagedata r:id="rId5" o:title=""/>
          </v:shape>
          <w:control r:id="rId9" w:name="DefaultOcxName3" w:shapeid="_x0000_i1069"/>
        </w:objec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ткани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2.Восстание крестьян в Кричевском </w:t>
      </w:r>
      <w:proofErr w:type="spellStart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старостве</w:t>
      </w:r>
      <w:proofErr w:type="spellEnd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началось </w:t>
      </w:r>
      <w:proofErr w:type="gramStart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в</w:t>
      </w:r>
      <w:proofErr w:type="gramEnd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: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object w:dxaOrig="1440" w:dyaOrig="1440">
          <v:shape id="_x0000_i1068" type="#_x0000_t75" style="width:20.05pt;height:18.15pt" o:ole="">
            <v:imagedata r:id="rId5" o:title=""/>
          </v:shape>
          <w:control r:id="rId10" w:name="DefaultOcxName4" w:shapeid="_x0000_i1068"/>
        </w:objec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1717 г.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object w:dxaOrig="1440" w:dyaOrig="1440">
          <v:shape id="_x0000_i1067" type="#_x0000_t75" style="width:20.05pt;height:18.15pt" o:ole="">
            <v:imagedata r:id="rId5" o:title=""/>
          </v:shape>
          <w:control r:id="rId11" w:name="DefaultOcxName5" w:shapeid="_x0000_i1067"/>
        </w:objec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1739 г.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object w:dxaOrig="1440" w:dyaOrig="1440">
          <v:shape id="_x0000_i1066" type="#_x0000_t75" style="width:20.05pt;height:18.15pt" o:ole="">
            <v:imagedata r:id="rId5" o:title=""/>
          </v:shape>
          <w:control r:id="rId12" w:name="DefaultOcxName6" w:shapeid="_x0000_i1066"/>
        </w:object>
      </w: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t>1740 г.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object w:dxaOrig="1440" w:dyaOrig="1440">
          <v:shape id="_x0000_i1065" type="#_x0000_t75" style="width:20.05pt;height:18.15pt" o:ole="">
            <v:imagedata r:id="rId5" o:title=""/>
          </v:shape>
          <w:control r:id="rId13" w:name="DefaultOcxName7" w:shapeid="_x0000_i1065"/>
        </w:objec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1744 г.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3.Развитие белорусских городов в первой половине XVIII в. характеризовалось: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object w:dxaOrig="1440" w:dyaOrig="1440">
          <v:shape id="_x0000_i1064" type="#_x0000_t75" style="width:20.05pt;height:18.15pt" o:ole="">
            <v:imagedata r:id="rId14" o:title=""/>
          </v:shape>
          <w:control r:id="rId15" w:name="DefaultOcxName8" w:shapeid="_x0000_i1064"/>
        </w:object>
      </w: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t>Переселением евреев-ремесленников из польских и украинских земель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object w:dxaOrig="1440" w:dyaOrig="1440">
          <v:shape id="_x0000_i1063" type="#_x0000_t75" style="width:20.05pt;height:18.15pt" o:ole="">
            <v:imagedata r:id="rId14" o:title=""/>
          </v:shape>
          <w:control r:id="rId16" w:name="DefaultOcxName9" w:shapeid="_x0000_i1063"/>
        </w:object>
      </w: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t>Углублением противоречий между простыми мещанами и магистратами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object w:dxaOrig="1440" w:dyaOrig="1440">
          <v:shape id="_x0000_i1062" type="#_x0000_t75" style="width:20.05pt;height:18.15pt" o:ole="">
            <v:imagedata r:id="rId14" o:title=""/>
          </v:shape>
          <w:control r:id="rId17" w:name="DefaultOcxName10" w:shapeid="_x0000_i1062"/>
        </w:objec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Отсутствием ремесленных цехов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object w:dxaOrig="1440" w:dyaOrig="1440">
          <v:shape id="_x0000_i1061" type="#_x0000_t75" style="width:20.05pt;height:18.15pt" o:ole="">
            <v:imagedata r:id="rId14" o:title=""/>
          </v:shape>
          <w:control r:id="rId18" w:name="DefaultOcxName11" w:shapeid="_x0000_i1061"/>
        </w:objec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Созданием городских мануфактур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4.После подавления Кричевского восстания Иероним </w:t>
      </w:r>
      <w:proofErr w:type="spellStart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Флориан</w:t>
      </w:r>
      <w:proofErr w:type="spellEnd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</w:t>
      </w:r>
      <w:proofErr w:type="spellStart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Радзивилл</w:t>
      </w:r>
      <w:proofErr w:type="spellEnd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: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object w:dxaOrig="1440" w:dyaOrig="1440">
          <v:shape id="_x0000_i1060" type="#_x0000_t75" style="width:20.05pt;height:18.15pt" o:ole="">
            <v:imagedata r:id="rId14" o:title=""/>
          </v:shape>
          <w:control r:id="rId19" w:name="DefaultOcxName12" w:shapeid="_x0000_i1060"/>
        </w:objec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Передал </w:t>
      </w:r>
      <w:proofErr w:type="spellStart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Кричевское</w:t>
      </w:r>
      <w:proofErr w:type="spellEnd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</w:t>
      </w:r>
      <w:proofErr w:type="spellStart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староство</w:t>
      </w:r>
      <w:proofErr w:type="spellEnd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в аренду Василию </w:t>
      </w:r>
      <w:proofErr w:type="spellStart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Ващиле</w:t>
      </w:r>
      <w:proofErr w:type="spellEnd"/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object w:dxaOrig="1440" w:dyaOrig="1440">
          <v:shape id="_x0000_i1059" type="#_x0000_t75" style="width:20.05pt;height:18.15pt" o:ole="">
            <v:imagedata r:id="rId14" o:title=""/>
          </v:shape>
          <w:control r:id="rId20" w:name="DefaultOcxName13" w:shapeid="_x0000_i1059"/>
        </w:object>
      </w: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t xml:space="preserve">Отказался от сдачи </w:t>
      </w:r>
      <w:proofErr w:type="spellStart"/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t>староства</w:t>
      </w:r>
      <w:proofErr w:type="spellEnd"/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t xml:space="preserve"> в аренду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object w:dxaOrig="1440" w:dyaOrig="1440">
          <v:shape id="_x0000_i1058" type="#_x0000_t75" style="width:20.05pt;height:18.15pt" o:ole="">
            <v:imagedata r:id="rId14" o:title=""/>
          </v:shape>
          <w:control r:id="rId21" w:name="DefaultOcxName14" w:shapeid="_x0000_i1058"/>
        </w:object>
      </w: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t>Ликвидировал ограничение на крестьянскую торговлю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object w:dxaOrig="1440" w:dyaOrig="1440">
          <v:shape id="_x0000_i1057" type="#_x0000_t75" style="width:20.05pt;height:18.15pt" o:ole="">
            <v:imagedata r:id="rId14" o:title=""/>
          </v:shape>
          <w:control r:id="rId22" w:name="DefaultOcxName15" w:shapeid="_x0000_i1057"/>
        </w:objec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Освободил крестьян от всех повинностей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5.Соотнесите исторические термины и их определения:</w: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br/>
      </w:r>
      <w:proofErr w:type="gramStart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А-отработочная повинность крестьян, обработка панской земли собственными орудиями труда и тягловым скотом</w: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br/>
        <w:t>Б-Фиксированная денежная подать</w: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br/>
        <w:t>В-форма организации торговли, крупный съезд купцов и торговцев, проводившийся, как правило, несколько раз в год</w: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br/>
        <w:t xml:space="preserve">Г-крупное государственное имение, доходы с которого шли на содержание королевского двора и личные нужды короля Речи </w:t>
      </w:r>
      <w:proofErr w:type="spellStart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Посполитой</w:t>
      </w:r>
      <w:proofErr w:type="spellEnd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br/>
        <w:t>Д-предприятие, основанное на разделении труда и ручном ремесленном труде</w:t>
      </w:r>
      <w:proofErr w:type="gramEnd"/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E704B5">
        <w:rPr>
          <w:rFonts w:ascii="Times New Roman" w:hAnsi="Times New Roman" w:cs="Times New Roman"/>
          <w:color w:val="000000" w:themeColor="text1"/>
          <w:sz w:val="19"/>
          <w:szCs w:val="19"/>
        </w:rPr>
        <w:t>1. мануфактура; 2. Ярмарка; 3. Экономия; 4. Чинш; 5. Барщина.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E704B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Ответ: 1Д2В3Г4Б5А.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6.Запишите фамилию и имя: Представительница известного магнатского рода, организатор первых мануфактур в белорусских землях</w: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br/>
      </w: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t xml:space="preserve">Правильный ответ: Анна Екатерина </w:t>
      </w:r>
      <w:proofErr w:type="spellStart"/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t>Радзивилл</w:t>
      </w:r>
      <w:proofErr w:type="spellEnd"/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7.На мануфактуре в Уречье производили шпалеры для украшения парадных залов дворцов </w:t>
      </w:r>
      <w:proofErr w:type="spellStart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Радзивиллов</w:t>
      </w:r>
      <w:proofErr w:type="spellEnd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.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object w:dxaOrig="1440" w:dyaOrig="1440">
          <v:shape id="_x0000_i1098" type="#_x0000_t75" style="width:20.05pt;height:18.15pt" o:ole="">
            <v:imagedata r:id="rId5" o:title=""/>
          </v:shape>
          <w:control r:id="rId23" w:name="DefaultOcxName16" w:shapeid="_x0000_i1098"/>
        </w:objec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Верное утверждение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object w:dxaOrig="1440" w:dyaOrig="1440">
          <v:shape id="_x0000_i1097" type="#_x0000_t75" style="width:20.05pt;height:18.15pt" o:ole="">
            <v:imagedata r:id="rId5" o:title=""/>
          </v:shape>
          <w:control r:id="rId24" w:name="DefaultOcxName21" w:shapeid="_x0000_i1097"/>
        </w:object>
      </w: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t>Неверное утверждение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8.Для восстановления сельского владельцы имений на востоке Беларуси переводили крестьян на барщину.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object w:dxaOrig="1440" w:dyaOrig="1440">
          <v:shape id="_x0000_i1096" type="#_x0000_t75" style="width:20.05pt;height:18.15pt" o:ole="">
            <v:imagedata r:id="rId5" o:title=""/>
          </v:shape>
          <w:control r:id="rId25" w:name="DefaultOcxName31" w:shapeid="_x0000_i1096"/>
        </w:objec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Верное утверждение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object w:dxaOrig="1440" w:dyaOrig="1440">
          <v:shape id="_x0000_i1095" type="#_x0000_t75" style="width:20.05pt;height:18.15pt" o:ole="">
            <v:imagedata r:id="rId5" o:title=""/>
          </v:shape>
          <w:control r:id="rId26" w:name="DefaultOcxName41" w:shapeid="_x0000_i1095"/>
        </w:object>
      </w: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t>Неверное утверждение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9.Причиной восстания крестьян в Кричевском </w:t>
      </w:r>
      <w:proofErr w:type="spellStart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старостве</w:t>
      </w:r>
      <w:proofErr w:type="spellEnd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были злоупотребления арендаторов.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object w:dxaOrig="1440" w:dyaOrig="1440">
          <v:shape id="_x0000_i1094" type="#_x0000_t75" style="width:20.05pt;height:18.15pt" o:ole="">
            <v:imagedata r:id="rId5" o:title=""/>
          </v:shape>
          <w:control r:id="rId27" w:name="DefaultOcxName51" w:shapeid="_x0000_i1094"/>
        </w:object>
      </w: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t>Верное утверждение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object w:dxaOrig="1440" w:dyaOrig="1440">
          <v:shape id="_x0000_i1093" type="#_x0000_t75" style="width:20.05pt;height:18.15pt" o:ole="">
            <v:imagedata r:id="rId5" o:title=""/>
          </v:shape>
          <w:control r:id="rId28" w:name="DefaultOcxName61" w:shapeid="_x0000_i1093"/>
        </w:objec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Неверное утверждение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10.Восставших крестьян Кричевского </w:t>
      </w:r>
      <w:proofErr w:type="spellStart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староства</w:t>
      </w:r>
      <w:proofErr w:type="spellEnd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 xml:space="preserve"> возглавил Василий </w:t>
      </w:r>
      <w:proofErr w:type="spellStart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Ващила</w:t>
      </w:r>
      <w:proofErr w:type="spellEnd"/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.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object w:dxaOrig="1440" w:dyaOrig="1440">
          <v:shape id="_x0000_i1092" type="#_x0000_t75" style="width:20.05pt;height:18.15pt" o:ole="">
            <v:imagedata r:id="rId5" o:title=""/>
          </v:shape>
          <w:control r:id="rId29" w:name="DefaultOcxName71" w:shapeid="_x0000_i1092"/>
        </w:object>
      </w:r>
      <w:r w:rsidRPr="00E704B5">
        <w:rPr>
          <w:rFonts w:ascii="Times New Roman" w:eastAsia="Times New Roman" w:hAnsi="Times New Roman" w:cs="Times New Roman"/>
          <w:i/>
          <w:color w:val="000000" w:themeColor="text1"/>
          <w:sz w:val="19"/>
          <w:szCs w:val="19"/>
          <w:lang w:eastAsia="ru-RU"/>
        </w:rPr>
        <w:t>Верное утверждение</w:t>
      </w:r>
    </w:p>
    <w:p w:rsidR="00E704B5" w:rsidRPr="00E704B5" w:rsidRDefault="00E704B5" w:rsidP="00E704B5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</w:pP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object w:dxaOrig="1440" w:dyaOrig="1440">
          <v:shape id="_x0000_i1091" type="#_x0000_t75" style="width:20.05pt;height:18.15pt" o:ole="">
            <v:imagedata r:id="rId5" o:title=""/>
          </v:shape>
          <w:control r:id="rId30" w:name="DefaultOcxName81" w:shapeid="_x0000_i1091"/>
        </w:object>
      </w:r>
      <w:r w:rsidRPr="00E704B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ru-RU"/>
        </w:rPr>
        <w:t>Неверное утверждение</w:t>
      </w:r>
    </w:p>
    <w:sectPr w:rsidR="00E704B5" w:rsidRPr="00E70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87"/>
    <w:rsid w:val="008E35B4"/>
    <w:rsid w:val="00980F87"/>
    <w:rsid w:val="00E7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E7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s">
    <w:name w:val="answers"/>
    <w:basedOn w:val="a"/>
    <w:rsid w:val="00E7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E7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s">
    <w:name w:val="answers"/>
    <w:basedOn w:val="a"/>
    <w:rsid w:val="00E7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15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5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174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32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0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51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1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84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Пивоваров</dc:creator>
  <cp:keywords/>
  <dc:description/>
  <cp:lastModifiedBy>Максим Пивоваров</cp:lastModifiedBy>
  <cp:revision>2</cp:revision>
  <dcterms:created xsi:type="dcterms:W3CDTF">2021-11-18T08:02:00Z</dcterms:created>
  <dcterms:modified xsi:type="dcterms:W3CDTF">2021-11-18T08:07:00Z</dcterms:modified>
</cp:coreProperties>
</file>