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8B0134" w:rsidRDefault="008B0134" w:rsidP="001B5F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134">
        <w:rPr>
          <w:rFonts w:ascii="Times New Roman" w:hAnsi="Times New Roman" w:cs="Times New Roman"/>
          <w:b/>
          <w:sz w:val="28"/>
          <w:szCs w:val="28"/>
        </w:rPr>
        <w:t>9 КЛАСС ОБЩЕСТВОВЕДЕНИЕ</w:t>
      </w:r>
    </w:p>
    <w:p w:rsidR="0011233E" w:rsidRPr="0011233E" w:rsidRDefault="0011233E" w:rsidP="001B5F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33E">
        <w:rPr>
          <w:rFonts w:ascii="Times New Roman" w:hAnsi="Times New Roman" w:cs="Times New Roman"/>
          <w:b/>
          <w:sz w:val="28"/>
          <w:szCs w:val="28"/>
        </w:rPr>
        <w:t>Социал</w:t>
      </w:r>
      <w:r>
        <w:rPr>
          <w:rFonts w:ascii="Times New Roman" w:hAnsi="Times New Roman" w:cs="Times New Roman"/>
          <w:b/>
          <w:sz w:val="28"/>
          <w:szCs w:val="28"/>
        </w:rPr>
        <w:t>ьные нормы и поведение личности</w:t>
      </w:r>
    </w:p>
    <w:p w:rsidR="0011233E" w:rsidRPr="0011233E" w:rsidRDefault="0011233E" w:rsidP="001B5F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 xml:space="preserve">  1.Нравственные нормы не определяют отношение человека:</w:t>
      </w:r>
    </w:p>
    <w:p w:rsidR="0011233E" w:rsidRPr="0011233E" w:rsidRDefault="0011233E" w:rsidP="001B5FC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к обществу</w:t>
      </w:r>
    </w:p>
    <w:p w:rsidR="0011233E" w:rsidRPr="0011233E" w:rsidRDefault="0011233E" w:rsidP="001B5FC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к самому себе</w:t>
      </w:r>
    </w:p>
    <w:p w:rsidR="0011233E" w:rsidRPr="0011233E" w:rsidRDefault="0011233E" w:rsidP="001B5FC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к другим людям</w:t>
      </w:r>
    </w:p>
    <w:p w:rsidR="0011233E" w:rsidRPr="0011233E" w:rsidRDefault="0011233E" w:rsidP="001B5FC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к устройству мироздания</w:t>
      </w:r>
    </w:p>
    <w:p w:rsidR="0011233E" w:rsidRPr="0011233E" w:rsidRDefault="0011233E" w:rsidP="001B5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233E" w:rsidRPr="0011233E" w:rsidRDefault="0011233E" w:rsidP="001B5F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2.Под моралью понимают:</w:t>
      </w:r>
    </w:p>
    <w:p w:rsidR="0011233E" w:rsidRPr="0011233E" w:rsidRDefault="0011233E" w:rsidP="001B5FC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систему норм и правил поведения, принятых в обществе и основанных на представлениях о добре и зле, о должных и недолжных поступках</w:t>
      </w:r>
    </w:p>
    <w:p w:rsidR="0011233E" w:rsidRPr="0011233E" w:rsidRDefault="0011233E" w:rsidP="001B5FC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нормы и правила поведения людей в обществе</w:t>
      </w:r>
    </w:p>
    <w:p w:rsidR="0011233E" w:rsidRPr="0011233E" w:rsidRDefault="0011233E" w:rsidP="001B5FC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традиционно установившиеся правила общественного поведения</w:t>
      </w:r>
    </w:p>
    <w:p w:rsidR="0011233E" w:rsidRPr="0011233E" w:rsidRDefault="0011233E" w:rsidP="001B5FC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исторически сложившийся источник права и правило поведения</w:t>
      </w:r>
    </w:p>
    <w:p w:rsidR="0011233E" w:rsidRPr="0011233E" w:rsidRDefault="0011233E" w:rsidP="001B5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233E" w:rsidRPr="0011233E" w:rsidRDefault="0011233E" w:rsidP="001B5F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 xml:space="preserve">3.Моральные нормы берут свое начало </w:t>
      </w:r>
      <w:proofErr w:type="gramStart"/>
      <w:r w:rsidRPr="0011233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1233E">
        <w:rPr>
          <w:rFonts w:ascii="Times New Roman" w:hAnsi="Times New Roman" w:cs="Times New Roman"/>
          <w:sz w:val="28"/>
          <w:szCs w:val="28"/>
        </w:rPr>
        <w:t>:</w:t>
      </w:r>
    </w:p>
    <w:p w:rsidR="0011233E" w:rsidRPr="0011233E" w:rsidRDefault="0011233E" w:rsidP="001B5FC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правовых норм</w:t>
      </w:r>
    </w:p>
    <w:p w:rsidR="0011233E" w:rsidRPr="0011233E" w:rsidRDefault="0011233E" w:rsidP="001B5FC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политических традиций общества</w:t>
      </w:r>
    </w:p>
    <w:p w:rsidR="0011233E" w:rsidRPr="0011233E" w:rsidRDefault="0011233E" w:rsidP="001B5FC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народных обычаев и норм поведения</w:t>
      </w:r>
    </w:p>
    <w:p w:rsidR="0011233E" w:rsidRPr="0011233E" w:rsidRDefault="0011233E" w:rsidP="001B5FC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норм этикета</w:t>
      </w:r>
    </w:p>
    <w:p w:rsidR="0011233E" w:rsidRPr="0011233E" w:rsidRDefault="0011233E" w:rsidP="001B5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233E" w:rsidRPr="0011233E" w:rsidRDefault="0011233E" w:rsidP="001B5F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4.Нравственное отношение к самому себе, которое исходит из признания ценности каждого индивида как нравственной личности, называется:</w:t>
      </w:r>
    </w:p>
    <w:p w:rsidR="0011233E" w:rsidRPr="0011233E" w:rsidRDefault="0011233E" w:rsidP="001B5FC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великодушием</w:t>
      </w:r>
    </w:p>
    <w:p w:rsidR="0011233E" w:rsidRPr="0011233E" w:rsidRDefault="0011233E" w:rsidP="001B5FC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достоинством</w:t>
      </w:r>
    </w:p>
    <w:p w:rsidR="0011233E" w:rsidRPr="0011233E" w:rsidRDefault="0011233E" w:rsidP="001B5FC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честью</w:t>
      </w:r>
    </w:p>
    <w:p w:rsidR="0011233E" w:rsidRPr="0011233E" w:rsidRDefault="0011233E" w:rsidP="001B5FC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любовью</w:t>
      </w:r>
    </w:p>
    <w:p w:rsidR="0011233E" w:rsidRPr="0011233E" w:rsidRDefault="0011233E" w:rsidP="001B5F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5.Традиционно установившийся порядок поведения - это:</w:t>
      </w:r>
    </w:p>
    <w:p w:rsidR="0011233E" w:rsidRPr="0011233E" w:rsidRDefault="0011233E" w:rsidP="001B5FCA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этикет</w:t>
      </w:r>
    </w:p>
    <w:p w:rsidR="0011233E" w:rsidRPr="0011233E" w:rsidRDefault="0011233E" w:rsidP="001B5FCA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ритуал</w:t>
      </w:r>
    </w:p>
    <w:p w:rsidR="0011233E" w:rsidRPr="0011233E" w:rsidRDefault="0011233E" w:rsidP="001B5FCA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церемония</w:t>
      </w:r>
    </w:p>
    <w:p w:rsidR="0011233E" w:rsidRPr="0011233E" w:rsidRDefault="0011233E" w:rsidP="001B5FCA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обычай</w:t>
      </w:r>
    </w:p>
    <w:p w:rsidR="0011233E" w:rsidRPr="0011233E" w:rsidRDefault="0011233E" w:rsidP="001B5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233E" w:rsidRPr="0011233E" w:rsidRDefault="0011233E" w:rsidP="001B5F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6.К обычаям относятся:</w:t>
      </w:r>
    </w:p>
    <w:p w:rsidR="0011233E" w:rsidRPr="0011233E" w:rsidRDefault="0011233E" w:rsidP="001B5FCA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1233E">
        <w:rPr>
          <w:rFonts w:ascii="Times New Roman" w:hAnsi="Times New Roman" w:cs="Times New Roman"/>
          <w:sz w:val="28"/>
          <w:szCs w:val="28"/>
        </w:rPr>
        <w:t>колядование</w:t>
      </w:r>
      <w:proofErr w:type="spellEnd"/>
    </w:p>
    <w:p w:rsidR="0011233E" w:rsidRPr="0011233E" w:rsidRDefault="0011233E" w:rsidP="001B5FCA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бракосочетание</w:t>
      </w:r>
    </w:p>
    <w:p w:rsidR="0011233E" w:rsidRPr="0011233E" w:rsidRDefault="0011233E" w:rsidP="001B5FCA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1233E">
        <w:rPr>
          <w:rFonts w:ascii="Times New Roman" w:hAnsi="Times New Roman" w:cs="Times New Roman"/>
          <w:sz w:val="28"/>
          <w:szCs w:val="28"/>
        </w:rPr>
        <w:t>Гуканне</w:t>
      </w:r>
      <w:proofErr w:type="spellEnd"/>
      <w:r w:rsidRPr="00112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33E">
        <w:rPr>
          <w:rFonts w:ascii="Times New Roman" w:hAnsi="Times New Roman" w:cs="Times New Roman"/>
          <w:sz w:val="28"/>
          <w:szCs w:val="28"/>
        </w:rPr>
        <w:t>вясны</w:t>
      </w:r>
      <w:proofErr w:type="spellEnd"/>
    </w:p>
    <w:p w:rsidR="0011233E" w:rsidRPr="0011233E" w:rsidRDefault="0011233E" w:rsidP="001B5FCA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встреча главы другого государства</w:t>
      </w:r>
    </w:p>
    <w:p w:rsidR="0011233E" w:rsidRPr="0011233E" w:rsidRDefault="0011233E" w:rsidP="001B5FCA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1233E">
        <w:rPr>
          <w:rFonts w:ascii="Times New Roman" w:hAnsi="Times New Roman" w:cs="Times New Roman"/>
          <w:sz w:val="28"/>
          <w:szCs w:val="28"/>
        </w:rPr>
        <w:t>Купалье</w:t>
      </w:r>
      <w:proofErr w:type="spellEnd"/>
    </w:p>
    <w:p w:rsidR="0011233E" w:rsidRPr="0011233E" w:rsidRDefault="0011233E" w:rsidP="001B5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233E" w:rsidRPr="0011233E" w:rsidRDefault="0011233E" w:rsidP="001B5F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lastRenderedPageBreak/>
        <w:t>7.Неодинаковая оценка людей в зависимости от их репутации или сложившегося общественного мнения о нравственном облике того или иного индивида связана с понятием:</w:t>
      </w:r>
    </w:p>
    <w:p w:rsidR="0011233E" w:rsidRPr="0011233E" w:rsidRDefault="0011233E" w:rsidP="001B5FCA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дружба</w:t>
      </w:r>
    </w:p>
    <w:p w:rsidR="0011233E" w:rsidRPr="0011233E" w:rsidRDefault="0011233E" w:rsidP="001B5FCA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благородство</w:t>
      </w:r>
    </w:p>
    <w:p w:rsidR="0011233E" w:rsidRPr="0011233E" w:rsidRDefault="0011233E" w:rsidP="001B5FCA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честь</w:t>
      </w:r>
    </w:p>
    <w:p w:rsidR="0011233E" w:rsidRPr="0011233E" w:rsidRDefault="0011233E" w:rsidP="001B5FCA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любовь</w:t>
      </w:r>
    </w:p>
    <w:p w:rsidR="0011233E" w:rsidRPr="0011233E" w:rsidRDefault="0011233E" w:rsidP="001B5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233E" w:rsidRPr="0011233E" w:rsidRDefault="0011233E" w:rsidP="001B5F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8.Суть контролирующей функции совести состоит в том, что она:</w:t>
      </w:r>
    </w:p>
    <w:p w:rsidR="0011233E" w:rsidRPr="0011233E" w:rsidRDefault="0011233E" w:rsidP="001B5FCA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побуждает нас сделать какой-либо поступок</w:t>
      </w:r>
    </w:p>
    <w:p w:rsidR="0011233E" w:rsidRPr="0011233E" w:rsidRDefault="0011233E" w:rsidP="001B5FCA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заранее осуждает нас за неправильный выбор</w:t>
      </w:r>
    </w:p>
    <w:p w:rsidR="0011233E" w:rsidRPr="0011233E" w:rsidRDefault="0011233E" w:rsidP="001B5FCA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оценивает и контролирует наши поступки и действия</w:t>
      </w:r>
    </w:p>
    <w:p w:rsidR="0011233E" w:rsidRPr="0011233E" w:rsidRDefault="0011233E" w:rsidP="001B5FCA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призывает нас изменить поведение</w:t>
      </w:r>
    </w:p>
    <w:p w:rsidR="0011233E" w:rsidRPr="0011233E" w:rsidRDefault="0011233E" w:rsidP="001B5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233E" w:rsidRPr="0011233E" w:rsidRDefault="0011233E" w:rsidP="001B5F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9.Выполняя функцию внутреннего регулятора, совесть действует как:</w:t>
      </w:r>
    </w:p>
    <w:p w:rsidR="0011233E" w:rsidRPr="0011233E" w:rsidRDefault="0011233E" w:rsidP="001B5FC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побудитель</w:t>
      </w:r>
    </w:p>
    <w:p w:rsidR="0011233E" w:rsidRPr="0011233E" w:rsidRDefault="0011233E" w:rsidP="001B5FC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интегратор</w:t>
      </w:r>
    </w:p>
    <w:p w:rsidR="0011233E" w:rsidRPr="0011233E" w:rsidRDefault="0011233E" w:rsidP="001B5FC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контролер</w:t>
      </w:r>
    </w:p>
    <w:p w:rsidR="0011233E" w:rsidRPr="0011233E" w:rsidRDefault="0011233E" w:rsidP="001B5FC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корректировщик поступков</w:t>
      </w:r>
    </w:p>
    <w:p w:rsidR="0011233E" w:rsidRPr="0011233E" w:rsidRDefault="0011233E" w:rsidP="001B5FC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компенсатор</w:t>
      </w:r>
    </w:p>
    <w:p w:rsidR="0011233E" w:rsidRPr="0011233E" w:rsidRDefault="0011233E" w:rsidP="001B5F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233E" w:rsidRPr="0011233E" w:rsidRDefault="0011233E" w:rsidP="001B5F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10.Понятием «традиция</w:t>
      </w:r>
      <w:r w:rsidRPr="0011233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11233E">
        <w:rPr>
          <w:rFonts w:ascii="Times New Roman" w:hAnsi="Times New Roman" w:cs="Times New Roman"/>
          <w:sz w:val="28"/>
          <w:szCs w:val="28"/>
        </w:rPr>
        <w:t>принято обозначать:</w:t>
      </w:r>
    </w:p>
    <w:p w:rsidR="0011233E" w:rsidRPr="0011233E" w:rsidRDefault="0011233E" w:rsidP="001B5FCA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традиционные действия, сопровождающие важные моменты жизни человеческого коллектива</w:t>
      </w:r>
    </w:p>
    <w:p w:rsidR="0011233E" w:rsidRPr="0011233E" w:rsidRDefault="0011233E" w:rsidP="001B5FCA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устоявшийся, типичный способ поведения людей определённой группы, общества</w:t>
      </w:r>
    </w:p>
    <w:p w:rsidR="0011233E" w:rsidRPr="0011233E" w:rsidRDefault="0011233E" w:rsidP="001B5FCA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торжественный официальный акт, при проведении которого установлен определенный порядок действий его участников</w:t>
      </w:r>
    </w:p>
    <w:p w:rsidR="0011233E" w:rsidRPr="0011233E" w:rsidRDefault="0011233E" w:rsidP="001B5FCA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33E">
        <w:rPr>
          <w:rFonts w:ascii="Times New Roman" w:hAnsi="Times New Roman" w:cs="Times New Roman"/>
          <w:sz w:val="28"/>
          <w:szCs w:val="28"/>
        </w:rPr>
        <w:t>элементы социального и культурного наследия, передающиеся от поколения к поколению и сохраняющиеся в определённых обществах и социальных группах в течение длительного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0134" w:rsidRPr="008B0134" w:rsidRDefault="008B0134" w:rsidP="001B5F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B0134" w:rsidRPr="008B0134" w:rsidSect="008B01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AB2"/>
    <w:multiLevelType w:val="hybridMultilevel"/>
    <w:tmpl w:val="45263DC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42CA9"/>
    <w:multiLevelType w:val="hybridMultilevel"/>
    <w:tmpl w:val="08C4AF1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42DFC"/>
    <w:multiLevelType w:val="hybridMultilevel"/>
    <w:tmpl w:val="F87E7AE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D3E6F"/>
    <w:multiLevelType w:val="hybridMultilevel"/>
    <w:tmpl w:val="F2E6016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A2D65"/>
    <w:multiLevelType w:val="hybridMultilevel"/>
    <w:tmpl w:val="73889DD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222F4"/>
    <w:multiLevelType w:val="hybridMultilevel"/>
    <w:tmpl w:val="3E8CD7A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E4E74"/>
    <w:multiLevelType w:val="hybridMultilevel"/>
    <w:tmpl w:val="DD28E6B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F7F27"/>
    <w:multiLevelType w:val="hybridMultilevel"/>
    <w:tmpl w:val="AEBA9B8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9602D"/>
    <w:multiLevelType w:val="hybridMultilevel"/>
    <w:tmpl w:val="C616AC2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119F0"/>
    <w:multiLevelType w:val="hybridMultilevel"/>
    <w:tmpl w:val="F87E7AE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249FE"/>
    <w:multiLevelType w:val="hybridMultilevel"/>
    <w:tmpl w:val="BE762B2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A11D29"/>
    <w:multiLevelType w:val="hybridMultilevel"/>
    <w:tmpl w:val="CEF87A4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A65F31"/>
    <w:multiLevelType w:val="hybridMultilevel"/>
    <w:tmpl w:val="3BBC086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CC3E60"/>
    <w:multiLevelType w:val="hybridMultilevel"/>
    <w:tmpl w:val="66F65FB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0B14D7"/>
    <w:multiLevelType w:val="hybridMultilevel"/>
    <w:tmpl w:val="6E785F0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442B45"/>
    <w:multiLevelType w:val="hybridMultilevel"/>
    <w:tmpl w:val="75A4A6D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7"/>
  </w:num>
  <w:num w:numId="5">
    <w:abstractNumId w:val="2"/>
  </w:num>
  <w:num w:numId="6">
    <w:abstractNumId w:val="9"/>
  </w:num>
  <w:num w:numId="7">
    <w:abstractNumId w:val="11"/>
  </w:num>
  <w:num w:numId="8">
    <w:abstractNumId w:val="6"/>
  </w:num>
  <w:num w:numId="9">
    <w:abstractNumId w:val="0"/>
  </w:num>
  <w:num w:numId="10">
    <w:abstractNumId w:val="14"/>
  </w:num>
  <w:num w:numId="11">
    <w:abstractNumId w:val="10"/>
  </w:num>
  <w:num w:numId="12">
    <w:abstractNumId w:val="5"/>
  </w:num>
  <w:num w:numId="13">
    <w:abstractNumId w:val="12"/>
  </w:num>
  <w:num w:numId="14">
    <w:abstractNumId w:val="13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34"/>
    <w:rsid w:val="0011233E"/>
    <w:rsid w:val="001B5FCA"/>
    <w:rsid w:val="008B0134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C7BF7-282A-491F-995F-6C730D59D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2023-02-18T16:24:00Z</cp:lastPrinted>
  <dcterms:created xsi:type="dcterms:W3CDTF">2023-01-01T12:41:00Z</dcterms:created>
  <dcterms:modified xsi:type="dcterms:W3CDTF">2023-02-18T16:24:00Z</dcterms:modified>
</cp:coreProperties>
</file>