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D4" w:rsidRPr="0067111A" w:rsidRDefault="00C275ED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111A">
        <w:rPr>
          <w:rFonts w:ascii="Times New Roman" w:hAnsi="Times New Roman" w:cs="Times New Roman"/>
          <w:b/>
          <w:sz w:val="28"/>
          <w:szCs w:val="28"/>
        </w:rPr>
        <w:t>§ 11. Государственная власть и местное управление в ВКЛ во второй половине XIV — первой половине XVI в.</w:t>
      </w:r>
    </w:p>
    <w:p w:rsidR="006F16D4" w:rsidRPr="0067111A" w:rsidRDefault="006F16D4" w:rsidP="004720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6D4" w:rsidRPr="0067111A" w:rsidRDefault="006F16D4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>Задание 1</w:t>
      </w:r>
      <w:proofErr w:type="gramStart"/>
      <w:r w:rsidR="00205893" w:rsidRPr="0067111A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205893" w:rsidRPr="0067111A">
        <w:rPr>
          <w:rFonts w:ascii="Times New Roman" w:hAnsi="Times New Roman" w:cs="Times New Roman"/>
          <w:b/>
          <w:sz w:val="28"/>
          <w:szCs w:val="28"/>
        </w:rPr>
        <w:t>оотнести даты с их событиями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9180"/>
      </w:tblGrid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1 1468</w:t>
            </w:r>
          </w:p>
        </w:tc>
        <w:tc>
          <w:tcPr>
            <w:tcW w:w="9180" w:type="dxa"/>
          </w:tcPr>
          <w:p w:rsidR="006F16D4" w:rsidRPr="0067111A" w:rsidRDefault="006F16D4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А  Документ регулировал отношения между монархом, Радой, определял права и обязанности феодалов перед государством. 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2058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2 156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6F16D4" w:rsidRPr="0067111A" w:rsidRDefault="006F16D4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В документе  прописывались права и обязанности монарха, регламентировалась деятельность государственных органов власти, в том числе Панов-Рады и сейма.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3 1529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монарх передавал часть своих полномочий в управлении государством представителям великокняжеской администрации и Панам-Раде.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4 1492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Виленский</w:t>
            </w:r>
            <w:proofErr w:type="spell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об уравнении прав всей шляхты ВКЛ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2058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5 15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 Документ, который способствовал унификации правовых норм, судебных учреждений и административного разделения ВКЛ и Королевства Польского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6 1566</w:t>
            </w:r>
          </w:p>
        </w:tc>
        <w:tc>
          <w:tcPr>
            <w:tcW w:w="9180" w:type="dxa"/>
          </w:tcPr>
          <w:p w:rsidR="006F16D4" w:rsidRPr="0067111A" w:rsidRDefault="006F16D4" w:rsidP="006F16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Е Документ вводил уголовную ответственность за совершённые преступления против представителей власти и жителей государства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7 1447</w:t>
            </w:r>
          </w:p>
        </w:tc>
        <w:tc>
          <w:tcPr>
            <w:tcW w:w="9180" w:type="dxa"/>
          </w:tcPr>
          <w:p w:rsidR="006F16D4" w:rsidRPr="0067111A" w:rsidRDefault="006F16D4" w:rsidP="002058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принятыми государственными актами в ВКЛ менялась судебная система. Она включала сословные и всесословные суды, формировавшиеся на основе различных принципов подбора судей и подсудков</w:t>
            </w:r>
          </w:p>
        </w:tc>
      </w:tr>
      <w:tr w:rsidR="002B1042" w:rsidRPr="0067111A" w:rsidTr="00546C5A">
        <w:tc>
          <w:tcPr>
            <w:tcW w:w="1951" w:type="dxa"/>
          </w:tcPr>
          <w:p w:rsidR="002B1042" w:rsidRPr="0067111A" w:rsidRDefault="002B1042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2B1042" w:rsidRPr="0067111A" w:rsidRDefault="002B1042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оформлял право вотчинного суда землевладельца (феодала) в отношении крестьян, проживавших на его земле.</w:t>
            </w:r>
          </w:p>
        </w:tc>
      </w:tr>
      <w:tr w:rsidR="002B1042" w:rsidRPr="0067111A" w:rsidTr="00546C5A">
        <w:tc>
          <w:tcPr>
            <w:tcW w:w="1951" w:type="dxa"/>
          </w:tcPr>
          <w:p w:rsidR="002B1042" w:rsidRPr="0067111A" w:rsidRDefault="002B1042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2B1042" w:rsidRPr="0067111A" w:rsidRDefault="002B1042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И Документ уделял большое внимание кодификации права</w:t>
            </w:r>
          </w:p>
        </w:tc>
      </w:tr>
      <w:tr w:rsidR="002B1042" w:rsidRPr="0067111A" w:rsidTr="00546C5A">
        <w:tc>
          <w:tcPr>
            <w:tcW w:w="1951" w:type="dxa"/>
          </w:tcPr>
          <w:p w:rsidR="002B1042" w:rsidRPr="0067111A" w:rsidRDefault="002B1042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2B1042" w:rsidRPr="0067111A" w:rsidRDefault="002B1042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который закрепил за феодалами следующие права: участвовать в управлении ВКЛ, объявлять войну и заключать мир, вводить новые налоги, выбирать великого князя.</w:t>
            </w:r>
          </w:p>
        </w:tc>
      </w:tr>
      <w:tr w:rsidR="002B1042" w:rsidRPr="0067111A" w:rsidTr="00546C5A">
        <w:tc>
          <w:tcPr>
            <w:tcW w:w="1951" w:type="dxa"/>
          </w:tcPr>
          <w:p w:rsidR="002B1042" w:rsidRPr="0067111A" w:rsidRDefault="002B1042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2B1042" w:rsidRPr="0067111A" w:rsidRDefault="002B1042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Л Документ определял права землевладельцев, которые могли искать беглых крестьян, вводил срок «земской давности», ограничивал положение «похожих» крестьян.</w:t>
            </w:r>
          </w:p>
        </w:tc>
      </w:tr>
      <w:tr w:rsidR="00205893" w:rsidRPr="0067111A" w:rsidTr="00546C5A">
        <w:tc>
          <w:tcPr>
            <w:tcW w:w="1951" w:type="dxa"/>
          </w:tcPr>
          <w:p w:rsidR="00205893" w:rsidRPr="0067111A" w:rsidRDefault="00205893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205893" w:rsidRPr="0067111A" w:rsidRDefault="00205893" w:rsidP="002058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М Документ утверждал преимущественно прав феодалов, их возможности участвовать в управлении государством.</w:t>
            </w:r>
          </w:p>
        </w:tc>
      </w:tr>
    </w:tbl>
    <w:p w:rsidR="006F16D4" w:rsidRPr="0067111A" w:rsidRDefault="006F16D4" w:rsidP="006F16D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2034" w:rsidRPr="0067111A" w:rsidRDefault="006F16D4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>Задание 2</w:t>
      </w:r>
      <w:proofErr w:type="gramStart"/>
      <w:r w:rsidR="00205893" w:rsidRPr="0067111A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205893" w:rsidRPr="0067111A">
        <w:rPr>
          <w:rFonts w:ascii="Times New Roman" w:hAnsi="Times New Roman" w:cs="Times New Roman"/>
          <w:b/>
          <w:sz w:val="28"/>
          <w:szCs w:val="28"/>
        </w:rPr>
        <w:t>оотнести даты с их событиями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9180"/>
      </w:tblGrid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1 1468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Статут Сигизмунда I Старого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2B10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2 156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Статут Сигизмунда II Августа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3 1529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Бельский</w:t>
            </w:r>
            <w:proofErr w:type="gram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Сигизмунда II Августа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4 1492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Каз</w:t>
            </w: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имира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2058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5 15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Сигизмунда II Августа</w:t>
            </w:r>
            <w:r w:rsidR="00205893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об уравнении прав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6 1566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="002B1042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6F16D4" w:rsidRPr="0067111A" w:rsidTr="00546C5A">
        <w:tc>
          <w:tcPr>
            <w:tcW w:w="1951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7 1447</w:t>
            </w:r>
          </w:p>
        </w:tc>
        <w:tc>
          <w:tcPr>
            <w:tcW w:w="9180" w:type="dxa"/>
          </w:tcPr>
          <w:p w:rsidR="006F16D4" w:rsidRPr="0067111A" w:rsidRDefault="006F16D4" w:rsidP="00546C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Судебник Казимира</w:t>
            </w:r>
          </w:p>
        </w:tc>
      </w:tr>
    </w:tbl>
    <w:p w:rsidR="000E1771" w:rsidRPr="0067111A" w:rsidRDefault="000E1771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A9D" w:rsidRDefault="00D91A9D" w:rsidP="000E17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771" w:rsidRPr="0067111A" w:rsidRDefault="000E1771" w:rsidP="000E17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>Задание 3</w:t>
      </w:r>
      <w:proofErr w:type="gramStart"/>
      <w:r w:rsidRPr="0067111A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67111A">
        <w:rPr>
          <w:rFonts w:ascii="Times New Roman" w:hAnsi="Times New Roman" w:cs="Times New Roman"/>
          <w:b/>
          <w:sz w:val="28"/>
          <w:szCs w:val="28"/>
        </w:rPr>
        <w:t>аполни таблицу</w:t>
      </w:r>
      <w:r w:rsidR="00C275ED" w:rsidRPr="0067111A">
        <w:rPr>
          <w:rFonts w:ascii="Times New Roman" w:hAnsi="Times New Roman" w:cs="Times New Roman"/>
          <w:b/>
          <w:sz w:val="28"/>
          <w:szCs w:val="28"/>
        </w:rPr>
        <w:t>, записав соответствующие цифры</w:t>
      </w:r>
      <w:r w:rsidR="0067111A" w:rsidRPr="0067111A">
        <w:rPr>
          <w:rFonts w:ascii="Times New Roman" w:hAnsi="Times New Roman" w:cs="Times New Roman"/>
          <w:b/>
          <w:sz w:val="28"/>
          <w:szCs w:val="28"/>
        </w:rPr>
        <w:t xml:space="preserve"> в свободные колонны</w:t>
      </w:r>
    </w:p>
    <w:p w:rsidR="0067111A" w:rsidRPr="0067111A" w:rsidRDefault="0067111A" w:rsidP="000E17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6"/>
        <w:gridCol w:w="2542"/>
        <w:gridCol w:w="6203"/>
      </w:tblGrid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Тип суда </w:t>
            </w: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Юрисдикция суда 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Функции суда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Высший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Дела о государственных преступлениях, о принадлежности к шляхетскому сословию, жалобы на должностных лиц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Высший,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Дела по апелляционным жалобам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Воеводский суд</w:t>
            </w: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Местный, всесословный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Замковый или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гродский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Всесословный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Сословный,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Общественно-правовые иски князей, знати, бояр, имевших в уезде свои земли; нотариальные функции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Сословный,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Дела о спорах между феодалами относительно границ землевладений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Войтовско-лавнический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Сословный,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Сословный,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Правонарушения мещан, тяжбы купцов и ремесленников</w:t>
            </w:r>
          </w:p>
        </w:tc>
      </w:tr>
      <w:tr w:rsidR="000E1771" w:rsidRPr="0067111A" w:rsidTr="00546C5A">
        <w:tc>
          <w:tcPr>
            <w:tcW w:w="2386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Копный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</w:p>
        </w:tc>
        <w:tc>
          <w:tcPr>
            <w:tcW w:w="2542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Сословный, выборный</w:t>
            </w:r>
          </w:p>
        </w:tc>
        <w:tc>
          <w:tcPr>
            <w:tcW w:w="6203" w:type="dxa"/>
          </w:tcPr>
          <w:p w:rsidR="000E1771" w:rsidRPr="0067111A" w:rsidRDefault="000E1771" w:rsidP="00546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771" w:rsidRPr="0067111A" w:rsidRDefault="000E1771" w:rsidP="000E17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1A" w:rsidRPr="0067111A" w:rsidRDefault="0067111A" w:rsidP="000E17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5"/>
        <w:gridCol w:w="5566"/>
      </w:tblGrid>
      <w:tr w:rsidR="000E1771" w:rsidRPr="0067111A" w:rsidTr="00546C5A">
        <w:tc>
          <w:tcPr>
            <w:tcW w:w="5565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Дела об уголовных преступлениях мещан, имущественных спорах в городах с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магдебургским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правом</w:t>
            </w:r>
          </w:p>
        </w:tc>
        <w:tc>
          <w:tcPr>
            <w:tcW w:w="5566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Бурмистерско-радецкий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</w:p>
        </w:tc>
      </w:tr>
      <w:tr w:rsidR="000E1771" w:rsidRPr="0067111A" w:rsidTr="00546C5A">
        <w:tc>
          <w:tcPr>
            <w:tcW w:w="5565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="00C275ED"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5ED" w:rsidRPr="0067111A">
              <w:rPr>
                <w:rFonts w:ascii="Times New Roman" w:hAnsi="Times New Roman" w:cs="Times New Roman"/>
                <w:sz w:val="28"/>
                <w:szCs w:val="28"/>
              </w:rPr>
              <w:t>Уголовные дела по обвинениям и шляхты, и мещан, и крестьян; свидетельствовал копии документов, сделки, исполнял приговоры</w:t>
            </w:r>
          </w:p>
        </w:tc>
        <w:tc>
          <w:tcPr>
            <w:tcW w:w="5566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r w:rsidR="00C275ED"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5ED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Уголовные и гражданские дела по обвинению шляхты, которая владела имениями в великокняжеских землях, мещан городов, не имевших </w:t>
            </w:r>
            <w:proofErr w:type="spellStart"/>
            <w:r w:rsidR="00C275ED" w:rsidRPr="0067111A">
              <w:rPr>
                <w:rFonts w:ascii="Times New Roman" w:hAnsi="Times New Roman" w:cs="Times New Roman"/>
                <w:sz w:val="28"/>
                <w:szCs w:val="28"/>
              </w:rPr>
              <w:t>магдебургского</w:t>
            </w:r>
            <w:proofErr w:type="spellEnd"/>
            <w:r w:rsidR="00C275ED"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права, и  государственных крестьян</w:t>
            </w:r>
          </w:p>
        </w:tc>
      </w:tr>
      <w:tr w:rsidR="000E1771" w:rsidRPr="0067111A" w:rsidTr="00546C5A">
        <w:tc>
          <w:tcPr>
            <w:tcW w:w="5565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Уголовные и гражданские дела бояр и крестьян на основе неписаного (традиционного) права</w:t>
            </w:r>
          </w:p>
        </w:tc>
        <w:tc>
          <w:tcPr>
            <w:tcW w:w="5566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Земский поветовый суд (с 1565 г.)</w:t>
            </w:r>
          </w:p>
        </w:tc>
      </w:tr>
      <w:tr w:rsidR="000E1771" w:rsidRPr="0067111A" w:rsidTr="00546C5A">
        <w:tc>
          <w:tcPr>
            <w:tcW w:w="5565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</w:t>
            </w:r>
            <w:r w:rsidR="00C275ED"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5ED" w:rsidRPr="0067111A">
              <w:rPr>
                <w:rFonts w:ascii="Times New Roman" w:hAnsi="Times New Roman" w:cs="Times New Roman"/>
                <w:sz w:val="28"/>
                <w:szCs w:val="28"/>
              </w:rPr>
              <w:t>Главный Трибунал ВКЛ</w:t>
            </w:r>
          </w:p>
        </w:tc>
        <w:tc>
          <w:tcPr>
            <w:tcW w:w="5566" w:type="dxa"/>
          </w:tcPr>
          <w:p w:rsidR="000E1771" w:rsidRPr="0067111A" w:rsidRDefault="000E1771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Подкоморский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поветовый суд (с 1565 г.)</w:t>
            </w:r>
          </w:p>
        </w:tc>
      </w:tr>
      <w:tr w:rsidR="00C275ED" w:rsidRPr="0067111A" w:rsidTr="00546C5A">
        <w:tc>
          <w:tcPr>
            <w:tcW w:w="5565" w:type="dxa"/>
          </w:tcPr>
          <w:p w:rsidR="00C275ED" w:rsidRPr="0067111A" w:rsidRDefault="00C275ED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</w:t>
            </w:r>
            <w:r w:rsidRPr="006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Великокняжеский (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господарский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) суд, суд Панов-Рады, сеймовый суд</w:t>
            </w:r>
          </w:p>
        </w:tc>
        <w:tc>
          <w:tcPr>
            <w:tcW w:w="5566" w:type="dxa"/>
          </w:tcPr>
          <w:p w:rsidR="00C275ED" w:rsidRPr="0067111A" w:rsidRDefault="00C275ED" w:rsidP="00546C5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1771" w:rsidRPr="0067111A" w:rsidRDefault="000E1771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5ED" w:rsidRPr="0067111A" w:rsidRDefault="00C275ED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>Задание 4</w:t>
      </w:r>
      <w:proofErr w:type="gramStart"/>
      <w:r w:rsidRPr="0067111A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67111A">
        <w:rPr>
          <w:rFonts w:ascii="Times New Roman" w:hAnsi="Times New Roman" w:cs="Times New Roman"/>
          <w:b/>
          <w:sz w:val="28"/>
          <w:szCs w:val="28"/>
        </w:rPr>
        <w:t>становить последовательность событий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А Первый Статут ВКЛ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Второй статут ВКЛ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Бельский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Сигизмунда II Августа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Казимира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Сигизмунда II Августа об уравнении прав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Е Введение новой административно-территориальной единицы в ВКЛ — воеводство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</w:tc>
      </w:tr>
      <w:tr w:rsidR="00C275ED" w:rsidRPr="0067111A" w:rsidTr="00546C5A">
        <w:tc>
          <w:tcPr>
            <w:tcW w:w="9180" w:type="dxa"/>
          </w:tcPr>
          <w:p w:rsidR="00C275ED" w:rsidRPr="0067111A" w:rsidRDefault="00C275ED" w:rsidP="006711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7111A">
              <w:rPr>
                <w:rFonts w:ascii="Times New Roman" w:hAnsi="Times New Roman" w:cs="Times New Roman"/>
                <w:sz w:val="28"/>
                <w:szCs w:val="28"/>
              </w:rPr>
              <w:t xml:space="preserve"> Судебник Казимира </w:t>
            </w:r>
          </w:p>
        </w:tc>
      </w:tr>
    </w:tbl>
    <w:p w:rsidR="00C275ED" w:rsidRPr="0067111A" w:rsidRDefault="00C275ED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771" w:rsidRPr="0067111A" w:rsidRDefault="000E1771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771" w:rsidRPr="0067111A" w:rsidRDefault="00C94AC0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>Задание 5</w:t>
      </w:r>
      <w:proofErr w:type="gramStart"/>
      <w:r w:rsidRPr="0067111A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67111A">
        <w:rPr>
          <w:rFonts w:ascii="Times New Roman" w:hAnsi="Times New Roman" w:cs="Times New Roman"/>
          <w:b/>
          <w:sz w:val="28"/>
          <w:szCs w:val="28"/>
        </w:rPr>
        <w:t>тветь на вопросы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1A">
        <w:rPr>
          <w:rFonts w:ascii="Times New Roman" w:hAnsi="Times New Roman" w:cs="Times New Roman"/>
          <w:b/>
          <w:sz w:val="28"/>
          <w:szCs w:val="28"/>
        </w:rPr>
        <w:t xml:space="preserve">Административно-территориальное деление.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1 </w:t>
      </w:r>
      <w:r w:rsidR="00C94AC0" w:rsidRPr="0067111A">
        <w:rPr>
          <w:rFonts w:ascii="Times New Roman" w:hAnsi="Times New Roman" w:cs="Times New Roman"/>
          <w:sz w:val="28"/>
          <w:szCs w:val="28"/>
        </w:rPr>
        <w:t>ОПРЕДЕЛИТЬ НА КАКИЕ  АДМИНИСТРАТИВНО-ТЕРРИ</w:t>
      </w:r>
      <w:r w:rsidRPr="0067111A">
        <w:rPr>
          <w:rFonts w:ascii="Times New Roman" w:hAnsi="Times New Roman" w:cs="Times New Roman"/>
          <w:sz w:val="28"/>
          <w:szCs w:val="28"/>
        </w:rPr>
        <w:t>ТОРИАЛЬНЫЕ ЕДИНИЦЫ ДЕЛИЛОСЬ ВКЛ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 </w:t>
      </w:r>
      <w:r w:rsidRPr="0067111A">
        <w:rPr>
          <w:rFonts w:ascii="Times New Roman" w:hAnsi="Times New Roman" w:cs="Times New Roman"/>
          <w:sz w:val="28"/>
          <w:szCs w:val="28"/>
        </w:rPr>
        <w:t>в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о второй половине XIII — XIV в. ….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2 </w:t>
      </w:r>
      <w:r w:rsidR="00C94AC0" w:rsidRPr="0067111A">
        <w:rPr>
          <w:rFonts w:ascii="Times New Roman" w:hAnsi="Times New Roman" w:cs="Times New Roman"/>
          <w:sz w:val="28"/>
          <w:szCs w:val="28"/>
        </w:rPr>
        <w:t>ОПРЕДЕЛИТЬ КНЯЖЕСТВА, КОТОРЫЕ ВЫДЕЛЯЛИСЬ</w:t>
      </w:r>
      <w:r w:rsidRPr="0067111A">
        <w:rPr>
          <w:rFonts w:ascii="Times New Roman" w:hAnsi="Times New Roman" w:cs="Times New Roman"/>
          <w:sz w:val="28"/>
          <w:szCs w:val="28"/>
        </w:rPr>
        <w:t xml:space="preserve"> КАК МАГНАТСКИЕ ВЛАДЕНИЯ</w:t>
      </w:r>
      <w:r w:rsidR="00C94AC0" w:rsidRPr="0067111A">
        <w:rPr>
          <w:rFonts w:ascii="Times New Roman" w:hAnsi="Times New Roman" w:cs="Times New Roman"/>
          <w:sz w:val="28"/>
          <w:szCs w:val="28"/>
        </w:rPr>
        <w:t>, НАЧИНАЯ С ПРАВЛЕНИЯ ОЛЬГЕРДА…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3 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НАЗОВИТЕ КНЯЗЯ, КОТОРЫЙ ПОЛОЖИЛ КОНЕЦ УДЕЛЬНЫМ КНЯЖЕСТВАМ….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11A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67111A">
        <w:rPr>
          <w:rFonts w:ascii="Times New Roman" w:hAnsi="Times New Roman" w:cs="Times New Roman"/>
          <w:sz w:val="28"/>
          <w:szCs w:val="28"/>
        </w:rPr>
        <w:t xml:space="preserve"> </w:t>
      </w:r>
      <w:r w:rsidR="00C94AC0" w:rsidRPr="006711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4AC0" w:rsidRPr="0067111A">
        <w:rPr>
          <w:rFonts w:ascii="Times New Roman" w:hAnsi="Times New Roman" w:cs="Times New Roman"/>
          <w:sz w:val="28"/>
          <w:szCs w:val="28"/>
        </w:rPr>
        <w:t xml:space="preserve"> 1413 г. была введена новая административно-территориальная единица, НАЗОВИТЕ ЕЁ… </w:t>
      </w:r>
    </w:p>
    <w:p w:rsidR="0067111A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5 НАЗОВИТЕ НАИБОЛЕЕ КРУПНЫЕ ВОЕВОДСТВА ЭТОГО ПЕРИОДА</w:t>
      </w:r>
      <w:proofErr w:type="gramStart"/>
      <w:r w:rsidRPr="0067111A">
        <w:rPr>
          <w:rFonts w:ascii="Times New Roman" w:hAnsi="Times New Roman" w:cs="Times New Roman"/>
          <w:sz w:val="28"/>
          <w:szCs w:val="28"/>
        </w:rPr>
        <w:t>..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6 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ОПРЕДЕЛИТЕ ФУНКЦИИ ВОЕВОДЫ…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7 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КОГДА СФОРМИРОВАЛАСЬ ЕДИНА ТЕРРИТОРИАЛЬНАЯ АДМИНИСТРАТИВНАЯ ЕДИНИЦА В ВКЛ?..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8 </w:t>
      </w:r>
      <w:r w:rsidR="00C94AC0" w:rsidRPr="0067111A">
        <w:rPr>
          <w:rFonts w:ascii="Times New Roman" w:hAnsi="Times New Roman" w:cs="Times New Roman"/>
          <w:sz w:val="28"/>
          <w:szCs w:val="28"/>
        </w:rPr>
        <w:t>КОГДА ПРОШЛА АДМИНИСТРАТИВНО-ТЕРРИТОРИАЛЬНАЯ РЕФОРМА В ВКЛ……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9 </w:t>
      </w:r>
      <w:r w:rsidR="00C94AC0" w:rsidRPr="0067111A">
        <w:rPr>
          <w:rFonts w:ascii="Times New Roman" w:hAnsi="Times New Roman" w:cs="Times New Roman"/>
          <w:sz w:val="28"/>
          <w:szCs w:val="28"/>
        </w:rPr>
        <w:t>ПЕРЕЧИСЛИТЕ ВОЕВОДСТВА, КОТОРЫЕ СФОРМИРОВАЛИСЬ В соответствии с реформой 1565 г. на белорусских землях</w:t>
      </w:r>
      <w:proofErr w:type="gramStart"/>
      <w:r w:rsidR="00C94AC0" w:rsidRPr="0067111A">
        <w:rPr>
          <w:rFonts w:ascii="Times New Roman" w:hAnsi="Times New Roman" w:cs="Times New Roman"/>
          <w:sz w:val="28"/>
          <w:szCs w:val="28"/>
        </w:rPr>
        <w:t xml:space="preserve"> </w:t>
      </w:r>
      <w:r w:rsidRPr="0067111A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67111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10 </w:t>
      </w:r>
      <w:r w:rsidR="00C94AC0" w:rsidRPr="0067111A">
        <w:rPr>
          <w:rFonts w:ascii="Times New Roman" w:hAnsi="Times New Roman" w:cs="Times New Roman"/>
          <w:sz w:val="28"/>
          <w:szCs w:val="28"/>
        </w:rPr>
        <w:t>НАЗОВИТЕ БОЛЕЕ МЕЛКИЕ ЧАСТИ ВОЕВОДСТВА…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11 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Поветы в свою очередь делились </w:t>
      </w:r>
      <w:proofErr w:type="gramStart"/>
      <w:r w:rsidR="00C94AC0" w:rsidRPr="006711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94AC0" w:rsidRPr="0067111A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67111A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67111A">
        <w:rPr>
          <w:rFonts w:ascii="Times New Roman" w:hAnsi="Times New Roman" w:cs="Times New Roman"/>
          <w:sz w:val="28"/>
          <w:szCs w:val="28"/>
        </w:rPr>
        <w:t xml:space="preserve"> </w:t>
      </w:r>
      <w:r w:rsidR="00C94AC0" w:rsidRPr="006711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94AC0" w:rsidRPr="0067111A">
        <w:rPr>
          <w:rFonts w:ascii="Times New Roman" w:hAnsi="Times New Roman" w:cs="Times New Roman"/>
          <w:sz w:val="28"/>
          <w:szCs w:val="28"/>
        </w:rPr>
        <w:t xml:space="preserve"> ВОЛОСТИ ДЕЛИЛИСЬ НА…..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D91A9D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94AC0" w:rsidRPr="0067111A">
        <w:rPr>
          <w:rFonts w:ascii="Times New Roman" w:hAnsi="Times New Roman" w:cs="Times New Roman"/>
          <w:sz w:val="28"/>
          <w:szCs w:val="28"/>
        </w:rPr>
        <w:t xml:space="preserve">В ВКЛ ОСТАВАЛИСЬ РОДОВЫЕ, ТИТУЛЬНЫЕ КНЯЖЕСТВА, КОМУ ОНИ ПРИНАДЛЕЖАЛИ…. </w:t>
      </w:r>
    </w:p>
    <w:p w:rsidR="00C94AC0" w:rsidRPr="0067111A" w:rsidRDefault="00C94AC0" w:rsidP="00C94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AC0" w:rsidRPr="0067111A" w:rsidRDefault="00D91A9D" w:rsidP="00C94A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ОПРЕДЕЛИТЬ ЗНАЧЕНИЕ АДМИНИСТРАТИВНО-ТЕРРИТОРИАЛЬНОЙ РЕФОРМЫ В ВКЛ….</w:t>
      </w:r>
    </w:p>
    <w:p w:rsidR="000E1771" w:rsidRPr="0067111A" w:rsidRDefault="000E1771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771" w:rsidRPr="0067111A" w:rsidRDefault="000E1771" w:rsidP="0047203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034" w:rsidRPr="0067111A" w:rsidRDefault="00472034" w:rsidP="004720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72034" w:rsidRPr="0067111A" w:rsidSect="00D91A9D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34"/>
    <w:rsid w:val="000E1771"/>
    <w:rsid w:val="00205893"/>
    <w:rsid w:val="002B1042"/>
    <w:rsid w:val="003414CE"/>
    <w:rsid w:val="00472034"/>
    <w:rsid w:val="0067111A"/>
    <w:rsid w:val="006F16D4"/>
    <w:rsid w:val="008836DF"/>
    <w:rsid w:val="00923A1D"/>
    <w:rsid w:val="00C07B5D"/>
    <w:rsid w:val="00C275ED"/>
    <w:rsid w:val="00C94AC0"/>
    <w:rsid w:val="00D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034"/>
    <w:pPr>
      <w:spacing w:after="0" w:line="240" w:lineRule="auto"/>
    </w:pPr>
  </w:style>
  <w:style w:type="table" w:styleId="a4">
    <w:name w:val="Table Grid"/>
    <w:basedOn w:val="a1"/>
    <w:uiPriority w:val="59"/>
    <w:rsid w:val="0047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034"/>
    <w:pPr>
      <w:spacing w:after="0" w:line="240" w:lineRule="auto"/>
    </w:pPr>
  </w:style>
  <w:style w:type="table" w:styleId="a4">
    <w:name w:val="Table Grid"/>
    <w:basedOn w:val="a1"/>
    <w:uiPriority w:val="59"/>
    <w:rsid w:val="0047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2023-01-03T15:35:00Z</dcterms:created>
  <dcterms:modified xsi:type="dcterms:W3CDTF">2023-01-03T15:35:00Z</dcterms:modified>
</cp:coreProperties>
</file>