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A" w:rsidRPr="00A63ECA" w:rsidRDefault="00A63ECA" w:rsidP="00A63E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CA" w:rsidRPr="00A63ECA" w:rsidRDefault="00A63ECA" w:rsidP="00A63E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CA">
        <w:rPr>
          <w:rFonts w:ascii="Times New Roman" w:hAnsi="Times New Roman" w:cs="Times New Roman"/>
          <w:b/>
          <w:sz w:val="28"/>
          <w:szCs w:val="28"/>
        </w:rPr>
        <w:t>11 КЛАСС ОБЩЕСТВОВЕДЕНИЕ</w:t>
      </w:r>
    </w:p>
    <w:p w:rsidR="00A63ECA" w:rsidRDefault="00A63FFD" w:rsidP="00A63F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FFD">
        <w:rPr>
          <w:rFonts w:ascii="Times New Roman" w:hAnsi="Times New Roman" w:cs="Times New Roman"/>
          <w:b/>
          <w:sz w:val="28"/>
          <w:szCs w:val="28"/>
        </w:rPr>
        <w:t>УСТОЙЧИВОЕ РАЗВИТИЕ — МОДЕЛЬ РАЗВИТИЯ XXI ВЕКА</w:t>
      </w: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1.Удовлетворение нужд современного поколения без нанесения ущерба будущим поколениям людей — это устойчивое развитие общества.</w:t>
      </w:r>
    </w:p>
    <w:p w:rsidR="00A63FFD" w:rsidRPr="00A63FFD" w:rsidRDefault="00A63FFD" w:rsidP="00A63FF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63FFD" w:rsidRPr="00A63FFD" w:rsidRDefault="00A63FFD" w:rsidP="00A63FF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2.Идея устойчивого развития возникла вместе с созданием ООН.</w:t>
      </w:r>
    </w:p>
    <w:p w:rsidR="00A63FFD" w:rsidRPr="00A63FFD" w:rsidRDefault="00A63FFD" w:rsidP="00A63F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63FFD" w:rsidRPr="00A63FFD" w:rsidRDefault="00A63FFD" w:rsidP="00A63F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3.Программа устойчивого развития была принята странами-членами ООН на 15 лет.</w:t>
      </w:r>
    </w:p>
    <w:p w:rsidR="00A63FFD" w:rsidRPr="00A63FFD" w:rsidRDefault="00A63FFD" w:rsidP="00A63FF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63FFD" w:rsidRPr="00A63FFD" w:rsidRDefault="00A63FFD" w:rsidP="00A63FF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4.Выделяют следующие направления устойчивого развития: экономическое, социальное, экологическое.</w:t>
      </w:r>
    </w:p>
    <w:p w:rsidR="00A63FFD" w:rsidRPr="00A63FFD" w:rsidRDefault="00A63FFD" w:rsidP="00A63FF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63FFD" w:rsidRPr="00A63FFD" w:rsidRDefault="00A63FFD" w:rsidP="00A63FF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5.Цели и задачи в области устойчивого развития прописываются для каждой страны с учетом природно-климатических условий и географического положения.</w:t>
      </w:r>
    </w:p>
    <w:p w:rsidR="00A63FFD" w:rsidRPr="00A63FFD" w:rsidRDefault="00A63FFD" w:rsidP="00A63FF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63FFD" w:rsidRPr="00A63FFD" w:rsidRDefault="00A63FFD" w:rsidP="00A63FF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6.Экономическое направление предполагает борьбу с нищетой и голодом, а также внедрение ресурсосберегающих технологий для интенсивного использования природных ресурсов.</w:t>
      </w:r>
    </w:p>
    <w:p w:rsidR="00A63FFD" w:rsidRPr="00A63FFD" w:rsidRDefault="00A63FFD" w:rsidP="00A63FF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63FFD" w:rsidRPr="00A63FFD" w:rsidRDefault="00A63FFD" w:rsidP="00A63FF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7.Комплекс мер, направленных на сохранение жизни и здоровья человека, повышение благосостояния населения — это социальное направление.</w:t>
      </w:r>
    </w:p>
    <w:p w:rsidR="00A63FFD" w:rsidRPr="00A63FFD" w:rsidRDefault="00A63FFD" w:rsidP="00A63FF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63FFD" w:rsidRPr="00A63FFD" w:rsidRDefault="00A63FFD" w:rsidP="00A63FF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8.Минимальный уровень жизни, а не выживание характеризует абсолютную бедность.</w:t>
      </w:r>
    </w:p>
    <w:p w:rsidR="00A63FFD" w:rsidRPr="00A63FFD" w:rsidRDefault="00A63FFD" w:rsidP="00A63FF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63FFD" w:rsidRPr="00A63FFD" w:rsidRDefault="00A63FFD" w:rsidP="00A63FF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9.Охрана окружающей среды относится к экологическому направлению устойчивого развития.</w:t>
      </w:r>
    </w:p>
    <w:p w:rsidR="00A63FFD" w:rsidRPr="00A63FFD" w:rsidRDefault="00A63FFD" w:rsidP="00A63FF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63FFD" w:rsidRPr="00A63FFD" w:rsidRDefault="00A63FFD" w:rsidP="00A63FF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</w:p>
    <w:p w:rsidR="00A63FFD" w:rsidRPr="00A63FFD" w:rsidRDefault="00A63FFD" w:rsidP="00A63FFD">
      <w:p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10.Национальная стратегия Беларуси включает в себя задачи устойчивого развития в сферах экономики, экологии, инвестиций и инноваций, создания рабочих мест, укрепления здоровья нации и достижения высокого качества жизни.</w:t>
      </w:r>
    </w:p>
    <w:p w:rsidR="00A63FFD" w:rsidRPr="00A63FFD" w:rsidRDefault="00A63FFD" w:rsidP="00A63FF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Верное утверждение</w:t>
      </w:r>
      <w:bookmarkStart w:id="0" w:name="_GoBack"/>
      <w:bookmarkEnd w:id="0"/>
    </w:p>
    <w:p w:rsidR="00A63FFD" w:rsidRPr="00A63FFD" w:rsidRDefault="00A63FFD" w:rsidP="00A63FF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63FF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A63FFD" w:rsidRPr="00A63FFD" w:rsidSect="00A63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3999"/>
    <w:multiLevelType w:val="hybridMultilevel"/>
    <w:tmpl w:val="C6BC96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812FA"/>
    <w:multiLevelType w:val="hybridMultilevel"/>
    <w:tmpl w:val="6EC4D65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C1CF0"/>
    <w:multiLevelType w:val="hybridMultilevel"/>
    <w:tmpl w:val="C3F649D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1731B"/>
    <w:multiLevelType w:val="hybridMultilevel"/>
    <w:tmpl w:val="25C679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94AEE"/>
    <w:multiLevelType w:val="hybridMultilevel"/>
    <w:tmpl w:val="9A2620E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82F0D"/>
    <w:multiLevelType w:val="hybridMultilevel"/>
    <w:tmpl w:val="69C04DE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27C56"/>
    <w:multiLevelType w:val="hybridMultilevel"/>
    <w:tmpl w:val="98020F9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270F3"/>
    <w:multiLevelType w:val="hybridMultilevel"/>
    <w:tmpl w:val="D632B8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53492"/>
    <w:multiLevelType w:val="hybridMultilevel"/>
    <w:tmpl w:val="106E88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B3A5B"/>
    <w:multiLevelType w:val="hybridMultilevel"/>
    <w:tmpl w:val="C99859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B7444"/>
    <w:multiLevelType w:val="hybridMultilevel"/>
    <w:tmpl w:val="3F7E16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6667A"/>
    <w:multiLevelType w:val="hybridMultilevel"/>
    <w:tmpl w:val="37DA32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E22ED"/>
    <w:multiLevelType w:val="hybridMultilevel"/>
    <w:tmpl w:val="37844ED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74ED2"/>
    <w:multiLevelType w:val="hybridMultilevel"/>
    <w:tmpl w:val="0786E77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223B7"/>
    <w:multiLevelType w:val="hybridMultilevel"/>
    <w:tmpl w:val="D37CE1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B6248"/>
    <w:multiLevelType w:val="hybridMultilevel"/>
    <w:tmpl w:val="778E07D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30D25"/>
    <w:multiLevelType w:val="hybridMultilevel"/>
    <w:tmpl w:val="FE06DF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235A58"/>
    <w:multiLevelType w:val="hybridMultilevel"/>
    <w:tmpl w:val="6C36E79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D1068"/>
    <w:multiLevelType w:val="hybridMultilevel"/>
    <w:tmpl w:val="37726B9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B7003B"/>
    <w:multiLevelType w:val="hybridMultilevel"/>
    <w:tmpl w:val="0798D42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4"/>
  </w:num>
  <w:num w:numId="5">
    <w:abstractNumId w:val="6"/>
  </w:num>
  <w:num w:numId="6">
    <w:abstractNumId w:val="8"/>
  </w:num>
  <w:num w:numId="7">
    <w:abstractNumId w:val="9"/>
  </w:num>
  <w:num w:numId="8">
    <w:abstractNumId w:val="13"/>
  </w:num>
  <w:num w:numId="9">
    <w:abstractNumId w:val="5"/>
  </w:num>
  <w:num w:numId="10">
    <w:abstractNumId w:val="10"/>
  </w:num>
  <w:num w:numId="11">
    <w:abstractNumId w:val="12"/>
  </w:num>
  <w:num w:numId="12">
    <w:abstractNumId w:val="15"/>
  </w:num>
  <w:num w:numId="13">
    <w:abstractNumId w:val="18"/>
  </w:num>
  <w:num w:numId="14">
    <w:abstractNumId w:val="16"/>
  </w:num>
  <w:num w:numId="15">
    <w:abstractNumId w:val="19"/>
  </w:num>
  <w:num w:numId="16">
    <w:abstractNumId w:val="2"/>
  </w:num>
  <w:num w:numId="17">
    <w:abstractNumId w:val="0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A"/>
    <w:rsid w:val="00953618"/>
    <w:rsid w:val="00A63ECA"/>
    <w:rsid w:val="00A63FFD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2023-01-02T11:40:00Z</dcterms:created>
  <dcterms:modified xsi:type="dcterms:W3CDTF">2023-01-02T11:40:00Z</dcterms:modified>
</cp:coreProperties>
</file>