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FB7D7E" w:rsidP="00FB7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D7E">
        <w:rPr>
          <w:rFonts w:ascii="Times New Roman" w:hAnsi="Times New Roman" w:cs="Times New Roman"/>
          <w:b/>
          <w:sz w:val="28"/>
          <w:szCs w:val="28"/>
        </w:rPr>
        <w:t>Великобритания в XIX – начале XX в.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 xml:space="preserve">1.В 1780 г. первая железная дорога соединила города </w:t>
      </w:r>
      <w:proofErr w:type="spellStart"/>
      <w:r w:rsidRPr="00FB7D7E">
        <w:rPr>
          <w:rFonts w:ascii="Times New Roman" w:hAnsi="Times New Roman" w:cs="Times New Roman"/>
          <w:sz w:val="28"/>
          <w:szCs w:val="28"/>
        </w:rPr>
        <w:t>Стоктон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7D7E">
        <w:rPr>
          <w:rFonts w:ascii="Times New Roman" w:hAnsi="Times New Roman" w:cs="Times New Roman"/>
          <w:sz w:val="28"/>
          <w:szCs w:val="28"/>
        </w:rPr>
        <w:t>Дарлингтон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>.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B7D7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2.Как назывались в Англии профессиональные союзы, призванные защищать интересы рабочих: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B7D7E">
        <w:rPr>
          <w:rFonts w:ascii="Times New Roman" w:hAnsi="Times New Roman" w:cs="Times New Roman"/>
          <w:sz w:val="28"/>
          <w:szCs w:val="28"/>
        </w:rPr>
        <w:t>тред-юнионы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B7D7E">
        <w:rPr>
          <w:rFonts w:ascii="Times New Roman" w:hAnsi="Times New Roman" w:cs="Times New Roman"/>
          <w:sz w:val="28"/>
          <w:szCs w:val="28"/>
        </w:rPr>
        <w:t>тори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FB7D7E">
        <w:rPr>
          <w:rFonts w:ascii="Times New Roman" w:hAnsi="Times New Roman" w:cs="Times New Roman"/>
          <w:sz w:val="28"/>
          <w:szCs w:val="28"/>
        </w:rPr>
        <w:t>виги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3.В Великобритании во второй половине XIX – начале XX вв. существовали политические партии: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B7D7E">
        <w:rPr>
          <w:rFonts w:ascii="Times New Roman" w:hAnsi="Times New Roman" w:cs="Times New Roman"/>
          <w:sz w:val="28"/>
          <w:szCs w:val="28"/>
        </w:rPr>
        <w:t>консервативная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B7D7E">
        <w:rPr>
          <w:rFonts w:ascii="Times New Roman" w:hAnsi="Times New Roman" w:cs="Times New Roman"/>
          <w:sz w:val="28"/>
          <w:szCs w:val="28"/>
        </w:rPr>
        <w:t>либеральная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FB7D7E">
        <w:rPr>
          <w:rFonts w:ascii="Times New Roman" w:hAnsi="Times New Roman" w:cs="Times New Roman"/>
          <w:sz w:val="28"/>
          <w:szCs w:val="28"/>
        </w:rPr>
        <w:t>национал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>-социалистическая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B7D7E">
        <w:rPr>
          <w:rFonts w:ascii="Times New Roman" w:hAnsi="Times New Roman" w:cs="Times New Roman"/>
          <w:sz w:val="28"/>
          <w:szCs w:val="28"/>
        </w:rPr>
        <w:t>республиканская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FB7D7E">
        <w:rPr>
          <w:rFonts w:ascii="Times New Roman" w:hAnsi="Times New Roman" w:cs="Times New Roman"/>
          <w:sz w:val="28"/>
          <w:szCs w:val="28"/>
        </w:rPr>
        <w:t>лейбористская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 xml:space="preserve">4.В XIX – начале XX в. Великобритания вела захватнические войны </w:t>
      </w:r>
      <w:proofErr w:type="gramStart"/>
      <w:r w:rsidRPr="00FB7D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7D7E">
        <w:rPr>
          <w:rFonts w:ascii="Times New Roman" w:hAnsi="Times New Roman" w:cs="Times New Roman"/>
          <w:sz w:val="28"/>
          <w:szCs w:val="28"/>
        </w:rPr>
        <w:t>: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B7D7E">
        <w:rPr>
          <w:rFonts w:ascii="Times New Roman" w:hAnsi="Times New Roman" w:cs="Times New Roman"/>
          <w:sz w:val="28"/>
          <w:szCs w:val="28"/>
        </w:rPr>
        <w:t>Индии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B7D7E">
        <w:rPr>
          <w:rFonts w:ascii="Times New Roman" w:hAnsi="Times New Roman" w:cs="Times New Roman"/>
          <w:sz w:val="28"/>
          <w:szCs w:val="28"/>
        </w:rPr>
        <w:t>Северной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Америке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FB7D7E">
        <w:rPr>
          <w:rFonts w:ascii="Times New Roman" w:hAnsi="Times New Roman" w:cs="Times New Roman"/>
          <w:sz w:val="28"/>
          <w:szCs w:val="28"/>
        </w:rPr>
        <w:t>Китае</w:t>
      </w:r>
      <w:proofErr w:type="spellEnd"/>
      <w:proofErr w:type="gram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B7D7E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Pr="00FB7D7E">
        <w:rPr>
          <w:rFonts w:ascii="Times New Roman" w:hAnsi="Times New Roman" w:cs="Times New Roman"/>
          <w:sz w:val="28"/>
          <w:szCs w:val="28"/>
        </w:rPr>
        <w:t>Афганистане</w:t>
      </w:r>
      <w:proofErr w:type="spellEnd"/>
      <w:proofErr w:type="gram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5.Вставьте пропущенное. Массовое рабочее движение 1830–1850-х гг. в Великобритании за избирательную реформу –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FB7D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6.Вставьте пропущенное. Имя королевы Великобритании, которая 1876 г. была провозглашена императрицей Индии, –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FB7D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7.Соотнесите элементы двух множеств.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А-1906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Б-1838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В-1834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Г-1832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B7D7E">
        <w:rPr>
          <w:rFonts w:ascii="Times New Roman" w:hAnsi="Times New Roman" w:cs="Times New Roman"/>
          <w:sz w:val="28"/>
          <w:szCs w:val="28"/>
        </w:rPr>
        <w:t>Парламентская реформа-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B7D7E">
        <w:rPr>
          <w:rFonts w:ascii="Times New Roman" w:hAnsi="Times New Roman" w:cs="Times New Roman"/>
          <w:sz w:val="28"/>
          <w:szCs w:val="28"/>
        </w:rPr>
        <w:t>Закон о бедных-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B7D7E">
        <w:rPr>
          <w:rFonts w:ascii="Times New Roman" w:hAnsi="Times New Roman" w:cs="Times New Roman"/>
          <w:sz w:val="28"/>
          <w:szCs w:val="28"/>
        </w:rPr>
        <w:t>«Народная хартия»-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7D7E">
        <w:rPr>
          <w:rFonts w:ascii="Times New Roman" w:hAnsi="Times New Roman" w:cs="Times New Roman"/>
          <w:sz w:val="28"/>
          <w:szCs w:val="28"/>
        </w:rPr>
        <w:t xml:space="preserve">БКТ </w:t>
      </w:r>
      <w:proofErr w:type="gramStart"/>
      <w:r w:rsidRPr="00FB7D7E">
        <w:rPr>
          <w:rFonts w:ascii="Times New Roman" w:hAnsi="Times New Roman" w:cs="Times New Roman"/>
          <w:sz w:val="28"/>
          <w:szCs w:val="28"/>
        </w:rPr>
        <w:t>преобразован</w:t>
      </w:r>
      <w:proofErr w:type="gramEnd"/>
      <w:r w:rsidRPr="00FB7D7E">
        <w:rPr>
          <w:rFonts w:ascii="Times New Roman" w:hAnsi="Times New Roman" w:cs="Times New Roman"/>
          <w:sz w:val="28"/>
          <w:szCs w:val="28"/>
        </w:rPr>
        <w:t xml:space="preserve"> в Лейбористскую партию-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8.Установите правильную хронологическую последовательность: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B7D7E">
        <w:rPr>
          <w:rFonts w:ascii="Times New Roman" w:hAnsi="Times New Roman" w:cs="Times New Roman"/>
          <w:sz w:val="28"/>
          <w:szCs w:val="28"/>
        </w:rPr>
        <w:t>проведение парламентской реформы-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B7D7E">
        <w:rPr>
          <w:rFonts w:ascii="Times New Roman" w:hAnsi="Times New Roman" w:cs="Times New Roman"/>
          <w:sz w:val="28"/>
          <w:szCs w:val="28"/>
        </w:rPr>
        <w:t>принятие Закона о бедных-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B7D7E">
        <w:rPr>
          <w:rFonts w:ascii="Times New Roman" w:hAnsi="Times New Roman" w:cs="Times New Roman"/>
          <w:sz w:val="28"/>
          <w:szCs w:val="28"/>
        </w:rPr>
        <w:t>образование «</w:t>
      </w:r>
      <w:proofErr w:type="spellStart"/>
      <w:r w:rsidRPr="00FB7D7E">
        <w:rPr>
          <w:rFonts w:ascii="Times New Roman" w:hAnsi="Times New Roman" w:cs="Times New Roman"/>
          <w:sz w:val="28"/>
          <w:szCs w:val="28"/>
        </w:rPr>
        <w:t>Народой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хартии»-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7D7E">
        <w:rPr>
          <w:rFonts w:ascii="Times New Roman" w:hAnsi="Times New Roman" w:cs="Times New Roman"/>
          <w:sz w:val="28"/>
          <w:szCs w:val="28"/>
        </w:rPr>
        <w:t>преобразование БКТ в Лейбористскую партию-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9.Колонизация Великобританией Южной Африки привела к войне с бурами – потомками голландских, французских и немецких колонистов.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B7D7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B7D7E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>10.В 1830–1840-х гг. XIX в. в Англии завершился промышленный переворот – машины вытеснили ручной труд.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B7D7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FB7D7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FB7D7E" w:rsidRPr="00FB7D7E" w:rsidRDefault="00FB7D7E" w:rsidP="00FB7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FB7D7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FB7D7E" w:rsidRPr="00FB7D7E" w:rsidSect="00FB7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7E"/>
    <w:rsid w:val="00953618"/>
    <w:rsid w:val="00A83E44"/>
    <w:rsid w:val="00F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2022-12-14T17:57:00Z</dcterms:created>
  <dcterms:modified xsi:type="dcterms:W3CDTF">2022-12-14T18:00:00Z</dcterms:modified>
</cp:coreProperties>
</file>