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96" w:rsidRPr="001868F6" w:rsidRDefault="001868F6" w:rsidP="001868F6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18"/>
          <w:szCs w:val="19"/>
        </w:rPr>
      </w:pPr>
      <w:bookmarkStart w:id="0" w:name="_GoBack"/>
      <w:r w:rsidRPr="001868F6">
        <w:rPr>
          <w:rFonts w:ascii="Times New Roman" w:hAnsi="Times New Roman" w:cs="Times New Roman"/>
          <w:b/>
          <w:color w:val="000000" w:themeColor="text1"/>
          <w:sz w:val="18"/>
          <w:szCs w:val="19"/>
        </w:rPr>
        <w:t xml:space="preserve">История Беларуси 7 класс Параграф 18  «Война России с Речью </w:t>
      </w:r>
      <w:proofErr w:type="spellStart"/>
      <w:r w:rsidRPr="001868F6">
        <w:rPr>
          <w:rFonts w:ascii="Times New Roman" w:hAnsi="Times New Roman" w:cs="Times New Roman"/>
          <w:b/>
          <w:color w:val="000000" w:themeColor="text1"/>
          <w:sz w:val="18"/>
          <w:szCs w:val="19"/>
        </w:rPr>
        <w:t>Посполитой</w:t>
      </w:r>
      <w:proofErr w:type="spellEnd"/>
      <w:r w:rsidRPr="001868F6">
        <w:rPr>
          <w:rFonts w:ascii="Times New Roman" w:hAnsi="Times New Roman" w:cs="Times New Roman"/>
          <w:b/>
          <w:color w:val="000000" w:themeColor="text1"/>
          <w:sz w:val="18"/>
          <w:szCs w:val="19"/>
        </w:rPr>
        <w:t xml:space="preserve"> 1654–1667 гг. и её последствия»</w:t>
      </w:r>
    </w:p>
    <w:bookmarkEnd w:id="0"/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1.Война России с Речью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1654 – 1667 гг. началась </w:t>
      </w:r>
      <w:proofErr w:type="gram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с</w:t>
      </w:r>
      <w:proofErr w:type="gram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: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05pt;height:18.15pt" o:ole="">
            <v:imagedata r:id="rId6" o:title=""/>
          </v:shape>
          <w:control r:id="rId7" w:name="DefaultOcxName" w:shapeid="_x0000_i1084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нападения запорожских казаков на белорусское Полесье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83" type="#_x0000_t75" style="width:20.05pt;height:18.15pt" o:ole="">
            <v:imagedata r:id="rId6" o:title=""/>
          </v:shape>
          <w:control r:id="rId8" w:name="DefaultOcxName1" w:shapeid="_x0000_i1083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вторжения войск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в российские земли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82" type="#_x0000_t75" style="width:20.05pt;height:18.15pt" o:ole="">
            <v:imagedata r:id="rId6" o:title=""/>
          </v:shape>
          <w:control r:id="rId9" w:name="DefaultOcxName2" w:shapeid="_x0000_i1082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 xml:space="preserve">вторжения российских войск в восточные земли Речи </w:t>
      </w:r>
      <w:proofErr w:type="spellStart"/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Посполитой</w:t>
      </w:r>
      <w:proofErr w:type="spellEnd"/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81" type="#_x0000_t75" style="width:20.05pt;height:18.15pt" o:ole="">
            <v:imagedata r:id="rId6" o:title=""/>
          </v:shape>
          <w:control r:id="rId10" w:name="DefaultOcxName3" w:shapeid="_x0000_i1081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вторжения российских вой</w:t>
      </w:r>
      <w:proofErr w:type="gram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ск в пр</w:t>
      </w:r>
      <w:proofErr w:type="gram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ибалтийские земли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2.Выберите категорию населения по конфессиональному признаку, на которую рассчитывал опереться Алексей Михайлович, вступив на территорию ВКЛ: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80" type="#_x0000_t75" style="width:20.05pt;height:18.15pt" o:ole="">
            <v:imagedata r:id="rId6" o:title=""/>
          </v:shape>
          <w:control r:id="rId11" w:name="DefaultOcxName4" w:shapeid="_x0000_i1080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униаты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79" type="#_x0000_t75" style="width:20.05pt;height:18.15pt" o:ole="">
            <v:imagedata r:id="rId6" o:title=""/>
          </v:shape>
          <w:control r:id="rId12" w:name="DefaultOcxName5" w:shapeid="_x0000_i1079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католики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78" type="#_x0000_t75" style="width:20.05pt;height:18.15pt" o:ole="">
            <v:imagedata r:id="rId6" o:title=""/>
          </v:shape>
          <w:control r:id="rId13" w:name="DefaultOcxName6" w:shapeid="_x0000_i1078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православные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77" type="#_x0000_t75" style="width:20.05pt;height:18.15pt" o:ole="">
            <v:imagedata r:id="rId6" o:title=""/>
          </v:shape>
          <w:control r:id="rId14" w:name="DefaultOcxName7" w:shapeid="_x0000_i1077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протестанты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3.Причинами войны России с Речью Посполитой1654 – 1667 гг.: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76" type="#_x0000_t75" style="width:20.05pt;height:18.15pt" o:ole="">
            <v:imagedata r:id="rId15" o:title=""/>
          </v:shape>
          <w:control r:id="rId16" w:name="DefaultOcxName8" w:shapeid="_x0000_i1076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Решение Богдана Хмельницкого и казаков перейти под власть русского царя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75" type="#_x0000_t75" style="width:20.05pt;height:18.15pt" o:ole="">
            <v:imagedata r:id="rId15" o:title=""/>
          </v:shape>
          <w:control r:id="rId17" w:name="DefaultOcxName9" w:shapeid="_x0000_i1075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Стремление России присоединить смоленские, новгород-северские и черниговские земли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74" type="#_x0000_t75" style="width:20.05pt;height:18.15pt" o:ole="">
            <v:imagedata r:id="rId15" o:title=""/>
          </v:shape>
          <w:control r:id="rId18" w:name="DefaultOcxName10" w:shapeid="_x0000_i1074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Признание Речью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решений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Переяславской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рады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73" type="#_x0000_t75" style="width:20.05pt;height:18.15pt" o:ole="">
            <v:imagedata r:id="rId15" o:title=""/>
          </v:shape>
          <w:control r:id="rId19" w:name="DefaultOcxName11" w:shapeid="_x0000_i1073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Желание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расширить свои территории за счет российских земель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4.Согласно условиям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Андросовского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перемирия: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72" type="#_x0000_t75" style="width:20.05pt;height:18.15pt" o:ole="">
            <v:imagedata r:id="rId15" o:title=""/>
          </v:shape>
          <w:control r:id="rId20" w:name="DefaultOcxName12" w:shapeid="_x0000_i1072"/>
        </w:object>
      </w:r>
      <w:proofErr w:type="gramStart"/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Смоленская</w:t>
      </w:r>
      <w:proofErr w:type="gramEnd"/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 xml:space="preserve"> и Чернигово-Северская земли оставались за Москвой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71" type="#_x0000_t75" style="width:20.05pt;height:18.15pt" o:ole="">
            <v:imagedata r:id="rId15" o:title=""/>
          </v:shape>
          <w:control r:id="rId21" w:name="DefaultOcxName13" w:shapeid="_x0000_i1071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Левобережная Украина и Киев оставались за Москвой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70" type="#_x0000_t75" style="width:20.05pt;height:18.15pt" o:ole="">
            <v:imagedata r:id="rId15" o:title=""/>
          </v:shape>
          <w:control r:id="rId22" w:name="DefaultOcxName14" w:shapeid="_x0000_i1070"/>
        </w:objec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Смоленскаяи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Чернигово-Северская земли возвращались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69" type="#_x0000_t75" style="width:20.05pt;height:18.15pt" o:ole="">
            <v:imagedata r:id="rId15" o:title=""/>
          </v:shape>
          <w:control r:id="rId23" w:name="DefaultOcxName15" w:shapeid="_x0000_i1069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Правобережная Украина и Киев оставались за Москвой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5.Последствиями войн 1648 – 1651 и 1654 – 1667 гг. для белорусских земель были: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68" type="#_x0000_t75" style="width:20.05pt;height:18.15pt" o:ole="">
            <v:imagedata r:id="rId15" o:title=""/>
          </v:shape>
          <w:control r:id="rId24" w:name="DefaultOcxName16" w:shapeid="_x0000_i1068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Сокращение населения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067" type="#_x0000_t75" style="width:20.05pt;height:18.15pt" o:ole="">
            <v:imagedata r:id="rId15" o:title=""/>
          </v:shape>
          <w:control r:id="rId25" w:name="DefaultOcxName17" w:shapeid="_x0000_i1067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Нарастание самоуправства шляхты и магнатов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66" type="#_x0000_t75" style="width:20.05pt;height:18.15pt" o:ole="">
            <v:imagedata r:id="rId15" o:title=""/>
          </v:shape>
          <w:control r:id="rId26" w:name="DefaultOcxName18" w:shapeid="_x0000_i1066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Усиление центральной власти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65" type="#_x0000_t75" style="width:20.05pt;height:18.15pt" o:ole="">
            <v:imagedata r:id="rId15" o:title=""/>
          </v:shape>
          <w:control r:id="rId27" w:name="DefaultOcxName19" w:shapeid="_x0000_i1065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Возрастание авторитета православной церкви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6.Соотнесите исторические события и даты:</w: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br/>
        <w:t>А-1686 г.</w: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br/>
        <w:t>Б-1655 г.</w: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br/>
        <w:t>В-1656 г.</w: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br/>
        <w:t>Г-1700 г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18"/>
          <w:szCs w:val="19"/>
        </w:rPr>
      </w:pPr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1. </w:t>
      </w:r>
      <w:proofErr w:type="spellStart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>Виленское</w:t>
      </w:r>
      <w:proofErr w:type="spellEnd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 перемирие; 2. </w:t>
      </w:r>
      <w:proofErr w:type="spellStart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>Кейданская</w:t>
      </w:r>
      <w:proofErr w:type="spellEnd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 уния</w:t>
      </w:r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; 3. </w:t>
      </w:r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>«Вечный мир»</w:t>
      </w:r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; 4. </w:t>
      </w:r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 xml:space="preserve">Битва под </w:t>
      </w:r>
      <w:proofErr w:type="spellStart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>Олькениками</w:t>
      </w:r>
      <w:proofErr w:type="spellEnd"/>
      <w:r w:rsidRPr="001868F6">
        <w:rPr>
          <w:rFonts w:ascii="Times New Roman" w:hAnsi="Times New Roman" w:cs="Times New Roman"/>
          <w:color w:val="000000" w:themeColor="text1"/>
          <w:sz w:val="18"/>
          <w:szCs w:val="19"/>
        </w:rPr>
        <w:t>.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  <w:sz w:val="18"/>
          <w:szCs w:val="19"/>
        </w:rPr>
      </w:pPr>
      <w:r w:rsidRPr="001868F6">
        <w:rPr>
          <w:rFonts w:ascii="Times New Roman" w:hAnsi="Times New Roman" w:cs="Times New Roman"/>
          <w:i/>
          <w:color w:val="000000" w:themeColor="text1"/>
          <w:sz w:val="18"/>
          <w:szCs w:val="19"/>
        </w:rPr>
        <w:t>Ответ: 1В2Б3А4Г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7.Поселение, жители которого получили полное или частичное освобождение от повинностей на определенный срок.</w: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br/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Правильный ответ: Слобода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8.Война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и Швеции началась в 1658 г.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104" type="#_x0000_t75" style="width:20.05pt;height:18.15pt" o:ole="">
            <v:imagedata r:id="rId6" o:title=""/>
          </v:shape>
          <w:control r:id="rId28" w:name="DefaultOcxName110" w:shapeid="_x0000_i1104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Верное утверждение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103" type="#_x0000_t75" style="width:20.05pt;height:18.15pt" o:ole="">
            <v:imagedata r:id="rId6" o:title=""/>
          </v:shape>
          <w:control r:id="rId29" w:name="DefaultOcxName21" w:shapeid="_x0000_i1103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Неверное утверждение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9.Реального политического равенства шляхты и магнатов в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в конце XVII – начале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XVIII</w:t>
      </w:r>
      <w:proofErr w:type="gram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в</w:t>
      </w:r>
      <w:proofErr w:type="spellEnd"/>
      <w:proofErr w:type="gram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. добивалась шляхетская политическая группировка республиканцев.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102" type="#_x0000_t75" style="width:20.05pt;height:18.15pt" o:ole="">
            <v:imagedata r:id="rId6" o:title=""/>
          </v:shape>
          <w:control r:id="rId30" w:name="DefaultOcxName31" w:shapeid="_x0000_i1102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Верное утверждение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101" type="#_x0000_t75" style="width:20.05pt;height:18.15pt" o:ole="">
            <v:imagedata r:id="rId6" o:title=""/>
          </v:shape>
          <w:control r:id="rId31" w:name="DefaultOcxName41" w:shapeid="_x0000_i1101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Неверное утверждение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lastRenderedPageBreak/>
        <w:t xml:space="preserve">10.Одной из причин внутриполитического кризиса в Речи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Посполитой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стало право </w:t>
      </w:r>
      <w:proofErr w:type="spellStart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либерум</w:t>
      </w:r>
      <w:proofErr w:type="spellEnd"/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 xml:space="preserve"> вето.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object w:dxaOrig="1440" w:dyaOrig="1440">
          <v:shape id="_x0000_i1100" type="#_x0000_t75" style="width:20.05pt;height:18.15pt" o:ole="">
            <v:imagedata r:id="rId6" o:title=""/>
          </v:shape>
          <w:control r:id="rId32" w:name="DefaultOcxName51" w:shapeid="_x0000_i1100"/>
        </w:object>
      </w:r>
      <w:r w:rsidRPr="001868F6">
        <w:rPr>
          <w:rFonts w:ascii="Times New Roman" w:eastAsia="Times New Roman" w:hAnsi="Times New Roman" w:cs="Times New Roman"/>
          <w:i/>
          <w:color w:val="000000" w:themeColor="text1"/>
          <w:sz w:val="18"/>
          <w:szCs w:val="19"/>
          <w:lang w:eastAsia="ru-RU"/>
        </w:rPr>
        <w:t>Верное утверждение</w:t>
      </w:r>
    </w:p>
    <w:p w:rsidR="001868F6" w:rsidRPr="001868F6" w:rsidRDefault="001868F6" w:rsidP="001868F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</w:pP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object w:dxaOrig="1440" w:dyaOrig="1440">
          <v:shape id="_x0000_i1099" type="#_x0000_t75" style="width:20.05pt;height:18.15pt" o:ole="">
            <v:imagedata r:id="rId6" o:title=""/>
          </v:shape>
          <w:control r:id="rId33" w:name="DefaultOcxName61" w:shapeid="_x0000_i1099"/>
        </w:object>
      </w:r>
      <w:r w:rsidRPr="001868F6">
        <w:rPr>
          <w:rFonts w:ascii="Times New Roman" w:eastAsia="Times New Roman" w:hAnsi="Times New Roman" w:cs="Times New Roman"/>
          <w:color w:val="000000" w:themeColor="text1"/>
          <w:sz w:val="18"/>
          <w:szCs w:val="19"/>
          <w:lang w:eastAsia="ru-RU"/>
        </w:rPr>
        <w:t>Неверное утверждение</w:t>
      </w:r>
    </w:p>
    <w:sectPr w:rsidR="001868F6" w:rsidRPr="0018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C"/>
    <w:rsid w:val="001868F6"/>
    <w:rsid w:val="006801AC"/>
    <w:rsid w:val="00E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18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18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18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18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4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8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1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9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7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5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F8B7-E0FF-48C8-B31D-7DC1E4CA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2</cp:revision>
  <dcterms:created xsi:type="dcterms:W3CDTF">2021-11-18T07:31:00Z</dcterms:created>
  <dcterms:modified xsi:type="dcterms:W3CDTF">2021-11-18T07:37:00Z</dcterms:modified>
</cp:coreProperties>
</file>