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4B" w:rsidRPr="0074374B" w:rsidRDefault="004D3EB0" w:rsidP="00743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</w:t>
      </w:r>
      <w:r w:rsidR="002661F8">
        <w:rPr>
          <w:rFonts w:ascii="Times New Roman" w:hAnsi="Times New Roman" w:cs="Times New Roman"/>
          <w:b/>
          <w:sz w:val="28"/>
          <w:szCs w:val="28"/>
        </w:rPr>
        <w:t>1</w:t>
      </w:r>
      <w:r w:rsidRPr="004D3EB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B32C8" w:rsidRPr="004D3EB0">
        <w:rPr>
          <w:rFonts w:ascii="Times New Roman" w:hAnsi="Times New Roman" w:cs="Times New Roman"/>
          <w:b/>
          <w:sz w:val="28"/>
          <w:szCs w:val="28"/>
        </w:rPr>
        <w:t xml:space="preserve"> ОБЩЕСТВОВЕДЕНИЕ</w:t>
      </w:r>
    </w:p>
    <w:p w:rsidR="00C95679" w:rsidRDefault="00C95679" w:rsidP="00C956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79">
        <w:rPr>
          <w:rFonts w:ascii="Times New Roman" w:hAnsi="Times New Roman" w:cs="Times New Roman"/>
          <w:b/>
          <w:sz w:val="28"/>
          <w:szCs w:val="28"/>
        </w:rPr>
        <w:t>ЦИВИЛИЗАЦИЯ КАК КУЛЬТУРНО-ИСТОРИЧЕСКИЙ ПРОЦЕСС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1.О.Шпенглер рассматривал цивилизацию как нисходящий этап развития общества.</w:t>
      </w:r>
    </w:p>
    <w:p w:rsidR="00C95679" w:rsidRPr="00C95679" w:rsidRDefault="00C95679" w:rsidP="00C9567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 xml:space="preserve">2.Наибольшей опасностью для мировой цивилизации С. </w:t>
      </w:r>
      <w:proofErr w:type="spellStart"/>
      <w:r w:rsidRPr="00C95679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Pr="00C95679">
        <w:rPr>
          <w:rFonts w:ascii="Times New Roman" w:hAnsi="Times New Roman" w:cs="Times New Roman"/>
          <w:sz w:val="28"/>
          <w:szCs w:val="28"/>
        </w:rPr>
        <w:t xml:space="preserve"> считал неравномерность технико-технологического развития разных обществ.</w:t>
      </w:r>
    </w:p>
    <w:p w:rsidR="00C95679" w:rsidRPr="00C95679" w:rsidRDefault="00C95679" w:rsidP="00C9567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 xml:space="preserve">3.Выделение того или иного типа цивилизаций на основе господствующих в обществе религиозных ценностей характерно для концепции </w:t>
      </w:r>
      <w:proofErr w:type="spellStart"/>
      <w:r w:rsidRPr="00C95679">
        <w:rPr>
          <w:rFonts w:ascii="Times New Roman" w:hAnsi="Times New Roman" w:cs="Times New Roman"/>
          <w:sz w:val="28"/>
          <w:szCs w:val="28"/>
        </w:rPr>
        <w:t>А.Тойнби</w:t>
      </w:r>
      <w:proofErr w:type="spellEnd"/>
      <w:r w:rsidRPr="00C95679">
        <w:rPr>
          <w:rFonts w:ascii="Times New Roman" w:hAnsi="Times New Roman" w:cs="Times New Roman"/>
          <w:sz w:val="28"/>
          <w:szCs w:val="28"/>
        </w:rPr>
        <w:t>.</w:t>
      </w:r>
    </w:p>
    <w:p w:rsidR="00C95679" w:rsidRPr="00C95679" w:rsidRDefault="00C95679" w:rsidP="00C9567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 xml:space="preserve">4.По мнению </w:t>
      </w:r>
      <w:proofErr w:type="spellStart"/>
      <w:r w:rsidRPr="00C95679">
        <w:rPr>
          <w:rFonts w:ascii="Times New Roman" w:hAnsi="Times New Roman" w:cs="Times New Roman"/>
          <w:sz w:val="28"/>
          <w:szCs w:val="28"/>
        </w:rPr>
        <w:t>А.Тойнби</w:t>
      </w:r>
      <w:proofErr w:type="spellEnd"/>
      <w:r w:rsidRPr="00C95679">
        <w:rPr>
          <w:rFonts w:ascii="Times New Roman" w:hAnsi="Times New Roman" w:cs="Times New Roman"/>
          <w:sz w:val="28"/>
          <w:szCs w:val="28"/>
        </w:rPr>
        <w:t xml:space="preserve"> «вызовом», приводящим к возникновению цивилизации может быть деятельность творческих личностей.</w:t>
      </w:r>
    </w:p>
    <w:p w:rsidR="00C95679" w:rsidRPr="00C95679" w:rsidRDefault="00C95679" w:rsidP="00C9567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5.Цивилизационный подход к изучению истории позволяет представить историю как единый процесс.</w:t>
      </w:r>
    </w:p>
    <w:p w:rsidR="00C95679" w:rsidRPr="00C95679" w:rsidRDefault="00C95679" w:rsidP="00C9567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 xml:space="preserve">6.Главную роль в качестве критерия принадлежности к той или иной цивилизации С. </w:t>
      </w:r>
      <w:proofErr w:type="spellStart"/>
      <w:r w:rsidRPr="00C95679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Pr="00C95679">
        <w:rPr>
          <w:rFonts w:ascii="Times New Roman" w:hAnsi="Times New Roman" w:cs="Times New Roman"/>
          <w:sz w:val="28"/>
          <w:szCs w:val="28"/>
        </w:rPr>
        <w:t xml:space="preserve"> отводит религиозному началу.</w:t>
      </w:r>
    </w:p>
    <w:p w:rsidR="00C95679" w:rsidRPr="00C95679" w:rsidRDefault="00C95679" w:rsidP="00C9567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7.Становление цивилизационной идентичности Беларуси произошло в процессе долгого исторического пути белорусского народа.</w:t>
      </w:r>
    </w:p>
    <w:p w:rsidR="00C95679" w:rsidRPr="00C95679" w:rsidRDefault="00C95679" w:rsidP="00C95679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8.Устойчивая общность людей, объединенных духовными традициями, сходным образом жизни, географическими и историческими рамками называется нацией.</w:t>
      </w:r>
    </w:p>
    <w:p w:rsidR="00C95679" w:rsidRPr="00C95679" w:rsidRDefault="00C95679" w:rsidP="00C95679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9.Н. Данилевский отстаивал точку зрения, согласно которой существует только история отдельных цивилизаций, а история как единый всемирно-исторический процесс не существует.</w:t>
      </w:r>
    </w:p>
    <w:p w:rsidR="00C95679" w:rsidRPr="00C95679" w:rsidRDefault="00C95679" w:rsidP="00C95679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>10.Особенностью цивилизационного подхода является признание того, что процессы, которые происходят в одной цивилизации, не обязательно повторятся в других.</w:t>
      </w:r>
    </w:p>
    <w:p w:rsidR="00C95679" w:rsidRPr="00C95679" w:rsidRDefault="00C95679" w:rsidP="00C9567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567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95679" w:rsidRPr="00C95679" w:rsidRDefault="00C95679" w:rsidP="00C95679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C95679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C95679">
        <w:rPr>
          <w:rFonts w:ascii="Times New Roman" w:hAnsi="Times New Roman" w:cs="Times New Roman"/>
          <w:sz w:val="28"/>
          <w:szCs w:val="28"/>
        </w:rPr>
        <w:t>утверждение</w:t>
      </w: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5679" w:rsidRPr="00C95679" w:rsidRDefault="00C95679" w:rsidP="00C956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567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8CB" w:rsidRPr="00AE2B5E" w:rsidRDefault="00F658CB" w:rsidP="00C95679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sectPr w:rsidR="00F658CB" w:rsidRPr="00AE2B5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1E4"/>
    <w:multiLevelType w:val="hybridMultilevel"/>
    <w:tmpl w:val="CBD0A5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7107B1"/>
    <w:multiLevelType w:val="hybridMultilevel"/>
    <w:tmpl w:val="92347B6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5241F"/>
    <w:multiLevelType w:val="hybridMultilevel"/>
    <w:tmpl w:val="D0CE2B9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FC29D7"/>
    <w:multiLevelType w:val="hybridMultilevel"/>
    <w:tmpl w:val="8F1491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3A709C"/>
    <w:multiLevelType w:val="hybridMultilevel"/>
    <w:tmpl w:val="CEB694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084215"/>
    <w:multiLevelType w:val="hybridMultilevel"/>
    <w:tmpl w:val="C6B6B9A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7E37CC"/>
    <w:multiLevelType w:val="hybridMultilevel"/>
    <w:tmpl w:val="9C3E8E0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42EAB"/>
    <w:multiLevelType w:val="hybridMultilevel"/>
    <w:tmpl w:val="2A5A3E5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1B2C56"/>
    <w:multiLevelType w:val="hybridMultilevel"/>
    <w:tmpl w:val="420882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1D7777"/>
    <w:multiLevelType w:val="hybridMultilevel"/>
    <w:tmpl w:val="D7C06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1E1DD4"/>
    <w:multiLevelType w:val="hybridMultilevel"/>
    <w:tmpl w:val="EEE43AA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26522C"/>
    <w:multiLevelType w:val="hybridMultilevel"/>
    <w:tmpl w:val="765C35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B0374B8"/>
    <w:multiLevelType w:val="hybridMultilevel"/>
    <w:tmpl w:val="F5348B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3E7640"/>
    <w:multiLevelType w:val="hybridMultilevel"/>
    <w:tmpl w:val="7FD4857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4B5D7E"/>
    <w:multiLevelType w:val="hybridMultilevel"/>
    <w:tmpl w:val="03CCFAE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AF11E2"/>
    <w:multiLevelType w:val="hybridMultilevel"/>
    <w:tmpl w:val="7986705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E41569"/>
    <w:multiLevelType w:val="hybridMultilevel"/>
    <w:tmpl w:val="44B8967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195D84"/>
    <w:multiLevelType w:val="hybridMultilevel"/>
    <w:tmpl w:val="954AB6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5C38EE"/>
    <w:multiLevelType w:val="hybridMultilevel"/>
    <w:tmpl w:val="862E132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6252E1"/>
    <w:multiLevelType w:val="hybridMultilevel"/>
    <w:tmpl w:val="996C571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87422E"/>
    <w:multiLevelType w:val="hybridMultilevel"/>
    <w:tmpl w:val="51FE149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C045C8"/>
    <w:multiLevelType w:val="hybridMultilevel"/>
    <w:tmpl w:val="BD9804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B017D6"/>
    <w:multiLevelType w:val="hybridMultilevel"/>
    <w:tmpl w:val="3A4E50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B6229"/>
    <w:multiLevelType w:val="hybridMultilevel"/>
    <w:tmpl w:val="19122A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16652"/>
    <w:multiLevelType w:val="hybridMultilevel"/>
    <w:tmpl w:val="2584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22795"/>
    <w:multiLevelType w:val="hybridMultilevel"/>
    <w:tmpl w:val="5A4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644A7"/>
    <w:multiLevelType w:val="hybridMultilevel"/>
    <w:tmpl w:val="1B4C8E8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B22CA9"/>
    <w:multiLevelType w:val="hybridMultilevel"/>
    <w:tmpl w:val="01046AA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AC37F1"/>
    <w:multiLevelType w:val="hybridMultilevel"/>
    <w:tmpl w:val="A3A43E5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F501DB"/>
    <w:multiLevelType w:val="hybridMultilevel"/>
    <w:tmpl w:val="C70004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0743D37"/>
    <w:multiLevelType w:val="hybridMultilevel"/>
    <w:tmpl w:val="6136A7F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AE3205"/>
    <w:multiLevelType w:val="hybridMultilevel"/>
    <w:tmpl w:val="3368748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6309D7"/>
    <w:multiLevelType w:val="hybridMultilevel"/>
    <w:tmpl w:val="3DBCC6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53E6F"/>
    <w:multiLevelType w:val="hybridMultilevel"/>
    <w:tmpl w:val="D0364E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3B2399"/>
    <w:multiLevelType w:val="hybridMultilevel"/>
    <w:tmpl w:val="DC16ED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6E6162"/>
    <w:multiLevelType w:val="hybridMultilevel"/>
    <w:tmpl w:val="9380FD3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0E73868"/>
    <w:multiLevelType w:val="hybridMultilevel"/>
    <w:tmpl w:val="381CD8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5D44D7"/>
    <w:multiLevelType w:val="hybridMultilevel"/>
    <w:tmpl w:val="50D221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3B619DD"/>
    <w:multiLevelType w:val="hybridMultilevel"/>
    <w:tmpl w:val="DC66AF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544286D"/>
    <w:multiLevelType w:val="hybridMultilevel"/>
    <w:tmpl w:val="191A70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6670D1"/>
    <w:multiLevelType w:val="hybridMultilevel"/>
    <w:tmpl w:val="C8E6A6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99A0D69"/>
    <w:multiLevelType w:val="hybridMultilevel"/>
    <w:tmpl w:val="59C8AB76"/>
    <w:lvl w:ilvl="0" w:tplc="11622AC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BCF31B6"/>
    <w:multiLevelType w:val="hybridMultilevel"/>
    <w:tmpl w:val="8B18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A456D"/>
    <w:multiLevelType w:val="hybridMultilevel"/>
    <w:tmpl w:val="320EB7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35733FC"/>
    <w:multiLevelType w:val="hybridMultilevel"/>
    <w:tmpl w:val="0E4E3B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7858D4"/>
    <w:multiLevelType w:val="hybridMultilevel"/>
    <w:tmpl w:val="0F56D25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1A7FDF"/>
    <w:multiLevelType w:val="hybridMultilevel"/>
    <w:tmpl w:val="D64CE3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6779C"/>
    <w:multiLevelType w:val="hybridMultilevel"/>
    <w:tmpl w:val="B59813A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8E11C5F"/>
    <w:multiLevelType w:val="hybridMultilevel"/>
    <w:tmpl w:val="342E28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C976F08"/>
    <w:multiLevelType w:val="hybridMultilevel"/>
    <w:tmpl w:val="A014C2B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6"/>
  </w:num>
  <w:num w:numId="3">
    <w:abstractNumId w:val="38"/>
  </w:num>
  <w:num w:numId="4">
    <w:abstractNumId w:val="9"/>
  </w:num>
  <w:num w:numId="5">
    <w:abstractNumId w:val="39"/>
  </w:num>
  <w:num w:numId="6">
    <w:abstractNumId w:val="43"/>
  </w:num>
  <w:num w:numId="7">
    <w:abstractNumId w:val="4"/>
  </w:num>
  <w:num w:numId="8">
    <w:abstractNumId w:val="23"/>
  </w:num>
  <w:num w:numId="9">
    <w:abstractNumId w:val="32"/>
  </w:num>
  <w:num w:numId="10">
    <w:abstractNumId w:val="42"/>
  </w:num>
  <w:num w:numId="11">
    <w:abstractNumId w:val="24"/>
  </w:num>
  <w:num w:numId="12">
    <w:abstractNumId w:val="25"/>
  </w:num>
  <w:num w:numId="13">
    <w:abstractNumId w:val="22"/>
  </w:num>
  <w:num w:numId="14">
    <w:abstractNumId w:val="34"/>
  </w:num>
  <w:num w:numId="15">
    <w:abstractNumId w:val="40"/>
  </w:num>
  <w:num w:numId="16">
    <w:abstractNumId w:val="7"/>
  </w:num>
  <w:num w:numId="17">
    <w:abstractNumId w:val="48"/>
  </w:num>
  <w:num w:numId="18">
    <w:abstractNumId w:val="37"/>
  </w:num>
  <w:num w:numId="19">
    <w:abstractNumId w:val="21"/>
  </w:num>
  <w:num w:numId="20">
    <w:abstractNumId w:val="13"/>
  </w:num>
  <w:num w:numId="21">
    <w:abstractNumId w:val="15"/>
  </w:num>
  <w:num w:numId="22">
    <w:abstractNumId w:val="5"/>
  </w:num>
  <w:num w:numId="23">
    <w:abstractNumId w:val="27"/>
  </w:num>
  <w:num w:numId="24">
    <w:abstractNumId w:val="17"/>
  </w:num>
  <w:num w:numId="25">
    <w:abstractNumId w:val="8"/>
  </w:num>
  <w:num w:numId="26">
    <w:abstractNumId w:val="19"/>
  </w:num>
  <w:num w:numId="27">
    <w:abstractNumId w:val="12"/>
  </w:num>
  <w:num w:numId="28">
    <w:abstractNumId w:val="0"/>
  </w:num>
  <w:num w:numId="29">
    <w:abstractNumId w:val="1"/>
  </w:num>
  <w:num w:numId="30">
    <w:abstractNumId w:val="35"/>
  </w:num>
  <w:num w:numId="31">
    <w:abstractNumId w:val="14"/>
  </w:num>
  <w:num w:numId="32">
    <w:abstractNumId w:val="2"/>
  </w:num>
  <w:num w:numId="33">
    <w:abstractNumId w:val="30"/>
  </w:num>
  <w:num w:numId="34">
    <w:abstractNumId w:val="36"/>
  </w:num>
  <w:num w:numId="35">
    <w:abstractNumId w:val="18"/>
  </w:num>
  <w:num w:numId="36">
    <w:abstractNumId w:val="45"/>
  </w:num>
  <w:num w:numId="37">
    <w:abstractNumId w:val="3"/>
  </w:num>
  <w:num w:numId="38">
    <w:abstractNumId w:val="44"/>
  </w:num>
  <w:num w:numId="39">
    <w:abstractNumId w:val="46"/>
  </w:num>
  <w:num w:numId="40">
    <w:abstractNumId w:val="41"/>
  </w:num>
  <w:num w:numId="41">
    <w:abstractNumId w:val="20"/>
  </w:num>
  <w:num w:numId="42">
    <w:abstractNumId w:val="16"/>
  </w:num>
  <w:num w:numId="43">
    <w:abstractNumId w:val="49"/>
  </w:num>
  <w:num w:numId="44">
    <w:abstractNumId w:val="31"/>
  </w:num>
  <w:num w:numId="45">
    <w:abstractNumId w:val="33"/>
  </w:num>
  <w:num w:numId="46">
    <w:abstractNumId w:val="29"/>
  </w:num>
  <w:num w:numId="47">
    <w:abstractNumId w:val="28"/>
  </w:num>
  <w:num w:numId="48">
    <w:abstractNumId w:val="47"/>
  </w:num>
  <w:num w:numId="49">
    <w:abstractNumId w:val="10"/>
  </w:num>
  <w:num w:numId="5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1D3A41"/>
    <w:rsid w:val="002661F8"/>
    <w:rsid w:val="00297F5A"/>
    <w:rsid w:val="003B32C8"/>
    <w:rsid w:val="004D3EB0"/>
    <w:rsid w:val="0074374B"/>
    <w:rsid w:val="008946DD"/>
    <w:rsid w:val="00953618"/>
    <w:rsid w:val="00A83E44"/>
    <w:rsid w:val="00AE2B5E"/>
    <w:rsid w:val="00B42EBF"/>
    <w:rsid w:val="00C95679"/>
    <w:rsid w:val="00E96A1E"/>
    <w:rsid w:val="00F02343"/>
    <w:rsid w:val="00F658CB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5B4D-FC24-4666-9D25-50DB27FD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2023-01-02T07:03:00Z</dcterms:created>
  <dcterms:modified xsi:type="dcterms:W3CDTF">2023-01-02T07:03:00Z</dcterms:modified>
</cp:coreProperties>
</file>