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4A48" w14:textId="77777777" w:rsidR="005D634B" w:rsidRPr="005D634B" w:rsidRDefault="005D634B" w:rsidP="005D63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fr-CA"/>
          <w14:ligatures w14:val="none"/>
        </w:rPr>
        <w:t>Les trois accents en français</w:t>
      </w:r>
    </w:p>
    <w:p w14:paraId="2C5865DA" w14:textId="77777777" w:rsidR="005D634B" w:rsidRPr="005D634B" w:rsidRDefault="005D634B" w:rsidP="005D634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1. Accent aigu (é)</w:t>
      </w:r>
    </w:p>
    <w:p w14:paraId="564830CA" w14:textId="77777777" w:rsidR="005D634B" w:rsidRPr="005D634B" w:rsidRDefault="005D634B" w:rsidP="005D63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Utilisé uniquement sur la lettre “e”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2A8491FF" w14:textId="77777777" w:rsidR="005D634B" w:rsidRPr="005D634B" w:rsidRDefault="005D634B" w:rsidP="005D63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Indique une prononciation fermée : /e/</w:t>
      </w:r>
    </w:p>
    <w:p w14:paraId="3AE1AA98" w14:textId="77777777" w:rsidR="005D634B" w:rsidRPr="005D634B" w:rsidRDefault="005D634B" w:rsidP="005D63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Exemples :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école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été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écrire</w:t>
      </w:r>
    </w:p>
    <w:p w14:paraId="7E5A6394" w14:textId="77777777" w:rsidR="005D634B" w:rsidRPr="005D634B" w:rsidRDefault="005D634B" w:rsidP="005D63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Règle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souvent utilisé en début ou milieu de mot, jamais en fin sauf dans des mots comme « marché ».</w:t>
      </w:r>
    </w:p>
    <w:p w14:paraId="6CAB2737" w14:textId="10657B8F" w:rsidR="005D634B" w:rsidRPr="005D634B" w:rsidRDefault="005D634B" w:rsidP="005D63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D0C4BF5" w14:textId="77777777" w:rsidR="005D634B" w:rsidRPr="005D634B" w:rsidRDefault="005D634B" w:rsidP="005D634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2. Accent grave (è, à, ù)</w:t>
      </w:r>
    </w:p>
    <w:p w14:paraId="5BCAF442" w14:textId="77777777" w:rsidR="005D634B" w:rsidRPr="005D634B" w:rsidRDefault="005D634B" w:rsidP="005D63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Sur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è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indique une prononciation ouverte : /ɛ/ </w:t>
      </w:r>
    </w:p>
    <w:p w14:paraId="1409645E" w14:textId="77777777" w:rsidR="005D634B" w:rsidRPr="005D634B" w:rsidRDefault="005D634B" w:rsidP="005D634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Exemples :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père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très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problème</w:t>
      </w:r>
    </w:p>
    <w:p w14:paraId="475C1C33" w14:textId="77777777" w:rsidR="005D634B" w:rsidRPr="005D634B" w:rsidRDefault="005D634B" w:rsidP="005D63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Sur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à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ù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ne change pas la prononciation, mais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distingue des homophones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</w:t>
      </w:r>
    </w:p>
    <w:p w14:paraId="33B2B741" w14:textId="77777777" w:rsidR="005D634B" w:rsidRPr="005D634B" w:rsidRDefault="005D634B" w:rsidP="005D634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à</w:t>
      </w:r>
      <w:proofErr w:type="gramEnd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(préposition) vs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(verbe avoir)</w:t>
      </w:r>
    </w:p>
    <w:p w14:paraId="6A2D1393" w14:textId="77777777" w:rsidR="005D634B" w:rsidRPr="005D634B" w:rsidRDefault="005D634B" w:rsidP="005D634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où</w:t>
      </w:r>
      <w:proofErr w:type="gramEnd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(lieu) vs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ou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(conjonction)</w:t>
      </w:r>
    </w:p>
    <w:p w14:paraId="5E54DBDF" w14:textId="2041CAE2" w:rsidR="005D634B" w:rsidRPr="005D634B" w:rsidRDefault="005D634B" w:rsidP="005D63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883E24F" w14:textId="77777777" w:rsidR="005D634B" w:rsidRPr="005D634B" w:rsidRDefault="005D634B" w:rsidP="005D634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3. Accent circonflexe (ê, â, î, ô, û)</w:t>
      </w:r>
    </w:p>
    <w:p w14:paraId="768DEAE7" w14:textId="77777777" w:rsidR="005D634B" w:rsidRPr="005D634B" w:rsidRDefault="005D634B" w:rsidP="005D63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Peut apparaître sur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toutes les voyelles sauf y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3D79AA03" w14:textId="77777777" w:rsidR="005D634B" w:rsidRPr="005D634B" w:rsidRDefault="005D634B" w:rsidP="005D63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Souvent marque la disparition d’une ancienne lettre (souvent un “s”) : </w:t>
      </w:r>
    </w:p>
    <w:p w14:paraId="7F7C05EF" w14:textId="77777777" w:rsidR="005D634B" w:rsidRPr="005D634B" w:rsidRDefault="005D634B" w:rsidP="005D634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forêt</w:t>
      </w:r>
      <w:proofErr w:type="gramEnd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(anciennement “</w:t>
      </w:r>
      <w:proofErr w:type="spellStart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forest</w:t>
      </w:r>
      <w:proofErr w:type="spellEnd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”),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hôpital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(“</w:t>
      </w:r>
      <w:proofErr w:type="spellStart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hospital</w:t>
      </w:r>
      <w:proofErr w:type="spellEnd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”)</w:t>
      </w:r>
    </w:p>
    <w:p w14:paraId="53FCA1A7" w14:textId="77777777" w:rsidR="005D634B" w:rsidRPr="005D634B" w:rsidRDefault="005D634B" w:rsidP="005D63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Peut aussi distinguer des homophones : </w:t>
      </w:r>
    </w:p>
    <w:p w14:paraId="1DD25904" w14:textId="77777777" w:rsidR="005D634B" w:rsidRPr="005D634B" w:rsidRDefault="005D634B" w:rsidP="005D634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mûr</w:t>
      </w:r>
      <w:proofErr w:type="gramEnd"/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(fruit) vs </w:t>
      </w:r>
      <w:r w:rsidRPr="005D63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mur</w:t>
      </w:r>
      <w:r w:rsidRPr="005D63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(cloison)</w:t>
      </w:r>
    </w:p>
    <w:p w14:paraId="3DB184B8" w14:textId="77777777" w:rsidR="005D634B" w:rsidRDefault="005D634B"/>
    <w:sectPr w:rsidR="005D63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41A"/>
    <w:multiLevelType w:val="multilevel"/>
    <w:tmpl w:val="035E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3BB7"/>
    <w:multiLevelType w:val="multilevel"/>
    <w:tmpl w:val="18A8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201D9"/>
    <w:multiLevelType w:val="multilevel"/>
    <w:tmpl w:val="227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900794">
    <w:abstractNumId w:val="2"/>
  </w:num>
  <w:num w:numId="2" w16cid:durableId="2028212131">
    <w:abstractNumId w:val="1"/>
  </w:num>
  <w:num w:numId="3" w16cid:durableId="62851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4B"/>
    <w:rsid w:val="005D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761B"/>
  <w15:chartTrackingRefBased/>
  <w15:docId w15:val="{253EDA90-D097-2341-9716-A8B470B4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D63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5D634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D634B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D634B"/>
    <w:rPr>
      <w:rFonts w:ascii="Times New Roman" w:eastAsia="Times New Roman" w:hAnsi="Times New Roman" w:cs="Times New Roman"/>
      <w:b/>
      <w:bCs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5D63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3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2025-10-25T23:19:00Z</dcterms:created>
  <dcterms:modified xsi:type="dcterms:W3CDTF">2025-10-25T23:19:00Z</dcterms:modified>
</cp:coreProperties>
</file>