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E2EC" w14:textId="057E393C" w:rsidR="00D078CD" w:rsidRPr="00D078CD" w:rsidRDefault="00D078CD" w:rsidP="00D078CD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  <w:t>Cours sur l</w:t>
      </w:r>
      <w:r w:rsidRPr="00D078CD"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  <w:t xml:space="preserve">e </w:t>
      </w:r>
      <w:proofErr w:type="spellStart"/>
      <w:r w:rsidRPr="00D078CD"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  <w:t>subjonctif</w:t>
      </w:r>
      <w:proofErr w:type="spellEnd"/>
      <w:r w:rsidRPr="00D078CD"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  <w:t xml:space="preserve"> </w:t>
      </w:r>
    </w:p>
    <w:p w14:paraId="10EF29B7" w14:textId="164DD5EB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Qu’est-ce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que le </w:t>
      </w:r>
      <w:proofErr w:type="spellStart"/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subjonctif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?</w:t>
      </w:r>
      <w:proofErr w:type="gramEnd"/>
    </w:p>
    <w:p w14:paraId="42200AE0" w14:textId="77777777" w:rsidR="00D078CD" w:rsidRPr="00D078CD" w:rsidRDefault="00D078CD" w:rsidP="00D078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Le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subjonctif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est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un mode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utilisé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pour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parler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gram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 :</w:t>
      </w:r>
      <w:proofErr w:type="gramEnd"/>
    </w:p>
    <w:p w14:paraId="624E1275" w14:textId="77777777" w:rsidR="00D078CD" w:rsidRPr="00D078CD" w:rsidRDefault="00D078CD" w:rsidP="00D078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souhaits</w:t>
      </w:r>
      <w:proofErr w:type="spellEnd"/>
    </w:p>
    <w:p w14:paraId="6826FF99" w14:textId="77777777" w:rsidR="00D078CD" w:rsidRPr="00D078CD" w:rsidRDefault="00D078CD" w:rsidP="00D078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sentiments</w:t>
      </w:r>
    </w:p>
    <w:p w14:paraId="3B287C68" w14:textId="77777777" w:rsidR="00D078CD" w:rsidRPr="00D078CD" w:rsidRDefault="00D078CD" w:rsidP="00D078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nécessité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/ obligation</w:t>
      </w:r>
    </w:p>
    <w:p w14:paraId="1B3963DF" w14:textId="77777777" w:rsidR="00D078CD" w:rsidRPr="00D078CD" w:rsidRDefault="00D078CD" w:rsidP="00D078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doute</w:t>
      </w:r>
    </w:p>
    <w:p w14:paraId="03B91D6F" w14:textId="43144D58" w:rsidR="00D078CD" w:rsidRPr="00D078CD" w:rsidRDefault="00D078CD" w:rsidP="00D078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On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utilise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souvent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subjonctif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avec 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que</w:t>
      </w: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6FAAE05F" w14:textId="77777777" w:rsidR="00D078CD" w:rsidRPr="00D078CD" w:rsidRDefault="00D078CD" w:rsidP="00D078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Structure :</w:t>
      </w:r>
      <w:proofErr w:type="gramEnd"/>
    </w:p>
    <w:p w14:paraId="096E8D6F" w14:textId="77777777" w:rsidR="00D078CD" w:rsidRPr="00D078CD" w:rsidRDefault="00D078CD" w:rsidP="00D078CD">
      <w:pPr>
        <w:spacing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verbe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 + 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que</w:t>
      </w: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+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sujet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+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verbe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au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subjonctif</w:t>
      </w:r>
      <w:proofErr w:type="spellEnd"/>
    </w:p>
    <w:p w14:paraId="7134849B" w14:textId="77777777" w:rsidR="00D078CD" w:rsidRPr="00D078CD" w:rsidRDefault="00D078CD" w:rsidP="00D078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Exemples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:</w:t>
      </w:r>
      <w:proofErr w:type="gramEnd"/>
    </w:p>
    <w:p w14:paraId="06D031BD" w14:textId="77777777" w:rsidR="00D078CD" w:rsidRPr="00D078CD" w:rsidRDefault="00D078CD" w:rsidP="00D078C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viennes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7C10C3D9" w14:textId="77777777" w:rsidR="00D078CD" w:rsidRPr="00D078CD" w:rsidRDefault="00D078CD" w:rsidP="00D078C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Il faut 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travaillions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2A3651C5" w14:textId="77777777" w:rsidR="00D078CD" w:rsidRPr="00D078CD" w:rsidRDefault="00D078CD" w:rsidP="00D078C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suis content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qu’elle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soit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ici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708389A8" w14:textId="1B9E0CDE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Quand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utilise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-t-on le </w:t>
      </w:r>
      <w:proofErr w:type="spellStart"/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subjonctif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?</w:t>
      </w:r>
      <w:proofErr w:type="gram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</w:p>
    <w:p w14:paraId="0144F7C9" w14:textId="20EF7122" w:rsidR="00D078CD" w:rsidRPr="00D078CD" w:rsidRDefault="00D078CD" w:rsidP="00D078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Verbes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fréquents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+ </w:t>
      </w:r>
      <w:r w:rsidRPr="00D078CD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que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3272"/>
      </w:tblGrid>
      <w:tr w:rsidR="00D078CD" w:rsidRPr="00D078CD" w14:paraId="69EA2E4B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DE27B83" w14:textId="77777777" w:rsidR="00D078CD" w:rsidRPr="00D078CD" w:rsidRDefault="00D078CD" w:rsidP="00D0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Expression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A931DA" w14:textId="77777777" w:rsidR="00D078CD" w:rsidRPr="00D078CD" w:rsidRDefault="00D078CD" w:rsidP="00D0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Exemple</w:t>
            </w:r>
            <w:proofErr w:type="spellEnd"/>
          </w:p>
        </w:tc>
      </w:tr>
      <w:tr w:rsidR="00D078CD" w:rsidRPr="00D078CD" w14:paraId="5C116D0E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FED2A1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vouloir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E34D18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veux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que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parles</w:t>
            </w:r>
          </w:p>
        </w:tc>
      </w:tr>
      <w:tr w:rsidR="00D078CD" w:rsidRPr="00D078CD" w14:paraId="5B5F5172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919C09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aimer que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1BD8F7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J’aime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que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sois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ici</w:t>
            </w:r>
            <w:proofErr w:type="spellEnd"/>
          </w:p>
        </w:tc>
      </w:tr>
      <w:tr w:rsidR="00D078CD" w:rsidRPr="00D078CD" w14:paraId="43D4BC73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C47AD2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préférer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A8C684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préfère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que nous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partions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tôt</w:t>
            </w:r>
            <w:proofErr w:type="spellEnd"/>
          </w:p>
        </w:tc>
      </w:tr>
      <w:tr w:rsidR="00D078CD" w:rsidRPr="00D078CD" w14:paraId="5DECC54E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4E636A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avoir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besoin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48B8F8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J’ai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besoin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que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m’aides</w:t>
            </w:r>
            <w:proofErr w:type="spellEnd"/>
          </w:p>
        </w:tc>
      </w:tr>
      <w:tr w:rsidR="00D078CD" w:rsidRPr="00D078CD" w14:paraId="4F4E6E3F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5A188D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être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content(e) que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6CCF03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suis content </w:t>
            </w:r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que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viennes</w:t>
            </w:r>
            <w:proofErr w:type="spellEnd"/>
          </w:p>
        </w:tc>
      </w:tr>
    </w:tbl>
    <w:p w14:paraId="0EE83DA8" w14:textId="1CD3EE56" w:rsidR="00D078CD" w:rsidRPr="00D078CD" w:rsidRDefault="00D078CD" w:rsidP="00D078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Expressions avec </w:t>
      </w:r>
      <w:r w:rsidRPr="00D078CD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il faut que</w:t>
      </w:r>
    </w:p>
    <w:p w14:paraId="7E92168B" w14:textId="77777777" w:rsidR="00D078CD" w:rsidRPr="00D078CD" w:rsidRDefault="00D078CD" w:rsidP="00D078C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Il faut que</w:t>
      </w: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travaille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577BB65" w14:textId="77777777" w:rsidR="00D078CD" w:rsidRPr="00D078CD" w:rsidRDefault="00D078CD" w:rsidP="00D078C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Il faut que</w:t>
      </w: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nous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arrivions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à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l’heure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2C12A1BB" w14:textId="77777777" w:rsid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 xml:space="preserve">Formation du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subjonctif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présent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)</w:t>
      </w:r>
    </w:p>
    <w:p w14:paraId="59F3C209" w14:textId="1BCD3FBB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Règle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simple</w:t>
      </w:r>
    </w:p>
    <w:p w14:paraId="7767B413" w14:textId="77777777" w:rsidR="00D078CD" w:rsidRPr="00D078CD" w:rsidRDefault="00D078CD" w:rsidP="00D078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On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prend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la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forme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ils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au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présent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→ on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enlève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-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ent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→ on </w:t>
      </w:r>
      <w:proofErr w:type="spellStart"/>
      <w:proofErr w:type="gram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ajoute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412"/>
      </w:tblGrid>
      <w:tr w:rsidR="00D078CD" w:rsidRPr="00D078CD" w14:paraId="5B417FE0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7430D1" w14:textId="77777777" w:rsidR="00D078CD" w:rsidRPr="00D078CD" w:rsidRDefault="00D078CD" w:rsidP="00D0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Sujet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819BC3" w14:textId="77777777" w:rsidR="00D078CD" w:rsidRPr="00D078CD" w:rsidRDefault="00D078CD" w:rsidP="00D0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Terminaison</w:t>
            </w:r>
            <w:proofErr w:type="spellEnd"/>
          </w:p>
        </w:tc>
      </w:tr>
      <w:tr w:rsidR="00D078CD" w:rsidRPr="00D078CD" w14:paraId="0E5055B8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D38DC3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F2666E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-e</w:t>
            </w:r>
          </w:p>
        </w:tc>
      </w:tr>
      <w:tr w:rsidR="00D078CD" w:rsidRPr="00D078CD" w14:paraId="5DA3707C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F51975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DE7E62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-es</w:t>
            </w:r>
          </w:p>
        </w:tc>
      </w:tr>
      <w:tr w:rsidR="00D078CD" w:rsidRPr="00D078CD" w14:paraId="35073A3A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1F1AB0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il/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elle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4FC361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-e</w:t>
            </w:r>
          </w:p>
        </w:tc>
      </w:tr>
      <w:tr w:rsidR="00D078CD" w:rsidRPr="00D078CD" w14:paraId="59C59E78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51A2AD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nous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DABE5B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-ions</w:t>
            </w:r>
          </w:p>
        </w:tc>
      </w:tr>
      <w:tr w:rsidR="00D078CD" w:rsidRPr="00D078CD" w14:paraId="4E91C4B6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5D53A3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5E5939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iez</w:t>
            </w:r>
            <w:proofErr w:type="spellEnd"/>
          </w:p>
        </w:tc>
      </w:tr>
      <w:tr w:rsidR="00D078CD" w:rsidRPr="00D078CD" w14:paraId="21C9E98D" w14:textId="77777777" w:rsidTr="00D078CD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344E43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ils</w:t>
            </w:r>
            <w:proofErr w:type="spellEnd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AB3980" w14:textId="77777777" w:rsidR="00D078CD" w:rsidRPr="00D078CD" w:rsidRDefault="00D078CD" w:rsidP="00D07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proofErr w:type="spellStart"/>
            <w:r w:rsidRPr="00D078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</w:t>
            </w:r>
            <w:proofErr w:type="spellEnd"/>
          </w:p>
        </w:tc>
      </w:tr>
    </w:tbl>
    <w:p w14:paraId="5A11780C" w14:textId="77777777" w:rsidR="00D078CD" w:rsidRPr="00D078CD" w:rsidRDefault="00D078CD" w:rsidP="00D078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Exemple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:</w:t>
      </w:r>
      <w:proofErr w:type="gramEnd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parler</w:t>
      </w:r>
      <w:proofErr w:type="spellEnd"/>
    </w:p>
    <w:p w14:paraId="6B375C8B" w14:textId="77777777" w:rsidR="00D078CD" w:rsidRPr="00D078CD" w:rsidRDefault="00D078CD" w:rsidP="00D078C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je 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parle</w:t>
      </w:r>
    </w:p>
    <w:p w14:paraId="45E627D2" w14:textId="77777777" w:rsidR="00D078CD" w:rsidRPr="00D078CD" w:rsidRDefault="00D078CD" w:rsidP="00D078C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parlions</w:t>
      </w:r>
      <w:proofErr w:type="spellEnd"/>
    </w:p>
    <w:p w14:paraId="29928FB6" w14:textId="77777777" w:rsidR="00D078CD" w:rsidRPr="00D078CD" w:rsidRDefault="00D078CD" w:rsidP="00D078C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parliez</w:t>
      </w:r>
      <w:proofErr w:type="spellEnd"/>
    </w:p>
    <w:p w14:paraId="750FBDAA" w14:textId="7006E226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Verbes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essentiels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à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mémoriser</w:t>
      </w:r>
      <w:proofErr w:type="spellEnd"/>
    </w:p>
    <w:p w14:paraId="77EC279A" w14:textId="08AFFAA0" w:rsidR="00D078CD" w:rsidRPr="00D078CD" w:rsidRDefault="00D078CD" w:rsidP="00D078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Être</w:t>
      </w:r>
      <w:proofErr w:type="spellEnd"/>
    </w:p>
    <w:p w14:paraId="39B84119" w14:textId="77777777" w:rsidR="00D078CD" w:rsidRPr="00D078CD" w:rsidRDefault="00D078CD" w:rsidP="00D078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sois</w:t>
      </w:r>
      <w:proofErr w:type="spellEnd"/>
    </w:p>
    <w:p w14:paraId="6CA62330" w14:textId="77777777" w:rsidR="00D078CD" w:rsidRPr="00D078CD" w:rsidRDefault="00D078CD" w:rsidP="00D078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sois</w:t>
      </w:r>
      <w:proofErr w:type="spellEnd"/>
    </w:p>
    <w:p w14:paraId="3CA0D0BD" w14:textId="77777777" w:rsidR="00D078CD" w:rsidRPr="00D078CD" w:rsidRDefault="00D078CD" w:rsidP="00D078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qu’il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/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elle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soit</w:t>
      </w:r>
      <w:proofErr w:type="spellEnd"/>
    </w:p>
    <w:p w14:paraId="0074B682" w14:textId="77777777" w:rsidR="00D078CD" w:rsidRPr="00D078CD" w:rsidRDefault="00D078CD" w:rsidP="00D078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soyons</w:t>
      </w:r>
      <w:proofErr w:type="spellEnd"/>
    </w:p>
    <w:p w14:paraId="188A5685" w14:textId="77777777" w:rsidR="00D078CD" w:rsidRPr="00D078CD" w:rsidRDefault="00D078CD" w:rsidP="00D078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soyez</w:t>
      </w:r>
      <w:proofErr w:type="spellEnd"/>
    </w:p>
    <w:p w14:paraId="0E25F620" w14:textId="77777777" w:rsidR="00D078CD" w:rsidRPr="00D078CD" w:rsidRDefault="00D078CD" w:rsidP="00D078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qu’ils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soient</w:t>
      </w:r>
      <w:proofErr w:type="spellEnd"/>
    </w:p>
    <w:p w14:paraId="615FE561" w14:textId="622E83A5" w:rsidR="00D078CD" w:rsidRPr="00D078CD" w:rsidRDefault="00D078CD" w:rsidP="00D078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Avoir</w:t>
      </w:r>
      <w:proofErr w:type="spellEnd"/>
    </w:p>
    <w:p w14:paraId="36EFA1D4" w14:textId="77777777" w:rsidR="00D078CD" w:rsidRPr="00D078CD" w:rsidRDefault="00D078CD" w:rsidP="00D078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j’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aie</w:t>
      </w:r>
      <w:proofErr w:type="spellEnd"/>
    </w:p>
    <w:p w14:paraId="22200D3F" w14:textId="77777777" w:rsidR="00D078CD" w:rsidRPr="00D078CD" w:rsidRDefault="00D078CD" w:rsidP="00D078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aies</w:t>
      </w:r>
      <w:proofErr w:type="spellEnd"/>
    </w:p>
    <w:p w14:paraId="42A8EB73" w14:textId="77777777" w:rsidR="00D078CD" w:rsidRPr="00D078CD" w:rsidRDefault="00D078CD" w:rsidP="00D078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qu’il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ait</w:t>
      </w:r>
      <w:proofErr w:type="spellEnd"/>
    </w:p>
    <w:p w14:paraId="655D7224" w14:textId="77777777" w:rsidR="00D078CD" w:rsidRPr="00D078CD" w:rsidRDefault="00D078CD" w:rsidP="00D078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ayons</w:t>
      </w:r>
      <w:proofErr w:type="spellEnd"/>
    </w:p>
    <w:p w14:paraId="4CF0C756" w14:textId="77777777" w:rsidR="00D078CD" w:rsidRPr="00D078CD" w:rsidRDefault="00D078CD" w:rsidP="00D078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ayez</w:t>
      </w:r>
      <w:proofErr w:type="spellEnd"/>
    </w:p>
    <w:p w14:paraId="4C1C1C89" w14:textId="77777777" w:rsidR="00D078CD" w:rsidRPr="00D078CD" w:rsidRDefault="00D078CD" w:rsidP="00D078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qu’ils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aient</w:t>
      </w:r>
      <w:proofErr w:type="spellEnd"/>
    </w:p>
    <w:p w14:paraId="6D7F9BFE" w14:textId="394BC4E2" w:rsidR="00D078CD" w:rsidRPr="00D078CD" w:rsidRDefault="00D078CD" w:rsidP="00D078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Aller / Faire (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fréquents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)</w:t>
      </w:r>
    </w:p>
    <w:p w14:paraId="53905283" w14:textId="77777777" w:rsidR="00D078CD" w:rsidRPr="00D078CD" w:rsidRDefault="00D078CD" w:rsidP="00D078C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j’</w:t>
      </w:r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aille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allions</w:t>
      </w:r>
      <w:proofErr w:type="spellEnd"/>
    </w:p>
    <w:p w14:paraId="62BA5383" w14:textId="77777777" w:rsidR="00D078CD" w:rsidRPr="00D078CD" w:rsidRDefault="00D078CD" w:rsidP="00D078C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fasse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fassions</w:t>
      </w:r>
      <w:proofErr w:type="spellEnd"/>
    </w:p>
    <w:p w14:paraId="4E1F09AF" w14:textId="4D601B21" w:rsidR="00D078CD" w:rsidRPr="00D078CD" w:rsidRDefault="00D078CD" w:rsidP="00D078CD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color w:val="7030A0"/>
          <w:kern w:val="36"/>
          <w:sz w:val="48"/>
          <w:szCs w:val="48"/>
          <w14:ligatures w14:val="none"/>
        </w:rPr>
        <w:t xml:space="preserve"> EXERCICES </w:t>
      </w:r>
    </w:p>
    <w:p w14:paraId="17C36CDF" w14:textId="0F95721E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Exercice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1–</w:t>
      </w:r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5 :</w:t>
      </w:r>
      <w:proofErr w:type="gram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Choisis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la bonne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forme</w:t>
      </w:r>
      <w:proofErr w:type="spellEnd"/>
    </w:p>
    <w:p w14:paraId="3F3468E0" w14:textId="77777777" w:rsidR="00D078CD" w:rsidRPr="00D078CD" w:rsidRDefault="00D078CD" w:rsidP="00D078C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parler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).</w:t>
      </w:r>
    </w:p>
    <w:p w14:paraId="58A82640" w14:textId="77777777" w:rsidR="00D078CD" w:rsidRPr="00D078CD" w:rsidRDefault="00D078CD" w:rsidP="00D078C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Il faut que nous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être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à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l’heure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5D04D07" w14:textId="77777777" w:rsidR="00D078CD" w:rsidRPr="00D078CD" w:rsidRDefault="00D078CD" w:rsidP="00D078C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suis content(e)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venir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).</w:t>
      </w:r>
    </w:p>
    <w:p w14:paraId="6327CEF9" w14:textId="77777777" w:rsidR="00D078CD" w:rsidRPr="00D078CD" w:rsidRDefault="00D078CD" w:rsidP="00D078C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Elle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aime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nous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travailler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 ensemble.</w:t>
      </w:r>
    </w:p>
    <w:p w14:paraId="093C0099" w14:textId="77777777" w:rsidR="00D078CD" w:rsidRPr="00D078CD" w:rsidRDefault="00D078CD" w:rsidP="00D078C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Il faut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avoir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confiance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FF68C1C" w14:textId="1DE21991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Exercice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6–</w:t>
      </w:r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10 :</w:t>
      </w:r>
      <w:proofErr w:type="gram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Complète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avec le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subjonctif</w:t>
      </w:r>
      <w:proofErr w:type="spellEnd"/>
    </w:p>
    <w:p w14:paraId="4069DDE5" w14:textId="77777777" w:rsidR="00D078CD" w:rsidRPr="00D078CD" w:rsidRDefault="00D078CD" w:rsidP="00D078C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préfère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aller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 à pied.</w:t>
      </w:r>
    </w:p>
    <w:p w14:paraId="38727E39" w14:textId="77777777" w:rsidR="00D078CD" w:rsidRPr="00D078CD" w:rsidRDefault="00D078CD" w:rsidP="00D078C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Il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est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important que nous ___ (faire) attention.</w:t>
      </w:r>
    </w:p>
    <w:p w14:paraId="1B6116FE" w14:textId="77777777" w:rsidR="00D078CD" w:rsidRPr="00D078CD" w:rsidRDefault="00D078CD" w:rsidP="00D078C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être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calmes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76BBD048" w14:textId="77777777" w:rsidR="00D078CD" w:rsidRPr="00D078CD" w:rsidRDefault="00D078CD" w:rsidP="00D078C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Elle a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besoin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je l’___ (aider).</w:t>
      </w:r>
    </w:p>
    <w:p w14:paraId="1E325B56" w14:textId="77777777" w:rsidR="00D078CD" w:rsidRPr="00D078CD" w:rsidRDefault="00D078CD" w:rsidP="00D078CD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Nous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sommes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heureux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venir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).</w:t>
      </w:r>
    </w:p>
    <w:p w14:paraId="084ACBB1" w14:textId="0FB529BB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Exercice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11–</w:t>
      </w:r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15 :</w:t>
      </w:r>
      <w:proofErr w:type="gram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Vrai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ou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faux </w:t>
      </w:r>
    </w:p>
    <w:p w14:paraId="3874F209" w14:textId="77777777" w:rsidR="00D078CD" w:rsidRPr="00D078CD" w:rsidRDefault="00D078CD" w:rsidP="00D078C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Il faut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travaille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7976079A" w14:textId="77777777" w:rsidR="00D078CD" w:rsidRPr="00D078CD" w:rsidRDefault="00D078CD" w:rsidP="00D078C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viens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00E91F6" w14:textId="77777777" w:rsidR="00D078CD" w:rsidRPr="00D078CD" w:rsidRDefault="00D078CD" w:rsidP="00D078C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Elle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est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contente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soyons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ici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0A025D51" w14:textId="77777777" w:rsidR="00D078CD" w:rsidRPr="00D078CD" w:rsidRDefault="00D078CD" w:rsidP="00D078C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Il faut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faites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devoirs.</w:t>
      </w:r>
    </w:p>
    <w:p w14:paraId="17C2A2D4" w14:textId="77777777" w:rsidR="00D078CD" w:rsidRPr="00D078CD" w:rsidRDefault="00D078CD" w:rsidP="00D078C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préfère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nous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partons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tôt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AC4C5FB" w14:textId="511FD5F6" w:rsidR="00D078CD" w:rsidRPr="00D078CD" w:rsidRDefault="00D078CD" w:rsidP="00D078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Exercice</w:t>
      </w:r>
      <w:proofErr w:type="spell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16–</w:t>
      </w:r>
      <w:proofErr w:type="gram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20 :</w:t>
      </w:r>
      <w:proofErr w:type="gramEnd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Mets au </w:t>
      </w:r>
      <w:proofErr w:type="spellStart"/>
      <w:r w:rsidRPr="00D078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subjonctif</w:t>
      </w:r>
      <w:proofErr w:type="spellEnd"/>
    </w:p>
    <w:p w14:paraId="79EC0B04" w14:textId="77777777" w:rsidR="00D078CD" w:rsidRPr="00D078CD" w:rsidRDefault="00D078CD" w:rsidP="00D078C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Il faut que je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finir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travail.</w:t>
      </w:r>
    </w:p>
    <w:p w14:paraId="6F6F9AAD" w14:textId="77777777" w:rsidR="00D078CD" w:rsidRPr="00D078CD" w:rsidRDefault="00D078CD" w:rsidP="00D078C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Je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tu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être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heureux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/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heureuse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278DD35D" w14:textId="77777777" w:rsidR="00D078CD" w:rsidRPr="00D078CD" w:rsidRDefault="00D078CD" w:rsidP="00D078C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Elle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préfère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nous ___ (prendre) le bus.</w:t>
      </w:r>
    </w:p>
    <w:p w14:paraId="06F25BA6" w14:textId="77777777" w:rsidR="00D078CD" w:rsidRPr="00D078CD" w:rsidRDefault="00D078CD" w:rsidP="00D078C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J’aime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 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vous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parler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 français.</w:t>
      </w:r>
    </w:p>
    <w:p w14:paraId="1AB2A003" w14:textId="77777777" w:rsidR="00D078CD" w:rsidRPr="00D078CD" w:rsidRDefault="00D078CD" w:rsidP="00D078C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Il faut que nous ___ (</w:t>
      </w:r>
      <w:proofErr w:type="spellStart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avoir</w:t>
      </w:r>
      <w:proofErr w:type="spellEnd"/>
      <w:r w:rsidRPr="00D078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 du temps.</w:t>
      </w:r>
    </w:p>
    <w:p w14:paraId="3AE6DD23" w14:textId="7C9925A8" w:rsidR="00F62D58" w:rsidRDefault="00010DA0">
      <w:r>
        <w:t xml:space="preserve">Chanson: </w:t>
      </w:r>
      <w:hyperlink r:id="rId5" w:history="1">
        <w:r w:rsidRPr="00107093">
          <w:rPr>
            <w:rStyle w:val="Hyperlink"/>
          </w:rPr>
          <w:t>https://youtu.be/AzaTyxMduH4?si=iYP8kTl110uMivig</w:t>
        </w:r>
      </w:hyperlink>
    </w:p>
    <w:p w14:paraId="701F47C8" w14:textId="77777777" w:rsidR="00010DA0" w:rsidRDefault="00010DA0"/>
    <w:sectPr w:rsidR="00010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BF6"/>
    <w:multiLevelType w:val="multilevel"/>
    <w:tmpl w:val="49F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17D0"/>
    <w:multiLevelType w:val="multilevel"/>
    <w:tmpl w:val="86DA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42EA9"/>
    <w:multiLevelType w:val="multilevel"/>
    <w:tmpl w:val="9FD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94589"/>
    <w:multiLevelType w:val="multilevel"/>
    <w:tmpl w:val="B8F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5491D"/>
    <w:multiLevelType w:val="multilevel"/>
    <w:tmpl w:val="55B4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F7716"/>
    <w:multiLevelType w:val="multilevel"/>
    <w:tmpl w:val="CA1E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53AD7"/>
    <w:multiLevelType w:val="multilevel"/>
    <w:tmpl w:val="FFDA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C12C7F"/>
    <w:multiLevelType w:val="multilevel"/>
    <w:tmpl w:val="6D4A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B4044"/>
    <w:multiLevelType w:val="multilevel"/>
    <w:tmpl w:val="51E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03EAF"/>
    <w:multiLevelType w:val="multilevel"/>
    <w:tmpl w:val="22E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F6876"/>
    <w:multiLevelType w:val="multilevel"/>
    <w:tmpl w:val="7622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604962">
    <w:abstractNumId w:val="1"/>
  </w:num>
  <w:num w:numId="2" w16cid:durableId="1662808148">
    <w:abstractNumId w:val="8"/>
  </w:num>
  <w:num w:numId="3" w16cid:durableId="1942689127">
    <w:abstractNumId w:val="10"/>
  </w:num>
  <w:num w:numId="4" w16cid:durableId="1230461605">
    <w:abstractNumId w:val="7"/>
  </w:num>
  <w:num w:numId="5" w16cid:durableId="859466582">
    <w:abstractNumId w:val="4"/>
  </w:num>
  <w:num w:numId="6" w16cid:durableId="1273245112">
    <w:abstractNumId w:val="2"/>
  </w:num>
  <w:num w:numId="7" w16cid:durableId="980037207">
    <w:abstractNumId w:val="3"/>
  </w:num>
  <w:num w:numId="8" w16cid:durableId="932128663">
    <w:abstractNumId w:val="0"/>
  </w:num>
  <w:num w:numId="9" w16cid:durableId="402875993">
    <w:abstractNumId w:val="9"/>
  </w:num>
  <w:num w:numId="10" w16cid:durableId="2087527734">
    <w:abstractNumId w:val="5"/>
  </w:num>
  <w:num w:numId="11" w16cid:durableId="1626231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CD"/>
    <w:rsid w:val="00010DA0"/>
    <w:rsid w:val="001E0FEC"/>
    <w:rsid w:val="0025049E"/>
    <w:rsid w:val="003A02B6"/>
    <w:rsid w:val="00D078CD"/>
    <w:rsid w:val="00D62786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6733"/>
  <w15:chartTrackingRefBased/>
  <w15:docId w15:val="{A95B5614-2D7E-48C4-83A5-E2C419F5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8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zaTyxMduH4?si=iYP8kTl110uMiv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3</cp:revision>
  <dcterms:created xsi:type="dcterms:W3CDTF">2026-03-26T18:11:00Z</dcterms:created>
  <dcterms:modified xsi:type="dcterms:W3CDTF">2026-03-26T18:15:00Z</dcterms:modified>
</cp:coreProperties>
</file>