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C5" w:rsidRPr="0039193C" w:rsidRDefault="00B05761" w:rsidP="00DF0E4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39193C">
        <w:rPr>
          <w:rFonts w:ascii="Times New Roman" w:hAnsi="Times New Roman" w:cs="Times New Roman"/>
          <w:b/>
          <w:noProof/>
          <w:sz w:val="28"/>
          <w:szCs w:val="28"/>
        </w:rPr>
        <w:t>Рэкамендацыі па рабоце з высокаматываванымі вучнямі</w:t>
      </w:r>
    </w:p>
    <w:p w:rsidR="00B05761" w:rsidRPr="0039193C" w:rsidRDefault="00B05761" w:rsidP="00DF0E4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39193C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Адораныя дзеці, як далікатныя кветкі,</w:t>
      </w:r>
    </w:p>
    <w:p w:rsidR="00B05761" w:rsidRPr="0039193C" w:rsidRDefault="00B05761" w:rsidP="00DF0E4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39193C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патрабуюць беражлівых адносін да сябе,</w:t>
      </w:r>
    </w:p>
    <w:p w:rsidR="00B05761" w:rsidRPr="0039193C" w:rsidRDefault="00B05761" w:rsidP="00DF0E4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noProof/>
          <w:sz w:val="28"/>
          <w:szCs w:val="28"/>
          <w:lang w:val="en-US"/>
        </w:rPr>
      </w:pPr>
      <w:r w:rsidRPr="0039193C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разумення і свабоды творчасці</w:t>
      </w:r>
      <w:r w:rsidR="004818B3" w:rsidRPr="0039193C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.</w:t>
      </w:r>
    </w:p>
    <w:p w:rsidR="00B05761" w:rsidRPr="0039193C" w:rsidRDefault="00B05761" w:rsidP="00DF0E4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9193C">
        <w:rPr>
          <w:rFonts w:ascii="Times New Roman" w:hAnsi="Times New Roman" w:cs="Times New Roman"/>
          <w:noProof/>
          <w:sz w:val="28"/>
          <w:szCs w:val="28"/>
          <w:lang w:val="en-US"/>
        </w:rPr>
        <w:t>Г.Я.Кудрына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Творчыя здольнасці – дар прыроды. Распаўсюджана меркаванне, што калі чалавеку дадзены дар, то ён нікуды не дзенецца, не знікне і абавязкова дзесьці выявіцца. Ёсць нават прымаўка: "Талент заўжды праб'ецца". Аднак даследаванні абвяргаюць гэты пункт гледжання. Адоранасць існуе толькі ў пастаянным руху: або развіваецца, або згасае. Ясна, што не кожны стане вялікім, але кожны мае магчымасць развівацца.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Адораныя</w:t>
      </w:r>
      <w:r w:rsidR="00DF0E47" w:rsidRPr="0039193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 xml:space="preserve"> (высокаматываваныя)</w:t>
      </w:r>
      <w:r w:rsidRPr="0039193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 xml:space="preserve"> дзеці - гэта зорачкі на школьным небасхіле. Яны маюць шэраг асаблівасцей: дапытлівыя, настойлівыя ў пошуку адказаў, часта задаюць глыбокія пытанні, схільныя да разважанняў, адрозніваюцца добрай памяццю.</w:t>
      </w:r>
    </w:p>
    <w:p w:rsidR="00234E00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Задача настаўніка – убачыць такіх дзяцей і дапамагчы ім рэалізавацца. Як гэта зрабіць? Перш за ўсё, ведаць, што характэрнымі рысамі адоранага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(высокаматываванага) 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чалавека з'яўляюцца: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д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апытлівасць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,</w:t>
      </w:r>
      <w:r w:rsidR="00DF0E47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з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вышадчувальнасць да праблем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п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азнавальная самастойнасць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,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а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рыгінальнасць мыслення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г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нуткасць мыслення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п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радуктыўнасць мыслення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,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лёгкасць у падборы асацыяцый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з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дольнасць да прадбачання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,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высокая канцэнтрацыя ўвагі,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выдатная памяць,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здольнасць да ацэнкі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а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саб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лівасці схільнасцей і інтарэсаў</w:t>
      </w:r>
      <w:r w:rsidR="00234E00" w:rsidRPr="0039193C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en-US" w:eastAsia="ru-RU"/>
        </w:rPr>
        <w:t xml:space="preserve">, 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самастойнасць,г</w:t>
      </w:r>
      <w:r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умар</w:t>
      </w:r>
      <w:r w:rsidR="00234E00" w:rsidRPr="0039193C"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val="en-US" w:eastAsia="ru-RU"/>
        </w:rPr>
        <w:t>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Сённяшняя рэчаіснасць вызначае перад школай праблему падрыхтоўкі самастойных, здольных да самаадукацыі, адказных, валодаючых камунікатыўнымі навукамі грамадзян. І тут вырашальным фактарам з’яўляецца стратэгія работы настаўніка з высокаматываванымі вучнямі: будучымі вучонымі, кіраўнікамі, лідэрамі.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"Выхаваць грамадзяніна-патрыёта, адухоўленага ідэаламі дабра і сацыяльнай справядлівасці, здольнага дзейнічаць і ствараць у імя Айчыны", - так вызначыў асноўную задачу дзяржаўнай палітыкі ў вобласці выхавання Прэзідэнт Рэспублікі Беларусь А.Г.Лукашэнка.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Не сакрэт, што ў век інфармацыі і новых тэхналогій складана зацікавіць вучняў беларускай мовай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, рускай мовай, 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літаратурай, 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гісторыяй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, тым больш у канкурэнцыі з другімі прадметамі. Настаўніку прыходзіцца прыкладваць вялікія намаганні для таго, каб матываваць здольных вучняў да вывучэння 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іх 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па-за рамкамі школьнай праграмы. Намаганні настаўніка заключаюцца ў тым, каб упэўніць вучня, што ён здольны на вельмі нялёгкую працу быць удзельнікам алімпіяднага руху, які патрабуе абмежаванасці ў нейкіх другіх яго інтарэсах, шмат працаваць.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Настроіць яго не толькі на штодзённую работу з настаўнікам, але і навучыць працаваць самастойна. А яшчэ трэба працаваць з сям’ёй, бо, калі сям’я не зацікаўлена ў выбары дзіцяці, то ніякага поспеху не будзе.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Адной з састаўных частак падрыхтоўкі да алімпіяды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, даследчай дзейнасці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з'яўляецца пазакласная работа па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прадмету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. Асноўным накірункам пазакласнай 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lastRenderedPageBreak/>
        <w:t>працы з’яўляецца практычнае выкарыстанне ведаў, набытых на ўроках, факультатыўных і стымулюючых занятках. Разнастайныя формы пазакласнай працы (гасцёўні, вечарыны, віктарыны, конкурсы, гульні і г.д.) садзейнічаюць прывіццю навыкаў публічнага выступлення (для вуснага выказвання на алімпіядзе), развіццё творчага мастацкага ўспрымання літаратуры як віду мастацтва (для напісання водгуку). Папулярнасцю карыстаецца лінгвістычная гульня.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Такія мерапрыемствы развіваюць моўную культуру, пашыраюць агульны і літаратурны кругагляд, вучаць самастойна працаваць з кнігай, развіваюць творчыя здольнасці на сцэне, у ролі экскурсавода, у складанні сцэнарыяў і віктарын.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У школе створаны спрыяльныя ўмовы для выяўлення і развіцця высокаматываваных вучня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ў. Штогод у кастрычніку праводзя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цца 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алімпіяды 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па ўсіх вучэбных прадметах для вучняў 1-11 класаў, вучні актыўна ўдзельнічаюць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у інтэлектуальных конкурсах: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“Буслік”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, “Кентаврик”, “Лингвистёнок”,</w:t>
      </w:r>
      <w:r w:rsidR="00DF0E47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 xml:space="preserve"> </w:t>
      </w:r>
      <w:r w:rsidR="00280746"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”Журавлик”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Як вядома, матывы падзяляюць на знешнія і ўнутраныя. Знешнія матывы зыходзяць ад педагогаў, бацькоў, класа, грамадства ў цэлым і набываюць форму падказак, намёкаў, патрабаванняў, указанняў ці нават прымусу і іх дзеянне нярэдка вызывае супраціўленне асобы вучня. Матывацыя вучняў з боку настаўніка (бацькоў) паспяховая настолькі, наколькі яна супадае з яго ўнутранай матывацыяй, якая, дарэчы, мае значную ролю ў прадуктыўнай пазнавальнай дзейнасці школьнікаў. Таму адной з асноўных задач настаўніка з’яўляецца павышэнне ў структуры матывацыі вучняў удзельнай вагі ўнутранай матывацыі навучання, і адной з форм дасягнення гэтага -- кіраванне актыўнасцю вучняў – актывізацыяпазнавальнай дзейнасці.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Пазаўрочныя формы і метады актывізацыі пазнавальнай дзейнасці вучняў: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стымулюючыя заняткі;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прадметныя тыдні</w:t>
      </w:r>
      <w:r w:rsidR="00280746"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 xml:space="preserve"> (дэкады)</w:t>
      </w: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інтэлектуальныя алімпіяды;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факультатыўныя заняткі;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заняткі ў гуртках;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конкурсы рознай накіраванасці;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сістэма пазакласнай выхаваўчай работы</w:t>
      </w:r>
      <w:r w:rsidRPr="0039193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  <w:t>.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en-US" w:eastAsia="ru-RU"/>
        </w:rPr>
        <w:t>Урочныя: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развіццё індывідуальнага стылю вучэбнай дзейнасці; індывідуальная і дыферэнцыраваная накіраванасць вучэбнага працэсу;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выкарыстанне міжпрадметнага падходу на аснове інтэграцыі тэм і пр</w:t>
      </w:r>
      <w:r w:rsidR="00280746"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а</w:t>
      </w: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блем, якія адносяцца да розных накірункаў ведаў;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групавыя формы работы;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розныя формы далучэння вучняў да самастойнай пазнавальнай дзейнасці;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заданні творчага характару;</w:t>
      </w:r>
    </w:p>
    <w:p w:rsidR="00B05761" w:rsidRPr="0039193C" w:rsidRDefault="00B05761" w:rsidP="00DF0E47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en-US" w:eastAsia="ru-RU"/>
        </w:rPr>
        <w:t>- праектная дзейнасць.</w:t>
      </w:r>
    </w:p>
    <w:p w:rsidR="00280746" w:rsidRPr="0039193C" w:rsidRDefault="00280746" w:rsidP="00DF0E47">
      <w:pPr>
        <w:shd w:val="clear" w:color="auto" w:fill="FFFFFF"/>
        <w:spacing w:before="150" w:after="18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lastRenderedPageBreak/>
        <w:t>І калі такія вучні-зорачкі ёсць – будзьце гатовыя працаваць з імі няспынна і нястомна, пастаянна вышукваць новую інфармацыю, заданні творчага “нестандартнага” характару, пастаянна самому ўдасканальвацца, імкнуцца творча падыходзіць да планавання і правядзення ўрокаў, выкарыстоўваць такія формы і метады, якія дазваляюць вучням рэалізаваць сябе, развіваць абстрактнае мысленне, уменне аналізаваць, класіфікаваць, здольнасць адсочваць і ўстанаўліваць прычынна-выніковую сувязь, параўноўваць альтэрнатыўныя варыянты.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 xml:space="preserve">         У сваёй працы неабходна кіравацца </w:t>
      </w:r>
      <w:r w:rsidRPr="0039193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val="en-US" w:eastAsia="ru-RU"/>
        </w:rPr>
        <w:t xml:space="preserve">асноўнымі прынцыпамі работы з </w:t>
      </w:r>
      <w:r w:rsidR="002F5F71" w:rsidRPr="0039193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val="en-US" w:eastAsia="ru-RU"/>
        </w:rPr>
        <w:t xml:space="preserve">высокаматываванымі </w:t>
      </w:r>
      <w:r w:rsidRPr="0039193C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val="en-US" w:eastAsia="ru-RU"/>
        </w:rPr>
        <w:t>дзецьмі: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1) індывідуалізацыя і дэферанцыяцыя;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2) забеспячэнне і захаванне душэўнага стану і эмацыянальнага дабрабыту;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3) стварэнне для вучня сітуацыі поспеху і ўпэўненасці;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4) сумесная работа вучня над вызначанай праблемай пры мінімальным удзеле настаўніка;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5) магчымасць выбару вучнем узроўню складанасці кантрольных заданняў;</w:t>
      </w:r>
    </w:p>
    <w:p w:rsidR="00280746" w:rsidRPr="0039193C" w:rsidRDefault="00280746" w:rsidP="004818B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         6) выкананне рэжыму разумовай працы і адпачынку, дастатковай фізічнай актыўнасці.</w:t>
      </w:r>
    </w:p>
    <w:p w:rsidR="00B05761" w:rsidRPr="0039193C" w:rsidRDefault="00280746" w:rsidP="00DF0E47">
      <w:pPr>
        <w:spacing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9193C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val="en-US" w:eastAsia="ru-RU"/>
        </w:rPr>
        <w:t>Правільна спланаваная і арганізаваная работа не толькі на ўроку, але і на факультатыве, у пазашкольны час, на індывідуальных занятках, самастойная праца вучня – усё гэта павінна прывесці да жаданага выніку.</w:t>
      </w:r>
    </w:p>
    <w:p w:rsidR="0039193C" w:rsidRPr="0039193C" w:rsidRDefault="0039193C">
      <w:pPr>
        <w:spacing w:line="240" w:lineRule="auto"/>
        <w:ind w:left="-567" w:firstLine="567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sectPr w:rsidR="0039193C" w:rsidRPr="003919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B5" w:rsidRDefault="001D29B5" w:rsidP="002F5F71">
      <w:pPr>
        <w:spacing w:after="0" w:line="240" w:lineRule="auto"/>
      </w:pPr>
      <w:r>
        <w:separator/>
      </w:r>
    </w:p>
  </w:endnote>
  <w:endnote w:type="continuationSeparator" w:id="0">
    <w:p w:rsidR="001D29B5" w:rsidRDefault="001D29B5" w:rsidP="002F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953819"/>
      <w:docPartObj>
        <w:docPartGallery w:val="Page Numbers (Bottom of Page)"/>
        <w:docPartUnique/>
      </w:docPartObj>
    </w:sdtPr>
    <w:sdtEndPr/>
    <w:sdtContent>
      <w:p w:rsidR="002F5F71" w:rsidRDefault="002F5F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3C">
          <w:rPr>
            <w:noProof/>
          </w:rPr>
          <w:t>2</w:t>
        </w:r>
        <w:r>
          <w:fldChar w:fldCharType="end"/>
        </w:r>
      </w:p>
    </w:sdtContent>
  </w:sdt>
  <w:p w:rsidR="002F5F71" w:rsidRDefault="002F5F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B5" w:rsidRDefault="001D29B5" w:rsidP="002F5F71">
      <w:pPr>
        <w:spacing w:after="0" w:line="240" w:lineRule="auto"/>
      </w:pPr>
      <w:r>
        <w:separator/>
      </w:r>
    </w:p>
  </w:footnote>
  <w:footnote w:type="continuationSeparator" w:id="0">
    <w:p w:rsidR="001D29B5" w:rsidRDefault="001D29B5" w:rsidP="002F5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7F96"/>
    <w:multiLevelType w:val="multilevel"/>
    <w:tmpl w:val="D080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003B1"/>
    <w:multiLevelType w:val="multilevel"/>
    <w:tmpl w:val="933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27E60"/>
    <w:multiLevelType w:val="multilevel"/>
    <w:tmpl w:val="DC58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D421B"/>
    <w:multiLevelType w:val="multilevel"/>
    <w:tmpl w:val="A28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71E3A"/>
    <w:multiLevelType w:val="multilevel"/>
    <w:tmpl w:val="BDC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F170A"/>
    <w:multiLevelType w:val="multilevel"/>
    <w:tmpl w:val="412E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61"/>
    <w:rsid w:val="000A5051"/>
    <w:rsid w:val="001D29B5"/>
    <w:rsid w:val="00234E00"/>
    <w:rsid w:val="00280746"/>
    <w:rsid w:val="002F5F71"/>
    <w:rsid w:val="003213C5"/>
    <w:rsid w:val="0039193C"/>
    <w:rsid w:val="004818B3"/>
    <w:rsid w:val="005E5A1E"/>
    <w:rsid w:val="00950B0F"/>
    <w:rsid w:val="00B05761"/>
    <w:rsid w:val="00D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67CDD-2E7D-42B5-8D1A-374244E6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5F71"/>
  </w:style>
  <w:style w:type="paragraph" w:styleId="a5">
    <w:name w:val="footer"/>
    <w:basedOn w:val="a"/>
    <w:link w:val="a6"/>
    <w:uiPriority w:val="99"/>
    <w:unhideWhenUsed/>
    <w:rsid w:val="002F5F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5F71"/>
  </w:style>
  <w:style w:type="paragraph" w:styleId="a7">
    <w:name w:val="Balloon Text"/>
    <w:basedOn w:val="a"/>
    <w:link w:val="a8"/>
    <w:uiPriority w:val="99"/>
    <w:semiHidden/>
    <w:unhideWhenUsed/>
    <w:rsid w:val="002F5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2020-12-01T08:07:00Z</cp:lastPrinted>
  <dcterms:created xsi:type="dcterms:W3CDTF">2020-12-01T07:11:00Z</dcterms:created>
  <dcterms:modified xsi:type="dcterms:W3CDTF">2026-04-15T05:48:00Z</dcterms:modified>
</cp:coreProperties>
</file>