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rPr>
          <w:sz w:val="28"/>
        </w:rPr>
      </w:pPr>
      <w:r>
        <w:rPr>
          <w:sz w:val="28"/>
        </w:rPr>
        <w:t xml:space="preserve">Направление проекта:</w:t>
      </w:r>
      <w:r/>
    </w:p>
    <w:p>
      <w:pPr>
        <w:rPr>
          <w:sz w:val="28"/>
        </w:rPr>
      </w:pPr>
      <w:r>
        <w:rPr>
          <w:sz w:val="28"/>
        </w:rPr>
        <w:t xml:space="preserve">Сохранение исторической памяти и культурного наследия.</w:t>
      </w:r>
      <w:r/>
    </w:p>
    <w:p>
      <w:pPr>
        <w:rPr>
          <w:sz w:val="28"/>
        </w:rPr>
      </w:pPr>
      <w:r>
        <w:rPr>
          <w:sz w:val="28"/>
        </w:rPr>
      </w:r>
      <w:r/>
    </w:p>
    <w:p>
      <w:pPr>
        <w:rPr>
          <w:sz w:val="28"/>
        </w:rPr>
      </w:pPr>
      <w:r>
        <w:rPr>
          <w:sz w:val="28"/>
        </w:rPr>
        <w:t xml:space="preserve">Название проекта:</w:t>
      </w:r>
      <w:r/>
    </w:p>
    <w:p>
      <w:pPr>
        <w:rPr>
          <w:sz w:val="28"/>
        </w:rPr>
      </w:pPr>
      <w:r>
        <w:rPr>
          <w:sz w:val="28"/>
        </w:rPr>
        <w:t xml:space="preserve">«Из прошлого в настоящее».</w:t>
      </w:r>
      <w:r/>
    </w:p>
    <w:p>
      <w:pPr>
        <w:rPr>
          <w:sz w:val="28"/>
        </w:rPr>
      </w:pPr>
      <w:r>
        <w:rPr>
          <w:sz w:val="28"/>
        </w:rPr>
      </w:r>
      <w:r/>
    </w:p>
    <w:p>
      <w:pPr>
        <w:rPr>
          <w:sz w:val="28"/>
        </w:rPr>
      </w:pPr>
      <w:r>
        <w:rPr>
          <w:sz w:val="28"/>
        </w:rPr>
        <w:t xml:space="preserve">Автор: </w:t>
      </w:r>
      <w:r/>
    </w:p>
    <w:p>
      <w:pPr>
        <w:rPr>
          <w:sz w:val="28"/>
        </w:rPr>
      </w:pPr>
      <w:r>
        <w:rPr>
          <w:sz w:val="28"/>
        </w:rPr>
        <w:t xml:space="preserve">Гаязова</w:t>
      </w:r>
      <w:r>
        <w:rPr>
          <w:sz w:val="28"/>
        </w:rPr>
        <w:t xml:space="preserve"> Снежана </w:t>
      </w:r>
      <w:r>
        <w:rPr>
          <w:sz w:val="28"/>
        </w:rPr>
        <w:t xml:space="preserve">Анифовна</w:t>
      </w:r>
      <w:r>
        <w:rPr>
          <w:sz w:val="28"/>
        </w:rPr>
        <w:t xml:space="preserve">, МБДОУ детский сад с. Уральский, воспитатель</w:t>
      </w:r>
      <w:r/>
    </w:p>
    <w:p>
      <w:pPr>
        <w:rPr>
          <w:sz w:val="28"/>
        </w:rPr>
      </w:pPr>
      <w:r>
        <w:rPr>
          <w:sz w:val="28"/>
        </w:rPr>
      </w:r>
      <w:r/>
    </w:p>
    <w:p>
      <w:pPr>
        <w:rPr>
          <w:sz w:val="28"/>
        </w:rPr>
      </w:pPr>
      <w:r>
        <w:rPr>
          <w:sz w:val="28"/>
        </w:rPr>
        <w:t xml:space="preserve">Образовательная организация:</w:t>
      </w:r>
      <w:r/>
    </w:p>
    <w:p>
      <w:pPr>
        <w:rPr>
          <w:sz w:val="28"/>
        </w:rPr>
      </w:pPr>
      <w:r>
        <w:rPr>
          <w:sz w:val="28"/>
        </w:rPr>
        <w:t xml:space="preserve">Муниципальное бюджетное дошкольное образовательное учреждение детский сад с. Уральский </w:t>
      </w:r>
      <w:r/>
    </w:p>
    <w:p>
      <w:pPr>
        <w:rPr>
          <w:sz w:val="28"/>
        </w:rPr>
      </w:pPr>
      <w:r>
        <w:rPr>
          <w:sz w:val="28"/>
        </w:rPr>
      </w:r>
      <w:r/>
    </w:p>
    <w:p>
      <w:pPr>
        <w:rPr>
          <w:sz w:val="28"/>
        </w:rPr>
      </w:pPr>
      <w:r>
        <w:rPr>
          <w:sz w:val="28"/>
        </w:rPr>
      </w:r>
      <w:r/>
    </w:p>
    <w:p>
      <w:pPr>
        <w:rPr>
          <w:sz w:val="28"/>
        </w:rPr>
      </w:pPr>
      <w:r>
        <w:rPr>
          <w:sz w:val="28"/>
        </w:rPr>
        <w:t xml:space="preserve">Структура Проекта.</w:t>
      </w:r>
      <w:r/>
    </w:p>
    <w:p>
      <w:pPr>
        <w:rPr>
          <w:sz w:val="28"/>
        </w:rPr>
      </w:pPr>
      <w:r>
        <w:rPr>
          <w:sz w:val="28"/>
        </w:rPr>
      </w:r>
      <w:r/>
    </w:p>
    <w:p>
      <w:pPr>
        <w:rPr>
          <w:sz w:val="28"/>
        </w:rPr>
      </w:pPr>
      <w:r>
        <w:rPr>
          <w:sz w:val="28"/>
        </w:rPr>
        <w:t xml:space="preserve">1. Направление, которому преимущественно соответствует планируемая деятельность по проекту:</w:t>
      </w:r>
      <w:r/>
    </w:p>
    <w:p>
      <w:pPr>
        <w:rPr>
          <w:sz w:val="28"/>
        </w:rPr>
      </w:pPr>
      <w:r>
        <w:rPr>
          <w:sz w:val="28"/>
        </w:rPr>
        <w:t xml:space="preserve">Сохранение исторической памяти и культурного наследия.</w:t>
      </w:r>
      <w:r/>
    </w:p>
    <w:p>
      <w:pPr>
        <w:rPr>
          <w:sz w:val="28"/>
        </w:rPr>
      </w:pPr>
      <w:r>
        <w:rPr>
          <w:sz w:val="28"/>
        </w:rPr>
      </w:r>
      <w:r/>
    </w:p>
    <w:p>
      <w:pPr>
        <w:rPr>
          <w:sz w:val="28"/>
        </w:rPr>
      </w:pPr>
      <w:r>
        <w:rPr>
          <w:sz w:val="28"/>
        </w:rPr>
        <w:t xml:space="preserve">2. Название проекта:</w:t>
      </w:r>
      <w:r/>
    </w:p>
    <w:p>
      <w:pPr>
        <w:rPr>
          <w:sz w:val="28"/>
        </w:rPr>
      </w:pPr>
      <w:r>
        <w:rPr>
          <w:sz w:val="28"/>
        </w:rPr>
        <w:t xml:space="preserve">«Из прошлого в настоящее»</w:t>
      </w:r>
      <w:r/>
    </w:p>
    <w:p>
      <w:pPr>
        <w:rPr>
          <w:sz w:val="28"/>
        </w:rPr>
      </w:pPr>
      <w:r>
        <w:rPr>
          <w:sz w:val="28"/>
        </w:rPr>
      </w:r>
      <w:r/>
    </w:p>
    <w:p>
      <w:pPr>
        <w:rPr>
          <w:sz w:val="28"/>
        </w:rPr>
      </w:pPr>
      <w:r>
        <w:rPr>
          <w:sz w:val="28"/>
        </w:rPr>
        <w:t xml:space="preserve">3. Краткое описание проекта:</w:t>
      </w:r>
      <w:r/>
    </w:p>
    <w:p>
      <w:pPr>
        <w:rPr>
          <w:sz w:val="28"/>
        </w:rPr>
      </w:pPr>
      <w:r>
        <w:rPr>
          <w:sz w:val="28"/>
        </w:rPr>
        <w:t xml:space="preserve">В рамках проекта предусматривается создание совр</w:t>
      </w:r>
      <w:r>
        <w:rPr>
          <w:sz w:val="28"/>
        </w:rPr>
        <w:t xml:space="preserve">еменного музейного пространства в детском саду с. Уральский, которое будет использовано не просто как «склад» старых вещей и предметов, но и как интегрированная образовательная площадка для проведения различных мероприятий, организованной образовательной д</w:t>
      </w:r>
      <w:r>
        <w:rPr>
          <w:sz w:val="28"/>
        </w:rPr>
        <w:t xml:space="preserve">еятельности, мастер-классов, экскурсий. Музейная комната будет представлена в двух направлениях: это 1 - зона старинных вещей (хранение и демонстрация экспонатов), 2 – зона современности (проведение опытно-экспериментальной исследовательской деятельности).</w:t>
      </w:r>
      <w:r/>
    </w:p>
    <w:p>
      <w:pPr>
        <w:rPr>
          <w:sz w:val="28"/>
        </w:rPr>
      </w:pPr>
      <w:r>
        <w:rPr>
          <w:sz w:val="28"/>
        </w:rPr>
      </w:r>
      <w:r/>
    </w:p>
    <w:p>
      <w:pPr>
        <w:rPr>
          <w:sz w:val="28"/>
        </w:rPr>
      </w:pPr>
      <w:r>
        <w:rPr>
          <w:sz w:val="28"/>
        </w:rPr>
        <w:t xml:space="preserve">4. География проекта:</w:t>
      </w:r>
      <w:r/>
    </w:p>
    <w:p>
      <w:pPr>
        <w:rPr>
          <w:sz w:val="28"/>
        </w:rPr>
      </w:pPr>
      <w:r>
        <w:rPr>
          <w:sz w:val="28"/>
        </w:rPr>
        <w:t xml:space="preserve">Сарапульский</w:t>
      </w:r>
      <w:r>
        <w:rPr>
          <w:sz w:val="28"/>
        </w:rPr>
        <w:t xml:space="preserve"> район, с. Уральский. </w:t>
      </w:r>
      <w:r/>
    </w:p>
    <w:p>
      <w:pPr>
        <w:rPr>
          <w:sz w:val="28"/>
        </w:rPr>
      </w:pPr>
      <w:r>
        <w:rPr>
          <w:sz w:val="28"/>
        </w:rPr>
      </w:r>
      <w:r/>
    </w:p>
    <w:p>
      <w:pPr>
        <w:rPr>
          <w:sz w:val="28"/>
        </w:rPr>
      </w:pPr>
      <w:r>
        <w:rPr>
          <w:sz w:val="28"/>
        </w:rPr>
        <w:t xml:space="preserve">5. Срок реализации проекта</w:t>
      </w:r>
      <w:r/>
    </w:p>
    <w:p>
      <w:pPr>
        <w:rPr>
          <w:sz w:val="28"/>
        </w:rPr>
      </w:pPr>
      <w:r>
        <w:rPr>
          <w:sz w:val="28"/>
        </w:rPr>
        <w:t xml:space="preserve">Июнь 2022 года – декабрь 2023 года</w:t>
      </w:r>
      <w:r/>
    </w:p>
    <w:p>
      <w:pPr>
        <w:rPr>
          <w:sz w:val="28"/>
        </w:rPr>
      </w:pPr>
      <w:r>
        <w:rPr>
          <w:sz w:val="28"/>
        </w:rPr>
      </w:r>
      <w:r/>
    </w:p>
    <w:p>
      <w:pPr>
        <w:rPr>
          <w:sz w:val="28"/>
        </w:rPr>
      </w:pPr>
      <w:r>
        <w:rPr>
          <w:sz w:val="28"/>
        </w:rPr>
        <w:t xml:space="preserve">6. Обоснование социальной значимости проекта:</w:t>
      </w:r>
      <w:r/>
    </w:p>
    <w:p>
      <w:pPr>
        <w:rPr>
          <w:sz w:val="28"/>
        </w:rPr>
      </w:pPr>
      <w:r>
        <w:rPr>
          <w:sz w:val="28"/>
        </w:rPr>
        <w:t xml:space="preserve">В нашем детском саду много лет назад была организована к</w:t>
      </w:r>
      <w:r>
        <w:rPr>
          <w:sz w:val="28"/>
        </w:rPr>
        <w:t xml:space="preserve">омната, в которую приносили старинные вещи, предметы быта. На данный момент собрано большое количество старинных экспонатов, которые позволили нам создать достойную музейную комнату. Но для того, чтобы это пространство стало более современным, удобным и мо</w:t>
      </w:r>
      <w:r>
        <w:rPr>
          <w:sz w:val="28"/>
        </w:rPr>
        <w:t xml:space="preserve">гло бы быть использовано в образовательной и другой деятельности нужно продумать систему хранения экспонатов для экономии пространства, эстетичность помещения, связь с современностью для проведения опытно-экспериментальной, исследовательской деятельности. </w:t>
      </w:r>
      <w:r/>
    </w:p>
    <w:p>
      <w:pPr>
        <w:rPr>
          <w:sz w:val="28"/>
        </w:rPr>
      </w:pPr>
      <w:r>
        <w:rPr>
          <w:sz w:val="28"/>
        </w:rPr>
        <w:t xml:space="preserve">Ежегодно, на базе нашего детского сада проходили различные районные мероприятия, куда входило посещение музейной комнаты. Приезжающие педагоги Сарапульско</w:t>
      </w:r>
      <w:r>
        <w:rPr>
          <w:sz w:val="28"/>
        </w:rPr>
        <w:t xml:space="preserve">го района, ветераны Сарапульского района, родители детей детского сада с. Уральский отмечали богатство собранных старинных вещей, проявляли интерес к тем или иным экспонатам, но говорили о том, что нет системы в организации правильного хранения предметов. </w:t>
      </w:r>
      <w:r/>
    </w:p>
    <w:p>
      <w:pPr>
        <w:rPr>
          <w:sz w:val="28"/>
        </w:rPr>
      </w:pPr>
      <w:r>
        <w:rPr>
          <w:sz w:val="28"/>
        </w:rPr>
        <w:t xml:space="preserve">Для сохранения исторической памяти, привлечения детей и взрослых к сохранению культурного наследия, повышения интереса к исследовательской деятельности будет создано современное музейное пространство.</w:t>
      </w:r>
      <w:r/>
    </w:p>
    <w:p>
      <w:pPr>
        <w:rPr>
          <w:sz w:val="28"/>
        </w:rPr>
      </w:pPr>
      <w:r>
        <w:rPr>
          <w:sz w:val="28"/>
        </w:rPr>
      </w:r>
      <w:r/>
    </w:p>
    <w:p>
      <w:pPr>
        <w:rPr>
          <w:sz w:val="28"/>
        </w:rPr>
      </w:pPr>
      <w:r>
        <w:rPr>
          <w:sz w:val="28"/>
        </w:rPr>
        <w:t xml:space="preserve">7. Ресурсная база для реализации проекта</w:t>
      </w:r>
      <w:r/>
    </w:p>
    <w:p>
      <w:pPr>
        <w:rPr>
          <w:sz w:val="28"/>
        </w:rPr>
      </w:pPr>
      <w:r>
        <w:rPr>
          <w:sz w:val="28"/>
        </w:rPr>
        <w:t xml:space="preserve">Кадровая: педагоги ДОУ, родители</w:t>
      </w:r>
      <w:r/>
    </w:p>
    <w:p>
      <w:pPr>
        <w:rPr>
          <w:sz w:val="28"/>
        </w:rPr>
      </w:pPr>
      <w:r>
        <w:rPr>
          <w:sz w:val="28"/>
        </w:rPr>
        <w:t xml:space="preserve">Материально-техническая: экспонаты, помещение</w:t>
      </w:r>
      <w:r/>
    </w:p>
    <w:p>
      <w:pPr>
        <w:rPr>
          <w:sz w:val="28"/>
        </w:rPr>
      </w:pPr>
      <w:r>
        <w:rPr>
          <w:sz w:val="28"/>
        </w:rPr>
      </w:r>
      <w:r/>
    </w:p>
    <w:p>
      <w:pPr>
        <w:rPr>
          <w:sz w:val="28"/>
        </w:rPr>
      </w:pPr>
      <w:r>
        <w:rPr>
          <w:sz w:val="28"/>
        </w:rPr>
        <w:t xml:space="preserve">8. Целевые группы проекта</w:t>
      </w:r>
      <w:r/>
    </w:p>
    <w:p>
      <w:pPr>
        <w:rPr>
          <w:sz w:val="28"/>
        </w:rPr>
      </w:pPr>
      <w:r>
        <w:rPr>
          <w:sz w:val="28"/>
        </w:rPr>
        <w:t xml:space="preserve">- дети дошкольного возраста</w:t>
      </w:r>
      <w:r/>
    </w:p>
    <w:p>
      <w:pPr>
        <w:rPr>
          <w:sz w:val="28"/>
        </w:rPr>
      </w:pPr>
      <w:r>
        <w:rPr>
          <w:sz w:val="28"/>
        </w:rPr>
        <w:t xml:space="preserve">- родители</w:t>
      </w:r>
      <w:r/>
    </w:p>
    <w:p>
      <w:pPr>
        <w:rPr>
          <w:sz w:val="28"/>
        </w:rPr>
      </w:pPr>
      <w:r>
        <w:rPr>
          <w:sz w:val="28"/>
        </w:rPr>
        <w:t xml:space="preserve">- сотрудники</w:t>
      </w:r>
      <w:r/>
    </w:p>
    <w:p>
      <w:pPr>
        <w:rPr>
          <w:sz w:val="28"/>
        </w:rPr>
      </w:pPr>
      <w:r>
        <w:rPr>
          <w:sz w:val="28"/>
        </w:rPr>
        <w:t xml:space="preserve">- бывшие сотрудники ДОУ</w:t>
      </w:r>
      <w:r/>
    </w:p>
    <w:p>
      <w:pPr>
        <w:rPr>
          <w:sz w:val="28"/>
        </w:rPr>
      </w:pPr>
      <w:r>
        <w:rPr>
          <w:sz w:val="28"/>
        </w:rPr>
        <w:t xml:space="preserve">- школьники</w:t>
      </w:r>
      <w:r/>
    </w:p>
    <w:p>
      <w:pPr>
        <w:rPr>
          <w:sz w:val="28"/>
        </w:rPr>
      </w:pPr>
      <w:r>
        <w:rPr>
          <w:sz w:val="28"/>
        </w:rPr>
        <w:t xml:space="preserve">- СКЦ (сельский культурный центр)</w:t>
      </w:r>
      <w:r/>
    </w:p>
    <w:p>
      <w:pPr>
        <w:rPr>
          <w:sz w:val="28"/>
        </w:rPr>
      </w:pPr>
      <w:r>
        <w:rPr>
          <w:sz w:val="28"/>
        </w:rPr>
        <w:t xml:space="preserve">- педагоги района </w:t>
      </w:r>
      <w:r/>
    </w:p>
    <w:p>
      <w:pPr>
        <w:rPr>
          <w:sz w:val="28"/>
        </w:rPr>
      </w:pPr>
      <w:r>
        <w:rPr>
          <w:sz w:val="28"/>
        </w:rPr>
      </w:r>
      <w:r/>
    </w:p>
    <w:p>
      <w:pPr>
        <w:rPr>
          <w:sz w:val="28"/>
        </w:rPr>
      </w:pPr>
      <w:r>
        <w:rPr>
          <w:sz w:val="28"/>
        </w:rPr>
        <w:t xml:space="preserve">9. Цель и задачи проекта</w:t>
      </w:r>
      <w:r/>
    </w:p>
    <w:p>
      <w:pPr>
        <w:rPr>
          <w:sz w:val="28"/>
        </w:rPr>
      </w:pPr>
      <w:r>
        <w:rPr>
          <w:sz w:val="28"/>
        </w:rPr>
        <w:t xml:space="preserve">Создание условий для организации образовательной, исследовательской, опытно - экспериментальной и экскурсионной деятельности посредством организации современной площадки, интегрированной в музейную комнату.</w:t>
      </w:r>
      <w:r/>
    </w:p>
    <w:p>
      <w:pPr>
        <w:rPr>
          <w:sz w:val="28"/>
        </w:rPr>
      </w:pPr>
      <w:r>
        <w:rPr>
          <w:sz w:val="28"/>
        </w:rPr>
      </w:r>
      <w:r/>
    </w:p>
    <w:p>
      <w:pPr>
        <w:rPr>
          <w:sz w:val="28"/>
        </w:rPr>
      </w:pPr>
      <w:r>
        <w:rPr>
          <w:sz w:val="28"/>
        </w:rPr>
        <w:t xml:space="preserve">Задачи:</w:t>
      </w:r>
      <w:r/>
    </w:p>
    <w:p>
      <w:pPr>
        <w:rPr>
          <w:sz w:val="28"/>
        </w:rPr>
      </w:pPr>
      <w:r>
        <w:rPr>
          <w:sz w:val="28"/>
        </w:rPr>
        <w:t xml:space="preserve">1. Повысить профессионализм педагогов в исследовательской, опытно - экспериментальной и экскурсионной деятельности;</w:t>
      </w:r>
      <w:r/>
    </w:p>
    <w:p>
      <w:pPr>
        <w:rPr>
          <w:sz w:val="28"/>
        </w:rPr>
      </w:pPr>
      <w:r>
        <w:rPr>
          <w:sz w:val="28"/>
        </w:rPr>
        <w:t xml:space="preserve">2. Создать предметно - развивающую среду для реализации опытно - экспериментальной деятельности в рамках музейной комнаты;</w:t>
      </w:r>
      <w:r/>
    </w:p>
    <w:p>
      <w:pPr>
        <w:rPr>
          <w:sz w:val="28"/>
        </w:rPr>
      </w:pPr>
      <w:r>
        <w:rPr>
          <w:sz w:val="28"/>
        </w:rPr>
        <w:t xml:space="preserve">3. Активизировать познавательно - исследовательскую деятельность с помощью современной музейной площадки;</w:t>
      </w:r>
      <w:r/>
    </w:p>
    <w:p>
      <w:pPr>
        <w:rPr>
          <w:sz w:val="28"/>
        </w:rPr>
      </w:pPr>
      <w:r>
        <w:rPr>
          <w:sz w:val="28"/>
        </w:rPr>
        <w:t xml:space="preserve">4. Внедрить эффективные формы взаимодействия с социумом (школа, СКЦ, бывшие сотрудники, пенсионеры, педагоги района).</w:t>
      </w:r>
      <w:r/>
    </w:p>
    <w:p>
      <w:pPr>
        <w:rPr>
          <w:sz w:val="28"/>
        </w:rPr>
      </w:pPr>
      <w:r>
        <w:rPr>
          <w:sz w:val="28"/>
        </w:rPr>
      </w:r>
      <w:r/>
    </w:p>
    <w:p>
      <w:pPr>
        <w:rPr>
          <w:sz w:val="28"/>
        </w:rPr>
      </w:pPr>
      <w:r>
        <w:rPr>
          <w:sz w:val="28"/>
        </w:rPr>
        <w:t xml:space="preserve">10. Ожидаемые результаты проекта</w:t>
      </w:r>
      <w:r/>
    </w:p>
    <w:p>
      <w:pPr>
        <w:rPr>
          <w:sz w:val="28"/>
        </w:rPr>
      </w:pPr>
      <w:r>
        <w:rPr>
          <w:sz w:val="28"/>
        </w:rPr>
        <w:t xml:space="preserve">1. Повышение уровня компетентности педагогов в исследовательской, опытно - экспериментальной и экскурсионной деятельности;</w:t>
      </w:r>
      <w:r/>
    </w:p>
    <w:p>
      <w:pPr>
        <w:rPr>
          <w:sz w:val="28"/>
        </w:rPr>
      </w:pPr>
      <w:r>
        <w:rPr>
          <w:sz w:val="28"/>
        </w:rPr>
        <w:t xml:space="preserve">2. Модернизация музейной комнаты как современной образовательной опытно - экспериментальной площадки, систематизация имеющихся материалов;</w:t>
      </w:r>
      <w:r/>
    </w:p>
    <w:p>
      <w:pPr>
        <w:rPr>
          <w:sz w:val="28"/>
        </w:rPr>
      </w:pPr>
      <w:r>
        <w:rPr>
          <w:sz w:val="28"/>
        </w:rPr>
        <w:t xml:space="preserve">3. Формирование представления о предметах: их свойствах и качествах;</w:t>
      </w:r>
      <w:r/>
    </w:p>
    <w:p>
      <w:pPr>
        <w:rPr>
          <w:sz w:val="28"/>
        </w:rPr>
      </w:pPr>
      <w:r>
        <w:rPr>
          <w:sz w:val="28"/>
        </w:rPr>
        <w:t xml:space="preserve">4. Формирование способности определять взаимосвязи между предметами и явлениями;</w:t>
      </w:r>
      <w:r/>
    </w:p>
    <w:p>
      <w:pPr>
        <w:rPr>
          <w:sz w:val="28"/>
        </w:rPr>
      </w:pPr>
      <w:r>
        <w:rPr>
          <w:sz w:val="28"/>
        </w:rPr>
        <w:t xml:space="preserve">5. Формирование умения делать выводы, открытия;</w:t>
      </w:r>
      <w:r/>
    </w:p>
    <w:p>
      <w:pPr>
        <w:rPr>
          <w:sz w:val="28"/>
        </w:rPr>
      </w:pPr>
      <w:r>
        <w:rPr>
          <w:sz w:val="28"/>
        </w:rPr>
        <w:t xml:space="preserve">6. Развитие мыслительных способностей: сравнение, сопоставление, систематизация, обобщение, анализ;</w:t>
      </w:r>
      <w:r/>
    </w:p>
    <w:p>
      <w:pPr>
        <w:rPr>
          <w:sz w:val="28"/>
        </w:rPr>
      </w:pPr>
      <w:r>
        <w:rPr>
          <w:sz w:val="28"/>
        </w:rPr>
        <w:t xml:space="preserve">7. Проведение разли</w:t>
      </w:r>
      <w:r>
        <w:rPr>
          <w:sz w:val="28"/>
        </w:rPr>
        <w:t xml:space="preserve">чных мероприятий, организованной образовательной деятельности в рамках музейной комнаты.</w:t>
      </w:r>
      <w:r/>
    </w:p>
    <w:p>
      <w:pPr>
        <w:rPr>
          <w:sz w:val="28"/>
        </w:rPr>
      </w:pPr>
      <w:r>
        <w:rPr>
          <w:sz w:val="28"/>
        </w:rPr>
      </w:r>
      <w:r/>
    </w:p>
    <w:p>
      <w:pPr>
        <w:rPr>
          <w:sz w:val="28"/>
        </w:rPr>
      </w:pPr>
      <w:r>
        <w:rPr>
          <w:sz w:val="28"/>
        </w:rPr>
        <w:t xml:space="preserve">11. Календарный план проекта</w:t>
      </w:r>
      <w:r/>
    </w:p>
    <w:p>
      <w:pPr>
        <w:rPr>
          <w:sz w:val="28"/>
        </w:rPr>
      </w:pPr>
      <w:r>
        <w:rPr>
          <w:sz w:val="28"/>
        </w:rPr>
      </w:r>
      <w:r/>
    </w:p>
    <w:tbl>
      <w:tblPr>
        <w:tblW w:w="9629" w:type="dxa"/>
        <w:tblLook w:val="0600" w:firstRow="0" w:lastRow="0" w:firstColumn="0" w:lastColumn="0" w:noHBand="1" w:noVBand="1"/>
      </w:tblPr>
      <w:tblGrid>
        <w:gridCol w:w="805"/>
        <w:gridCol w:w="5614"/>
        <w:gridCol w:w="3210"/>
      </w:tblGrid>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05" w:type="dxa"/>
            <w:textDirection w:val="lrTb"/>
            <w:noWrap w:val="false"/>
          </w:tcPr>
          <w:p>
            <w:pPr>
              <w:jc w:val="center"/>
            </w:pPr>
            <w:r>
              <w:rPr>
                <w:sz w:val="28"/>
              </w:rPr>
              <w:t xml:space="preserve">№ п/п</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14" w:type="dxa"/>
            <w:textDirection w:val="lrTb"/>
            <w:noWrap w:val="false"/>
          </w:tcPr>
          <w:p>
            <w:pPr>
              <w:jc w:val="center"/>
            </w:pPr>
            <w:r>
              <w:rPr>
                <w:sz w:val="28"/>
              </w:rPr>
              <w:t xml:space="preserve">Мероприятие</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210" w:type="dxa"/>
            <w:textDirection w:val="lrTb"/>
            <w:noWrap w:val="false"/>
          </w:tcPr>
          <w:p>
            <w:pPr>
              <w:jc w:val="center"/>
            </w:pPr>
            <w:r>
              <w:rPr>
                <w:sz w:val="28"/>
              </w:rPr>
              <w:t xml:space="preserve">Сроки</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05" w:type="dxa"/>
            <w:textDirection w:val="lrTb"/>
            <w:noWrap w:val="false"/>
          </w:tcPr>
          <w:p>
            <w:pPr>
              <w:jc w:val="center"/>
              <w:rPr>
                <w:sz w:val="28"/>
                <w:szCs w:val="28"/>
              </w:rPr>
            </w:pPr>
            <w:r>
              <w:rPr>
                <w:sz w:val="28"/>
                <w:szCs w:val="28"/>
              </w:rPr>
              <w:t xml:space="preserve">1</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14" w:type="dxa"/>
            <w:textDirection w:val="lrTb"/>
            <w:noWrap w:val="false"/>
          </w:tcPr>
          <w:p>
            <w:pPr>
              <w:rPr>
                <w:sz w:val="28"/>
                <w:szCs w:val="28"/>
              </w:rPr>
            </w:pPr>
            <w:r>
              <w:rPr>
                <w:sz w:val="28"/>
                <w:szCs w:val="28"/>
              </w:rPr>
              <w:t xml:space="preserve">Вве</w:t>
            </w:r>
            <w:r>
              <w:rPr>
                <w:sz w:val="28"/>
                <w:szCs w:val="28"/>
              </w:rPr>
              <w:t xml:space="preserve">д</w:t>
            </w:r>
            <w:r>
              <w:rPr>
                <w:sz w:val="28"/>
                <w:szCs w:val="28"/>
              </w:rPr>
              <w:t xml:space="preserve">ение</w:t>
            </w:r>
            <w:r>
              <w:rPr>
                <w:sz w:val="28"/>
                <w:szCs w:val="28"/>
              </w:rPr>
              <w:t xml:space="preserve"> в тему педагогов (распределение обязанностей, утверждение плана работы музейной комнаты, утверждение графика проведения занятий, экскурсий)</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210" w:type="dxa"/>
            <w:textDirection w:val="lrTb"/>
            <w:noWrap w:val="false"/>
          </w:tcPr>
          <w:p>
            <w:pPr>
              <w:rPr>
                <w:sz w:val="28"/>
                <w:szCs w:val="28"/>
              </w:rPr>
            </w:pPr>
            <w:r>
              <w:rPr>
                <w:sz w:val="28"/>
                <w:szCs w:val="28"/>
              </w:rPr>
              <w:t xml:space="preserve">июнь - июль 2022 г.</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05" w:type="dxa"/>
            <w:textDirection w:val="lrTb"/>
            <w:noWrap w:val="false"/>
          </w:tcPr>
          <w:p>
            <w:pPr>
              <w:jc w:val="center"/>
              <w:rPr>
                <w:sz w:val="28"/>
                <w:szCs w:val="28"/>
              </w:rPr>
            </w:pPr>
            <w:r>
              <w:rPr>
                <w:sz w:val="28"/>
                <w:szCs w:val="28"/>
              </w:rPr>
              <w:t xml:space="preserve">2</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14" w:type="dxa"/>
            <w:textDirection w:val="lrTb"/>
            <w:noWrap w:val="false"/>
          </w:tcPr>
          <w:p>
            <w:pPr>
              <w:rPr>
                <w:sz w:val="28"/>
                <w:szCs w:val="28"/>
              </w:rPr>
            </w:pPr>
            <w:r>
              <w:rPr>
                <w:sz w:val="28"/>
                <w:szCs w:val="28"/>
              </w:rPr>
              <w:t xml:space="preserve">Проведение семинаров для педагогов ДОУ</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210" w:type="dxa"/>
            <w:textDirection w:val="lrTb"/>
            <w:noWrap w:val="false"/>
          </w:tcPr>
          <w:p>
            <w:pPr>
              <w:rPr>
                <w:sz w:val="28"/>
                <w:szCs w:val="28"/>
              </w:rPr>
            </w:pPr>
            <w:r>
              <w:rPr>
                <w:sz w:val="28"/>
                <w:szCs w:val="28"/>
              </w:rPr>
              <w:t xml:space="preserve">июнь 2022 г.</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05" w:type="dxa"/>
            <w:textDirection w:val="lrTb"/>
            <w:noWrap w:val="false"/>
          </w:tcPr>
          <w:p>
            <w:pPr>
              <w:jc w:val="center"/>
              <w:rPr>
                <w:sz w:val="28"/>
                <w:szCs w:val="28"/>
              </w:rPr>
            </w:pPr>
            <w:r>
              <w:rPr>
                <w:sz w:val="28"/>
                <w:szCs w:val="28"/>
              </w:rPr>
              <w:t xml:space="preserve">3</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5614" w:type="dxa"/>
            <w:textDirection w:val="lrTb"/>
            <w:noWrap w:val="false"/>
          </w:tcPr>
          <w:p>
            <w:pPr>
              <w:rPr>
                <w:sz w:val="28"/>
                <w:szCs w:val="28"/>
              </w:rPr>
            </w:pPr>
            <w:r>
              <w:rPr>
                <w:sz w:val="28"/>
                <w:szCs w:val="28"/>
              </w:rPr>
              <w:t xml:space="preserve">Подготовка помещения</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3210" w:type="dxa"/>
            <w:textDirection w:val="lrTb"/>
            <w:noWrap w:val="false"/>
          </w:tcPr>
          <w:p>
            <w:pPr>
              <w:rPr>
                <w:sz w:val="28"/>
                <w:szCs w:val="28"/>
              </w:rPr>
            </w:pPr>
            <w:r>
              <w:rPr>
                <w:sz w:val="28"/>
                <w:szCs w:val="28"/>
              </w:rPr>
              <w:t xml:space="preserve">июль 2022 г</w:t>
            </w: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805" w:type="dxa"/>
            <w:textDirection w:val="lrTb"/>
            <w:noWrap w:val="false"/>
          </w:tcPr>
          <w:p>
            <w:pPr>
              <w:jc w:val="center"/>
              <w:widowControl w:val="off"/>
              <w:rPr>
                <w:sz w:val="28"/>
                <w:szCs w:val="28"/>
              </w:rPr>
            </w:pPr>
            <w:r>
              <w:rPr>
                <w:sz w:val="28"/>
                <w:szCs w:val="28"/>
              </w:rPr>
              <w:t xml:space="preserve">4</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5614" w:type="dxa"/>
            <w:textDirection w:val="lrTb"/>
            <w:noWrap w:val="false"/>
          </w:tcPr>
          <w:p>
            <w:pPr>
              <w:widowControl w:val="off"/>
              <w:rPr>
                <w:sz w:val="28"/>
                <w:szCs w:val="28"/>
              </w:rPr>
            </w:pPr>
            <w:r>
              <w:rPr>
                <w:sz w:val="28"/>
                <w:szCs w:val="28"/>
              </w:rPr>
              <w:t xml:space="preserve">Оформление выставочного пространства</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3210" w:type="dxa"/>
            <w:textDirection w:val="lrTb"/>
            <w:noWrap w:val="false"/>
          </w:tcPr>
          <w:p>
            <w:pPr>
              <w:widowControl w:val="off"/>
              <w:rPr>
                <w:sz w:val="28"/>
                <w:szCs w:val="28"/>
              </w:rPr>
            </w:pPr>
            <w:r>
              <w:rPr>
                <w:sz w:val="28"/>
                <w:szCs w:val="28"/>
              </w:rPr>
              <w:t xml:space="preserve">июнь-июль 2022 г.</w:t>
            </w: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805" w:type="dxa"/>
            <w:textDirection w:val="lrTb"/>
            <w:noWrap w:val="false"/>
          </w:tcPr>
          <w:p>
            <w:pPr>
              <w:jc w:val="center"/>
              <w:widowControl w:val="off"/>
              <w:rPr>
                <w:sz w:val="28"/>
                <w:szCs w:val="28"/>
              </w:rPr>
            </w:pPr>
            <w:r>
              <w:rPr>
                <w:sz w:val="28"/>
                <w:szCs w:val="28"/>
              </w:rPr>
              <w:t xml:space="preserve">5</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5614" w:type="dxa"/>
            <w:textDirection w:val="lrTb"/>
            <w:noWrap w:val="false"/>
          </w:tcPr>
          <w:p>
            <w:pPr>
              <w:widowControl w:val="off"/>
              <w:rPr>
                <w:sz w:val="28"/>
                <w:szCs w:val="28"/>
              </w:rPr>
            </w:pPr>
            <w:r>
              <w:rPr>
                <w:sz w:val="28"/>
                <w:szCs w:val="28"/>
              </w:rPr>
              <w:t xml:space="preserve">Оформление музейной документации</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3210" w:type="dxa"/>
            <w:textDirection w:val="lrTb"/>
            <w:noWrap w:val="false"/>
          </w:tcPr>
          <w:p>
            <w:pPr>
              <w:widowControl w:val="off"/>
              <w:rPr>
                <w:sz w:val="28"/>
                <w:szCs w:val="28"/>
              </w:rPr>
            </w:pPr>
            <w:r>
              <w:rPr>
                <w:sz w:val="28"/>
                <w:szCs w:val="28"/>
              </w:rPr>
              <w:t xml:space="preserve">август 2022 г. - январь 2023 г.</w:t>
            </w: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805" w:type="dxa"/>
            <w:textDirection w:val="lrTb"/>
            <w:noWrap w:val="false"/>
          </w:tcPr>
          <w:p>
            <w:pPr>
              <w:jc w:val="center"/>
              <w:widowControl w:val="off"/>
              <w:rPr>
                <w:sz w:val="28"/>
                <w:szCs w:val="28"/>
              </w:rPr>
            </w:pPr>
            <w:r>
              <w:rPr>
                <w:sz w:val="28"/>
                <w:szCs w:val="28"/>
              </w:rPr>
              <w:t xml:space="preserve">6</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5614" w:type="dxa"/>
            <w:textDirection w:val="lrTb"/>
            <w:noWrap w:val="false"/>
          </w:tcPr>
          <w:p>
            <w:pPr>
              <w:widowControl w:val="off"/>
              <w:rPr>
                <w:sz w:val="28"/>
                <w:szCs w:val="28"/>
              </w:rPr>
            </w:pPr>
            <w:r>
              <w:rPr>
                <w:sz w:val="28"/>
                <w:szCs w:val="28"/>
              </w:rPr>
              <w:t xml:space="preserve">Изготовление стеллажей для экспонатов музея и их распределение </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3210" w:type="dxa"/>
            <w:textDirection w:val="lrTb"/>
            <w:noWrap w:val="false"/>
          </w:tcPr>
          <w:p>
            <w:pPr>
              <w:widowControl w:val="off"/>
              <w:rPr>
                <w:sz w:val="28"/>
                <w:szCs w:val="28"/>
              </w:rPr>
            </w:pPr>
            <w:r>
              <w:rPr>
                <w:sz w:val="28"/>
                <w:szCs w:val="28"/>
              </w:rPr>
              <w:t xml:space="preserve">июль – декабрь 2022 (при наличии средств)</w:t>
            </w: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805" w:type="dxa"/>
            <w:textDirection w:val="lrTb"/>
            <w:noWrap w:val="false"/>
          </w:tcPr>
          <w:p>
            <w:pPr>
              <w:jc w:val="center"/>
              <w:widowControl w:val="off"/>
              <w:rPr>
                <w:sz w:val="28"/>
                <w:szCs w:val="28"/>
              </w:rPr>
            </w:pPr>
            <w:r>
              <w:rPr>
                <w:sz w:val="28"/>
                <w:szCs w:val="28"/>
              </w:rPr>
              <w:t xml:space="preserve">7</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5614" w:type="dxa"/>
            <w:textDirection w:val="lrTb"/>
            <w:noWrap w:val="false"/>
          </w:tcPr>
          <w:p>
            <w:pPr>
              <w:widowControl w:val="off"/>
              <w:rPr>
                <w:sz w:val="28"/>
                <w:szCs w:val="28"/>
              </w:rPr>
            </w:pPr>
            <w:r>
              <w:rPr>
                <w:sz w:val="28"/>
                <w:szCs w:val="28"/>
              </w:rPr>
              <w:t xml:space="preserve">Приобретение лабораторного и технического оборудования </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3210" w:type="dxa"/>
            <w:textDirection w:val="lrTb"/>
            <w:noWrap w:val="false"/>
          </w:tcPr>
          <w:p>
            <w:pPr>
              <w:widowControl w:val="off"/>
              <w:rPr>
                <w:sz w:val="28"/>
                <w:szCs w:val="28"/>
              </w:rPr>
            </w:pPr>
            <w:r>
              <w:rPr>
                <w:sz w:val="28"/>
                <w:szCs w:val="28"/>
              </w:rPr>
              <w:t xml:space="preserve">август - декабрь 2022 г (при наличии средств)</w:t>
            </w: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805" w:type="dxa"/>
            <w:textDirection w:val="lrTb"/>
            <w:noWrap w:val="false"/>
          </w:tcPr>
          <w:p>
            <w:pPr>
              <w:jc w:val="center"/>
              <w:widowControl w:val="off"/>
              <w:rPr>
                <w:sz w:val="28"/>
                <w:szCs w:val="28"/>
              </w:rPr>
            </w:pPr>
            <w:r>
              <w:rPr>
                <w:sz w:val="28"/>
                <w:szCs w:val="28"/>
              </w:rPr>
              <w:t xml:space="preserve">8</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5614" w:type="dxa"/>
            <w:textDirection w:val="lrTb"/>
            <w:noWrap w:val="false"/>
          </w:tcPr>
          <w:p>
            <w:pPr>
              <w:widowControl w:val="off"/>
              <w:rPr>
                <w:sz w:val="28"/>
                <w:szCs w:val="28"/>
              </w:rPr>
            </w:pPr>
            <w:r>
              <w:rPr>
                <w:sz w:val="28"/>
                <w:szCs w:val="28"/>
              </w:rPr>
              <w:t xml:space="preserve">Экскурсия в школьный музей</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3210" w:type="dxa"/>
            <w:textDirection w:val="lrTb"/>
            <w:noWrap w:val="false"/>
          </w:tcPr>
          <w:p>
            <w:pPr>
              <w:widowControl w:val="off"/>
              <w:rPr>
                <w:sz w:val="28"/>
                <w:szCs w:val="28"/>
              </w:rPr>
            </w:pPr>
            <w:r>
              <w:rPr>
                <w:sz w:val="28"/>
                <w:szCs w:val="28"/>
              </w:rPr>
              <w:t xml:space="preserve">сентябрь 2022 г.</w:t>
            </w: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805" w:type="dxa"/>
            <w:textDirection w:val="lrTb"/>
            <w:noWrap w:val="false"/>
          </w:tcPr>
          <w:p>
            <w:pPr>
              <w:jc w:val="center"/>
              <w:widowControl w:val="off"/>
              <w:rPr>
                <w:sz w:val="28"/>
                <w:szCs w:val="28"/>
              </w:rPr>
            </w:pPr>
            <w:r>
              <w:rPr>
                <w:sz w:val="28"/>
                <w:szCs w:val="28"/>
              </w:rPr>
              <w:t xml:space="preserve">9</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5614" w:type="dxa"/>
            <w:textDirection w:val="lrTb"/>
            <w:noWrap w:val="false"/>
          </w:tcPr>
          <w:p>
            <w:pPr>
              <w:widowControl w:val="off"/>
              <w:rPr>
                <w:sz w:val="28"/>
                <w:szCs w:val="28"/>
              </w:rPr>
            </w:pPr>
            <w:r>
              <w:rPr>
                <w:sz w:val="28"/>
                <w:szCs w:val="28"/>
              </w:rPr>
              <w:t xml:space="preserve">Организованная образовательная деятельность «Здравствуй, музей!»</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3210" w:type="dxa"/>
            <w:textDirection w:val="lrTb"/>
            <w:noWrap w:val="false"/>
          </w:tcPr>
          <w:p>
            <w:pPr>
              <w:widowControl w:val="off"/>
              <w:rPr>
                <w:sz w:val="28"/>
                <w:szCs w:val="28"/>
              </w:rPr>
            </w:pPr>
            <w:r>
              <w:rPr>
                <w:sz w:val="28"/>
                <w:szCs w:val="28"/>
              </w:rPr>
              <w:t xml:space="preserve">сентябрь 2022 г.</w:t>
            </w: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805" w:type="dxa"/>
            <w:textDirection w:val="lrTb"/>
            <w:noWrap w:val="false"/>
          </w:tcPr>
          <w:p>
            <w:pPr>
              <w:jc w:val="center"/>
              <w:widowControl w:val="off"/>
              <w:rPr>
                <w:sz w:val="28"/>
                <w:szCs w:val="28"/>
              </w:rPr>
            </w:pPr>
            <w:r>
              <w:rPr>
                <w:sz w:val="28"/>
                <w:szCs w:val="28"/>
              </w:rPr>
              <w:t xml:space="preserve">10</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5614" w:type="dxa"/>
            <w:textDirection w:val="lrTb"/>
            <w:noWrap w:val="false"/>
          </w:tcPr>
          <w:p>
            <w:pPr>
              <w:widowControl w:val="off"/>
              <w:rPr>
                <w:sz w:val="28"/>
                <w:szCs w:val="28"/>
              </w:rPr>
            </w:pPr>
            <w:r>
              <w:rPr>
                <w:sz w:val="28"/>
                <w:szCs w:val="28"/>
              </w:rPr>
              <w:t xml:space="preserve">Знакомство детей с музеем детского сада «Из прошлого в настоящее»</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3210" w:type="dxa"/>
            <w:textDirection w:val="lrTb"/>
            <w:noWrap w:val="false"/>
          </w:tcPr>
          <w:p>
            <w:pPr>
              <w:widowControl w:val="off"/>
              <w:rPr>
                <w:sz w:val="28"/>
                <w:szCs w:val="28"/>
              </w:rPr>
            </w:pPr>
            <w:r>
              <w:rPr>
                <w:sz w:val="28"/>
                <w:szCs w:val="28"/>
              </w:rPr>
              <w:t xml:space="preserve">сентябрь - ноябрь 2022 г.</w:t>
            </w: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805" w:type="dxa"/>
            <w:textDirection w:val="lrTb"/>
            <w:noWrap w:val="false"/>
          </w:tcPr>
          <w:p>
            <w:pPr>
              <w:jc w:val="center"/>
              <w:widowControl w:val="off"/>
              <w:rPr>
                <w:sz w:val="28"/>
                <w:szCs w:val="28"/>
              </w:rPr>
            </w:pPr>
            <w:r>
              <w:rPr>
                <w:sz w:val="28"/>
                <w:szCs w:val="28"/>
              </w:rPr>
              <w:t xml:space="preserve">11</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5614" w:type="dxa"/>
            <w:textDirection w:val="lrTb"/>
            <w:noWrap w:val="false"/>
          </w:tcPr>
          <w:p>
            <w:pPr>
              <w:widowControl w:val="off"/>
              <w:rPr>
                <w:sz w:val="28"/>
                <w:szCs w:val="28"/>
              </w:rPr>
            </w:pPr>
            <w:r>
              <w:rPr>
                <w:sz w:val="28"/>
                <w:szCs w:val="28"/>
              </w:rPr>
              <w:t xml:space="preserve">Экскурсия для родителей в музей «Из прошлого в настоящее»</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3210" w:type="dxa"/>
            <w:textDirection w:val="lrTb"/>
            <w:noWrap w:val="false"/>
          </w:tcPr>
          <w:p>
            <w:pPr>
              <w:widowControl w:val="off"/>
              <w:rPr>
                <w:sz w:val="28"/>
                <w:szCs w:val="28"/>
              </w:rPr>
            </w:pPr>
            <w:r>
              <w:rPr>
                <w:sz w:val="28"/>
                <w:szCs w:val="28"/>
              </w:rPr>
              <w:t xml:space="preserve">январь 2023 г.</w:t>
            </w: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805" w:type="dxa"/>
            <w:textDirection w:val="lrTb"/>
            <w:noWrap w:val="false"/>
          </w:tcPr>
          <w:p>
            <w:pPr>
              <w:jc w:val="center"/>
              <w:widowControl w:val="off"/>
              <w:rPr>
                <w:sz w:val="28"/>
                <w:szCs w:val="28"/>
              </w:rPr>
            </w:pPr>
            <w:r>
              <w:rPr>
                <w:sz w:val="28"/>
                <w:szCs w:val="28"/>
              </w:rPr>
              <w:t xml:space="preserve">12</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5614" w:type="dxa"/>
            <w:textDirection w:val="lrTb"/>
            <w:noWrap w:val="false"/>
          </w:tcPr>
          <w:p>
            <w:pPr>
              <w:widowControl w:val="off"/>
              <w:rPr>
                <w:sz w:val="28"/>
                <w:szCs w:val="28"/>
              </w:rPr>
            </w:pPr>
            <w:r>
              <w:rPr>
                <w:sz w:val="28"/>
                <w:szCs w:val="28"/>
              </w:rPr>
              <w:t xml:space="preserve">Экскурсия в музей для бывших сотрудников детского сада</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3210" w:type="dxa"/>
            <w:textDirection w:val="lrTb"/>
            <w:noWrap w:val="false"/>
          </w:tcPr>
          <w:p>
            <w:pPr>
              <w:widowControl w:val="off"/>
              <w:rPr>
                <w:sz w:val="28"/>
                <w:szCs w:val="28"/>
              </w:rPr>
            </w:pPr>
            <w:r>
              <w:rPr>
                <w:sz w:val="28"/>
                <w:szCs w:val="28"/>
              </w:rPr>
              <w:t xml:space="preserve">февраль 2023 г.</w:t>
            </w: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805" w:type="dxa"/>
            <w:textDirection w:val="lrTb"/>
            <w:noWrap w:val="false"/>
          </w:tcPr>
          <w:p>
            <w:pPr>
              <w:jc w:val="center"/>
              <w:widowControl w:val="off"/>
              <w:rPr>
                <w:sz w:val="28"/>
                <w:szCs w:val="28"/>
              </w:rPr>
            </w:pPr>
            <w:r>
              <w:rPr>
                <w:sz w:val="28"/>
                <w:szCs w:val="28"/>
              </w:rPr>
              <w:t xml:space="preserve">13</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5614" w:type="dxa"/>
            <w:textDirection w:val="lrTb"/>
            <w:noWrap w:val="false"/>
          </w:tcPr>
          <w:p>
            <w:pPr>
              <w:jc w:val="both"/>
              <w:widowControl w:val="off"/>
              <w:rPr>
                <w:sz w:val="28"/>
                <w:szCs w:val="28"/>
              </w:rPr>
              <w:pBdr>
                <w:top w:val="none" w:color="000000" w:sz="4" w:space="0"/>
                <w:left w:val="none" w:color="000000" w:sz="4" w:space="0"/>
                <w:bottom w:val="none" w:color="000000" w:sz="4" w:space="0"/>
                <w:right w:val="none" w:color="000000" w:sz="4" w:space="0"/>
                <w:between w:val="none" w:color="000000" w:sz="4" w:space="0"/>
              </w:pBdr>
            </w:pPr>
            <w:r>
              <w:rPr>
                <w:color w:val="000000"/>
                <w:sz w:val="28"/>
                <w:szCs w:val="28"/>
              </w:rPr>
              <w:t xml:space="preserve">"Виртуальный музей" как инструмент успешной социализации и развития воспитанников ДОУ</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3210" w:type="dxa"/>
            <w:textDirection w:val="lrTb"/>
            <w:noWrap w:val="false"/>
          </w:tcPr>
          <w:p>
            <w:pPr>
              <w:widowControl w:val="off"/>
              <w:rPr>
                <w:sz w:val="28"/>
                <w:szCs w:val="28"/>
              </w:rPr>
            </w:pPr>
            <w:r>
              <w:rPr>
                <w:sz w:val="28"/>
                <w:szCs w:val="28"/>
              </w:rPr>
              <w:t xml:space="preserve">сентябрь 2022 г - декабрь 2023 г.</w:t>
            </w: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805" w:type="dxa"/>
            <w:textDirection w:val="lrTb"/>
            <w:noWrap w:val="false"/>
          </w:tcPr>
          <w:p>
            <w:pPr>
              <w:jc w:val="center"/>
              <w:widowControl w:val="off"/>
              <w:rPr>
                <w:sz w:val="28"/>
                <w:szCs w:val="28"/>
              </w:rPr>
            </w:pPr>
            <w:r>
              <w:rPr>
                <w:sz w:val="28"/>
                <w:szCs w:val="28"/>
              </w:rPr>
              <w:t xml:space="preserve">14</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5614" w:type="dxa"/>
            <w:textDirection w:val="lrTb"/>
            <w:noWrap w:val="false"/>
          </w:tcPr>
          <w:p>
            <w:pPr>
              <w:widowControl w:val="off"/>
              <w:rPr>
                <w:sz w:val="28"/>
                <w:szCs w:val="28"/>
              </w:rPr>
            </w:pPr>
            <w:r>
              <w:rPr>
                <w:sz w:val="28"/>
                <w:szCs w:val="28"/>
              </w:rPr>
              <w:t xml:space="preserve">Организованная образовательная деятельность «Откроем тайну музея» </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3210" w:type="dxa"/>
            <w:textDirection w:val="lrTb"/>
            <w:noWrap w:val="false"/>
          </w:tcPr>
          <w:p>
            <w:pPr>
              <w:widowControl w:val="off"/>
              <w:rPr>
                <w:sz w:val="28"/>
                <w:szCs w:val="28"/>
              </w:rPr>
            </w:pPr>
            <w:r>
              <w:rPr>
                <w:sz w:val="28"/>
                <w:szCs w:val="28"/>
              </w:rPr>
              <w:t xml:space="preserve">ноябрь 2022 г.</w:t>
            </w: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805" w:type="dxa"/>
            <w:textDirection w:val="lrTb"/>
            <w:noWrap w:val="false"/>
          </w:tcPr>
          <w:p>
            <w:pPr>
              <w:jc w:val="center"/>
              <w:widowControl w:val="off"/>
              <w:rPr>
                <w:sz w:val="28"/>
                <w:szCs w:val="28"/>
              </w:rPr>
            </w:pPr>
            <w:r>
              <w:rPr>
                <w:sz w:val="28"/>
                <w:szCs w:val="28"/>
              </w:rPr>
              <w:t xml:space="preserve">15</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5614" w:type="dxa"/>
            <w:textDirection w:val="lrTb"/>
            <w:noWrap w:val="false"/>
          </w:tcPr>
          <w:p>
            <w:pPr>
              <w:widowControl w:val="off"/>
              <w:rPr>
                <w:sz w:val="28"/>
                <w:szCs w:val="28"/>
              </w:rPr>
            </w:pPr>
            <w:r>
              <w:rPr>
                <w:sz w:val="28"/>
                <w:szCs w:val="28"/>
              </w:rPr>
              <w:t xml:space="preserve">Познавательная и опытно - экспериментальная деятельность «Откуда взялись нитки?»</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3210" w:type="dxa"/>
            <w:textDirection w:val="lrTb"/>
            <w:noWrap w:val="false"/>
          </w:tcPr>
          <w:p>
            <w:pPr>
              <w:widowControl w:val="off"/>
              <w:rPr>
                <w:sz w:val="28"/>
                <w:szCs w:val="28"/>
              </w:rPr>
            </w:pPr>
            <w:r>
              <w:rPr>
                <w:sz w:val="28"/>
                <w:szCs w:val="28"/>
              </w:rPr>
              <w:t xml:space="preserve">январь - февраль 2023 г.</w:t>
            </w: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805" w:type="dxa"/>
            <w:textDirection w:val="lrTb"/>
            <w:noWrap w:val="false"/>
          </w:tcPr>
          <w:p>
            <w:pPr>
              <w:jc w:val="center"/>
              <w:widowControl w:val="off"/>
              <w:rPr>
                <w:sz w:val="28"/>
                <w:szCs w:val="28"/>
              </w:rPr>
            </w:pPr>
            <w:r>
              <w:rPr>
                <w:sz w:val="28"/>
                <w:szCs w:val="28"/>
              </w:rPr>
              <w:t xml:space="preserve">16</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5614" w:type="dxa"/>
            <w:textDirection w:val="lrTb"/>
            <w:noWrap w:val="false"/>
          </w:tcPr>
          <w:p>
            <w:pPr>
              <w:widowControl w:val="off"/>
              <w:rPr>
                <w:sz w:val="28"/>
                <w:szCs w:val="28"/>
              </w:rPr>
            </w:pPr>
            <w:r>
              <w:rPr>
                <w:sz w:val="28"/>
                <w:szCs w:val="28"/>
              </w:rPr>
              <w:t xml:space="preserve">Организация и проведение праздника «Масленица» для детей в музейной комнате</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3210" w:type="dxa"/>
            <w:textDirection w:val="lrTb"/>
            <w:noWrap w:val="false"/>
          </w:tcPr>
          <w:p>
            <w:pPr>
              <w:widowControl w:val="off"/>
              <w:rPr>
                <w:sz w:val="28"/>
                <w:szCs w:val="28"/>
              </w:rPr>
            </w:pPr>
            <w:r>
              <w:rPr>
                <w:sz w:val="28"/>
                <w:szCs w:val="28"/>
              </w:rPr>
              <w:t xml:space="preserve">февраль 2023 г.</w:t>
            </w: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805" w:type="dxa"/>
            <w:textDirection w:val="lrTb"/>
            <w:noWrap w:val="false"/>
          </w:tcPr>
          <w:p>
            <w:pPr>
              <w:jc w:val="center"/>
              <w:widowControl w:val="off"/>
            </w:pPr>
            <w:r>
              <w:t xml:space="preserve">17</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5614" w:type="dxa"/>
            <w:textDirection w:val="lrTb"/>
            <w:noWrap w:val="false"/>
          </w:tcPr>
          <w:p>
            <w:pPr>
              <w:widowControl w:val="off"/>
              <w:rPr>
                <w:sz w:val="28"/>
                <w:szCs w:val="28"/>
              </w:rPr>
            </w:pPr>
            <w:r>
              <w:rPr>
                <w:sz w:val="28"/>
                <w:szCs w:val="28"/>
              </w:rPr>
              <w:t xml:space="preserve">Выезд в </w:t>
            </w:r>
            <w:r>
              <w:rPr>
                <w:sz w:val="28"/>
                <w:szCs w:val="28"/>
              </w:rPr>
              <w:t xml:space="preserve">Сарапульский</w:t>
            </w:r>
            <w:r>
              <w:rPr>
                <w:sz w:val="28"/>
                <w:szCs w:val="28"/>
              </w:rPr>
              <w:t xml:space="preserve"> </w:t>
            </w:r>
            <w:r>
              <w:rPr>
                <w:sz w:val="28"/>
                <w:szCs w:val="28"/>
              </w:rPr>
              <w:t xml:space="preserve">историко</w:t>
            </w:r>
            <w:r>
              <w:rPr>
                <w:sz w:val="28"/>
                <w:szCs w:val="28"/>
              </w:rPr>
              <w:t xml:space="preserve"> - архитектурный и художественный музей -</w:t>
            </w:r>
            <w:r>
              <w:rPr>
                <w:sz w:val="28"/>
                <w:szCs w:val="28"/>
              </w:rPr>
              <w:t xml:space="preserve">заповедник в г. Сарапул</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3210" w:type="dxa"/>
            <w:textDirection w:val="lrTb"/>
            <w:noWrap w:val="false"/>
          </w:tcPr>
          <w:p>
            <w:pPr>
              <w:widowControl w:val="off"/>
              <w:rPr>
                <w:sz w:val="28"/>
                <w:szCs w:val="28"/>
              </w:rPr>
            </w:pPr>
            <w:r>
              <w:rPr>
                <w:sz w:val="28"/>
                <w:szCs w:val="28"/>
              </w:rPr>
              <w:t xml:space="preserve">апрель 2023 г.</w:t>
            </w:r>
            <w:r>
              <w:rPr>
                <w:sz w:val="28"/>
                <w:szCs w:val="28"/>
              </w:rPr>
              <w:t xml:space="preserve"> (при наличии средств)</w:t>
            </w: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805" w:type="dxa"/>
            <w:textDirection w:val="lrTb"/>
            <w:noWrap w:val="false"/>
          </w:tcPr>
          <w:p>
            <w:pPr>
              <w:jc w:val="center"/>
              <w:widowControl w:val="off"/>
            </w:pPr>
            <w:r>
              <w:t xml:space="preserve">18</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5614" w:type="dxa"/>
            <w:textDirection w:val="lrTb"/>
            <w:noWrap w:val="false"/>
          </w:tcPr>
          <w:p>
            <w:pPr>
              <w:widowControl w:val="off"/>
              <w:rPr>
                <w:sz w:val="28"/>
                <w:szCs w:val="28"/>
              </w:rPr>
            </w:pPr>
            <w:r>
              <w:rPr>
                <w:sz w:val="28"/>
                <w:szCs w:val="28"/>
              </w:rPr>
              <w:t xml:space="preserve">Экскурсия для школьников 1 класса</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3210" w:type="dxa"/>
            <w:textDirection w:val="lrTb"/>
            <w:noWrap w:val="false"/>
          </w:tcPr>
          <w:p>
            <w:pPr>
              <w:widowControl w:val="off"/>
              <w:rPr>
                <w:sz w:val="28"/>
                <w:szCs w:val="28"/>
              </w:rPr>
            </w:pPr>
            <w:r>
              <w:rPr>
                <w:sz w:val="28"/>
                <w:szCs w:val="28"/>
              </w:rPr>
              <w:t xml:space="preserve">май 2023 г.</w:t>
            </w:r>
            <w:r/>
          </w:p>
        </w:tc>
      </w:tr>
      <w:tr>
        <w:trPr/>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805" w:type="dxa"/>
            <w:textDirection w:val="lrTb"/>
            <w:noWrap w:val="false"/>
          </w:tcPr>
          <w:p>
            <w:pPr>
              <w:jc w:val="center"/>
              <w:widowControl w:val="off"/>
            </w:pPr>
            <w:r>
              <w:t xml:space="preserve">19</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5614" w:type="dxa"/>
            <w:textDirection w:val="lrTb"/>
            <w:noWrap w:val="false"/>
          </w:tcPr>
          <w:p>
            <w:pPr>
              <w:widowControl w:val="off"/>
              <w:rPr>
                <w:sz w:val="28"/>
                <w:szCs w:val="28"/>
              </w:rPr>
            </w:pPr>
            <w:r>
              <w:rPr>
                <w:sz w:val="28"/>
                <w:szCs w:val="28"/>
              </w:rPr>
              <w:t xml:space="preserve">Пополнение базы экспонатов музейной комнаты</w:t>
            </w:r>
            <w:r/>
          </w:p>
        </w:tc>
        <w:tc>
          <w:tcPr>
            <w:shd w:val="clear" w:color="auto" w:fill="auto"/>
            <w:tcBorders>
              <w:top w:val="single" w:color="000000" w:sz="4" w:space="0"/>
              <w:left w:val="single" w:color="000000" w:sz="4" w:space="0"/>
              <w:bottom w:val="single" w:color="000000" w:sz="4" w:space="0"/>
              <w:right w:val="single" w:color="000000" w:sz="4" w:space="0"/>
            </w:tcBorders>
            <w:tcMar>
              <w:left w:w="56" w:type="dxa"/>
              <w:top w:w="56" w:type="dxa"/>
              <w:right w:w="56" w:type="dxa"/>
              <w:bottom w:w="56" w:type="dxa"/>
            </w:tcMar>
            <w:tcW w:w="3210" w:type="dxa"/>
            <w:textDirection w:val="lrTb"/>
            <w:noWrap w:val="false"/>
          </w:tcPr>
          <w:p>
            <w:pPr>
              <w:widowControl w:val="off"/>
              <w:rPr>
                <w:sz w:val="28"/>
                <w:szCs w:val="28"/>
              </w:rPr>
            </w:pPr>
            <w:r>
              <w:rPr>
                <w:sz w:val="28"/>
                <w:szCs w:val="28"/>
              </w:rPr>
              <w:t xml:space="preserve">июнь 2022г. - декабрь 2023 г.</w:t>
            </w:r>
            <w:r/>
          </w:p>
        </w:tc>
      </w:tr>
    </w:tbl>
    <w:p>
      <w:pPr>
        <w:widowControl w:val="off"/>
      </w:pPr>
      <w:r/>
      <w:r/>
    </w:p>
    <w:p>
      <w:pPr>
        <w:rPr>
          <w:sz w:val="28"/>
        </w:rPr>
      </w:pPr>
      <w:r>
        <w:rPr>
          <w:sz w:val="28"/>
        </w:rPr>
      </w:r>
      <w:r/>
    </w:p>
    <w:p>
      <w:pPr>
        <w:rPr>
          <w:sz w:val="28"/>
        </w:rPr>
      </w:pPr>
      <w:r>
        <w:rPr>
          <w:sz w:val="28"/>
        </w:rPr>
        <w:t xml:space="preserve">12. Бюджет проекта</w:t>
      </w:r>
      <w:r/>
    </w:p>
    <w:p>
      <w:pPr>
        <w:rPr>
          <w:sz w:val="28"/>
        </w:rPr>
      </w:pPr>
      <w:r>
        <w:rPr>
          <w:sz w:val="28"/>
        </w:rPr>
      </w:r>
      <w:r/>
    </w:p>
    <w:tbl>
      <w:tblPr>
        <w:tblW w:w="9599" w:type="dxa"/>
        <w:tblLook w:val="0600" w:firstRow="0" w:lastRow="0" w:firstColumn="0" w:lastColumn="0" w:noHBand="1" w:noVBand="1"/>
      </w:tblPr>
      <w:tblGrid>
        <w:gridCol w:w="805"/>
        <w:gridCol w:w="4199"/>
        <w:gridCol w:w="918"/>
        <w:gridCol w:w="871"/>
        <w:gridCol w:w="1266"/>
        <w:gridCol w:w="1540"/>
      </w:tblGrid>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9" w:type="dxa"/>
            <w:textDirection w:val="lrTb"/>
            <w:noWrap w:val="false"/>
          </w:tcPr>
          <w:p>
            <w:pPr>
              <w:jc w:val="center"/>
              <w:rPr>
                <w:sz w:val="28"/>
                <w:szCs w:val="28"/>
              </w:rPr>
            </w:pPr>
            <w:r>
              <w:rPr>
                <w:sz w:val="28"/>
                <w:szCs w:val="28"/>
              </w:rPr>
              <w:t xml:space="preserve">№ п/п</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9" w:type="dxa"/>
            <w:textDirection w:val="lrTb"/>
            <w:noWrap w:val="false"/>
          </w:tcPr>
          <w:p>
            <w:pPr>
              <w:jc w:val="center"/>
              <w:rPr>
                <w:sz w:val="28"/>
                <w:szCs w:val="28"/>
              </w:rPr>
            </w:pPr>
            <w:r>
              <w:rPr>
                <w:sz w:val="28"/>
                <w:szCs w:val="28"/>
              </w:rPr>
              <w:t xml:space="preserve">Наименование</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5" w:type="dxa"/>
            <w:textDirection w:val="lrTb"/>
            <w:noWrap w:val="false"/>
          </w:tcPr>
          <w:p>
            <w:pPr>
              <w:jc w:val="center"/>
              <w:rPr>
                <w:sz w:val="28"/>
                <w:szCs w:val="28"/>
              </w:rPr>
            </w:pPr>
            <w:r>
              <w:rPr>
                <w:sz w:val="28"/>
                <w:szCs w:val="28"/>
              </w:rPr>
              <w:t xml:space="preserve">Ед. изм.</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7" w:type="dxa"/>
            <w:textDirection w:val="lrTb"/>
            <w:noWrap w:val="false"/>
          </w:tcPr>
          <w:p>
            <w:pPr>
              <w:jc w:val="center"/>
              <w:rPr>
                <w:sz w:val="28"/>
                <w:szCs w:val="28"/>
              </w:rPr>
            </w:pPr>
            <w:r>
              <w:rPr>
                <w:sz w:val="28"/>
                <w:szCs w:val="28"/>
              </w:rPr>
              <w:t xml:space="preserve">Кол-во</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7" w:type="dxa"/>
            <w:textDirection w:val="lrTb"/>
            <w:noWrap w:val="false"/>
          </w:tcPr>
          <w:p>
            <w:pPr>
              <w:jc w:val="center"/>
              <w:rPr>
                <w:sz w:val="28"/>
                <w:szCs w:val="28"/>
              </w:rPr>
            </w:pPr>
            <w:r>
              <w:rPr>
                <w:sz w:val="28"/>
                <w:szCs w:val="28"/>
              </w:rPr>
              <w:t xml:space="preserve">Цена</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Стоимость</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9" w:type="dxa"/>
            <w:textDirection w:val="lrTb"/>
            <w:noWrap w:val="false"/>
          </w:tcPr>
          <w:p>
            <w:pPr>
              <w:jc w:val="center"/>
              <w:rPr>
                <w:sz w:val="28"/>
                <w:szCs w:val="28"/>
              </w:rPr>
            </w:pPr>
            <w:r>
              <w:rPr>
                <w:sz w:val="28"/>
                <w:szCs w:val="28"/>
              </w:rPr>
              <w:t xml:space="preserve">1</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9" w:type="dxa"/>
            <w:textDirection w:val="lrTb"/>
            <w:noWrap w:val="false"/>
          </w:tcPr>
          <w:p>
            <w:pPr>
              <w:rPr>
                <w:sz w:val="28"/>
                <w:szCs w:val="28"/>
              </w:rPr>
            </w:pPr>
            <w:r>
              <w:rPr>
                <w:sz w:val="28"/>
                <w:szCs w:val="28"/>
              </w:rPr>
              <w:t xml:space="preserve">Гипсокартон</w:t>
            </w:r>
            <w:r>
              <w:rPr>
                <w:sz w:val="28"/>
                <w:szCs w:val="28"/>
              </w:rPr>
              <w:t xml:space="preserve"> 1,2*2,5 м 9,5 </w:t>
            </w:r>
            <w:r>
              <w:rPr>
                <w:sz w:val="28"/>
                <w:szCs w:val="28"/>
              </w:rPr>
              <w:t xml:space="preserve">мм  для</w:t>
            </w:r>
            <w:r>
              <w:rPr>
                <w:sz w:val="28"/>
                <w:szCs w:val="28"/>
              </w:rPr>
              <w:t xml:space="preserve"> перегородки комнаты</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5" w:type="dxa"/>
            <w:textDirection w:val="lrTb"/>
            <w:noWrap w:val="false"/>
          </w:tcPr>
          <w:p>
            <w:pPr>
              <w:jc w:val="center"/>
              <w:rPr>
                <w:sz w:val="28"/>
                <w:szCs w:val="28"/>
              </w:rPr>
            </w:pPr>
            <w:r>
              <w:rPr>
                <w:sz w:val="28"/>
                <w:szCs w:val="28"/>
              </w:rPr>
              <w:t xml:space="preserve">кв.м</w:t>
            </w:r>
            <w:r>
              <w:rPr>
                <w:sz w:val="28"/>
                <w:szCs w:val="28"/>
              </w:rPr>
              <w:t xml:space="preserve">.</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7" w:type="dxa"/>
            <w:textDirection w:val="lrTb"/>
            <w:noWrap w:val="false"/>
          </w:tcPr>
          <w:p>
            <w:pPr>
              <w:jc w:val="center"/>
              <w:rPr>
                <w:sz w:val="28"/>
                <w:szCs w:val="28"/>
              </w:rPr>
            </w:pPr>
            <w:r>
              <w:rPr>
                <w:sz w:val="28"/>
                <w:szCs w:val="28"/>
              </w:rPr>
              <w:t xml:space="preserve">8</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7" w:type="dxa"/>
            <w:textDirection w:val="lrTb"/>
            <w:noWrap w:val="false"/>
          </w:tcPr>
          <w:p>
            <w:pPr>
              <w:jc w:val="center"/>
              <w:rPr>
                <w:sz w:val="28"/>
                <w:szCs w:val="28"/>
              </w:rPr>
            </w:pPr>
            <w:r>
              <w:rPr>
                <w:sz w:val="28"/>
                <w:szCs w:val="28"/>
              </w:rPr>
              <w:t xml:space="preserve">400,00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3200,00</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9" w:type="dxa"/>
            <w:textDirection w:val="lrTb"/>
            <w:noWrap w:val="false"/>
          </w:tcPr>
          <w:p>
            <w:pPr>
              <w:jc w:val="center"/>
              <w:rPr>
                <w:sz w:val="28"/>
                <w:szCs w:val="28"/>
              </w:rPr>
            </w:pPr>
            <w:r>
              <w:rPr>
                <w:sz w:val="28"/>
                <w:szCs w:val="28"/>
              </w:rPr>
              <w:t xml:space="preserve">2</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9" w:type="dxa"/>
            <w:textDirection w:val="lrTb"/>
            <w:noWrap w:val="false"/>
          </w:tcPr>
          <w:p>
            <w:pPr>
              <w:rPr>
                <w:sz w:val="28"/>
                <w:szCs w:val="28"/>
              </w:rPr>
            </w:pPr>
            <w:r>
              <w:rPr>
                <w:sz w:val="28"/>
                <w:szCs w:val="28"/>
              </w:rPr>
              <w:t xml:space="preserve">Профиль для </w:t>
            </w:r>
            <w:r>
              <w:rPr>
                <w:sz w:val="28"/>
                <w:szCs w:val="28"/>
              </w:rPr>
              <w:t xml:space="preserve">гипсокартона</w:t>
            </w:r>
            <w:r>
              <w:rPr>
                <w:sz w:val="28"/>
                <w:szCs w:val="28"/>
              </w:rPr>
              <w:t xml:space="preserve"> 3 м.</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5" w:type="dxa"/>
            <w:textDirection w:val="lrTb"/>
            <w:noWrap w:val="false"/>
          </w:tcPr>
          <w:p>
            <w:pPr>
              <w:jc w:val="center"/>
              <w:rPr>
                <w:sz w:val="28"/>
                <w:szCs w:val="28"/>
              </w:rPr>
            </w:pPr>
            <w:r>
              <w:rPr>
                <w:sz w:val="28"/>
                <w:szCs w:val="28"/>
              </w:rPr>
              <w:t xml:space="preserve">м.</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7" w:type="dxa"/>
            <w:textDirection w:val="lrTb"/>
            <w:noWrap w:val="false"/>
          </w:tcPr>
          <w:p>
            <w:pPr>
              <w:jc w:val="center"/>
            </w:pPr>
            <w:r>
              <w:t xml:space="preserve">12</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7" w:type="dxa"/>
            <w:textDirection w:val="lrTb"/>
            <w:noWrap w:val="false"/>
          </w:tcPr>
          <w:p>
            <w:pPr>
              <w:jc w:val="center"/>
              <w:rPr>
                <w:sz w:val="28"/>
                <w:szCs w:val="28"/>
              </w:rPr>
            </w:pPr>
            <w:r>
              <w:rPr>
                <w:sz w:val="28"/>
                <w:szCs w:val="28"/>
              </w:rPr>
              <w:t xml:space="preserve">300,00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1200,00</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9" w:type="dxa"/>
            <w:textDirection w:val="lrTb"/>
            <w:noWrap w:val="false"/>
          </w:tcPr>
          <w:p>
            <w:pPr>
              <w:jc w:val="center"/>
              <w:rPr>
                <w:sz w:val="28"/>
                <w:szCs w:val="28"/>
              </w:rPr>
            </w:pPr>
            <w:r>
              <w:rPr>
                <w:sz w:val="28"/>
                <w:szCs w:val="28"/>
              </w:rPr>
              <w:t xml:space="preserve">3</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9" w:type="dxa"/>
            <w:textDirection w:val="lrTb"/>
            <w:noWrap w:val="false"/>
          </w:tcPr>
          <w:p>
            <w:pPr>
              <w:rPr>
                <w:sz w:val="28"/>
                <w:szCs w:val="28"/>
              </w:rPr>
            </w:pPr>
            <w:r>
              <w:rPr>
                <w:sz w:val="28"/>
                <w:szCs w:val="28"/>
              </w:rPr>
              <w:t xml:space="preserve">Дверь межкомнатная </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5" w:type="dxa"/>
            <w:textDirection w:val="lrTb"/>
            <w:noWrap w:val="false"/>
          </w:tcPr>
          <w:p>
            <w:pPr>
              <w:jc w:val="center"/>
              <w:rPr>
                <w:sz w:val="28"/>
                <w:szCs w:val="28"/>
              </w:rPr>
            </w:pPr>
            <w:r>
              <w:rPr>
                <w:sz w:val="28"/>
                <w:szCs w:val="28"/>
              </w:rPr>
              <w:t xml:space="preserve">шт.</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7" w:type="dxa"/>
            <w:textDirection w:val="lrTb"/>
            <w:noWrap w:val="false"/>
          </w:tcPr>
          <w:p>
            <w:pPr>
              <w:jc w:val="center"/>
              <w:rPr>
                <w:sz w:val="28"/>
                <w:szCs w:val="28"/>
              </w:rPr>
            </w:pPr>
            <w:r>
              <w:rPr>
                <w:sz w:val="28"/>
                <w:szCs w:val="28"/>
              </w:rPr>
              <w:t xml:space="preserve">1</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7" w:type="dxa"/>
            <w:textDirection w:val="lrTb"/>
            <w:noWrap w:val="false"/>
          </w:tcPr>
          <w:p>
            <w:pPr>
              <w:jc w:val="center"/>
              <w:rPr>
                <w:sz w:val="28"/>
                <w:szCs w:val="28"/>
              </w:rPr>
            </w:pPr>
            <w:r>
              <w:rPr>
                <w:sz w:val="28"/>
                <w:szCs w:val="28"/>
              </w:rPr>
              <w:t xml:space="preserve">3300,00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3300,00</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9" w:type="dxa"/>
            <w:textDirection w:val="lrTb"/>
            <w:noWrap w:val="false"/>
          </w:tcPr>
          <w:p>
            <w:pPr>
              <w:jc w:val="center"/>
              <w:rPr>
                <w:sz w:val="28"/>
                <w:szCs w:val="28"/>
              </w:rPr>
            </w:pPr>
            <w:r>
              <w:rPr>
                <w:sz w:val="28"/>
                <w:szCs w:val="28"/>
              </w:rPr>
              <w:t xml:space="preserve">4</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9" w:type="dxa"/>
            <w:textDirection w:val="lrTb"/>
            <w:noWrap w:val="false"/>
          </w:tcPr>
          <w:p>
            <w:pPr>
              <w:rPr>
                <w:sz w:val="28"/>
                <w:szCs w:val="28"/>
              </w:rPr>
            </w:pPr>
            <w:r>
              <w:rPr>
                <w:sz w:val="28"/>
                <w:szCs w:val="28"/>
              </w:rPr>
              <w:t xml:space="preserve">Дверная коробка 2,5 м</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5" w:type="dxa"/>
            <w:textDirection w:val="lrTb"/>
            <w:noWrap w:val="false"/>
          </w:tcPr>
          <w:p>
            <w:pPr>
              <w:jc w:val="center"/>
              <w:rPr>
                <w:sz w:val="28"/>
                <w:szCs w:val="28"/>
              </w:rPr>
            </w:pPr>
            <w:r>
              <w:rPr>
                <w:sz w:val="28"/>
                <w:szCs w:val="28"/>
              </w:rPr>
              <w:t xml:space="preserve">м.</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7" w:type="dxa"/>
            <w:textDirection w:val="lrTb"/>
            <w:noWrap w:val="false"/>
          </w:tcPr>
          <w:p>
            <w:pPr>
              <w:jc w:val="center"/>
              <w:rPr>
                <w:sz w:val="28"/>
                <w:szCs w:val="28"/>
              </w:rPr>
            </w:pPr>
            <w:r>
              <w:rPr>
                <w:sz w:val="28"/>
                <w:szCs w:val="28"/>
              </w:rPr>
              <w:t xml:space="preserve">5</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7" w:type="dxa"/>
            <w:textDirection w:val="lrTb"/>
            <w:noWrap w:val="false"/>
          </w:tcPr>
          <w:p>
            <w:pPr>
              <w:jc w:val="center"/>
              <w:rPr>
                <w:sz w:val="28"/>
                <w:szCs w:val="28"/>
              </w:rPr>
            </w:pPr>
            <w:r>
              <w:rPr>
                <w:sz w:val="28"/>
                <w:szCs w:val="28"/>
              </w:rPr>
              <w:t xml:space="preserve">900,00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1800,00</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9" w:type="dxa"/>
            <w:textDirection w:val="lrTb"/>
            <w:noWrap w:val="false"/>
          </w:tcPr>
          <w:p>
            <w:pPr>
              <w:jc w:val="center"/>
              <w:rPr>
                <w:sz w:val="28"/>
                <w:szCs w:val="28"/>
              </w:rPr>
            </w:pPr>
            <w:r>
              <w:rPr>
                <w:sz w:val="28"/>
                <w:szCs w:val="28"/>
              </w:rPr>
              <w:t xml:space="preserve">5</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9" w:type="dxa"/>
            <w:textDirection w:val="lrTb"/>
            <w:noWrap w:val="false"/>
          </w:tcPr>
          <w:p>
            <w:pPr>
              <w:rPr>
                <w:sz w:val="28"/>
                <w:szCs w:val="28"/>
              </w:rPr>
            </w:pPr>
            <w:r>
              <w:rPr>
                <w:sz w:val="28"/>
                <w:szCs w:val="28"/>
              </w:rPr>
              <w:t xml:space="preserve">Саморезы</w:t>
            </w:r>
            <w:r>
              <w:rPr>
                <w:sz w:val="28"/>
                <w:szCs w:val="28"/>
              </w:rPr>
              <w:t xml:space="preserve"> </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5" w:type="dxa"/>
            <w:textDirection w:val="lrTb"/>
            <w:noWrap w:val="false"/>
          </w:tcPr>
          <w:p>
            <w:pPr>
              <w:jc w:val="center"/>
              <w:rPr>
                <w:sz w:val="28"/>
                <w:szCs w:val="28"/>
              </w:rPr>
            </w:pPr>
            <w:r>
              <w:rPr>
                <w:sz w:val="28"/>
                <w:szCs w:val="28"/>
              </w:rPr>
              <w:t xml:space="preserve">шт.</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7" w:type="dxa"/>
            <w:textDirection w:val="lrTb"/>
            <w:noWrap w:val="false"/>
          </w:tcPr>
          <w:p>
            <w:pPr>
              <w:jc w:val="center"/>
            </w:pPr>
            <w:r>
              <w:t xml:space="preserve">150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7" w:type="dxa"/>
            <w:textDirection w:val="lrTb"/>
            <w:noWrap w:val="false"/>
          </w:tcPr>
          <w:p>
            <w:pPr>
              <w:jc w:val="center"/>
              <w:rPr>
                <w:sz w:val="28"/>
                <w:szCs w:val="28"/>
              </w:rPr>
            </w:pPr>
            <w:r>
              <w:rPr>
                <w:sz w:val="28"/>
                <w:szCs w:val="28"/>
              </w:rPr>
              <w:t xml:space="preserve">10,00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1500,00</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9" w:type="dxa"/>
            <w:textDirection w:val="lrTb"/>
            <w:noWrap w:val="false"/>
          </w:tcPr>
          <w:p>
            <w:pPr>
              <w:jc w:val="center"/>
              <w:rPr>
                <w:sz w:val="28"/>
                <w:szCs w:val="28"/>
              </w:rPr>
            </w:pPr>
            <w:r>
              <w:rPr>
                <w:sz w:val="28"/>
                <w:szCs w:val="28"/>
              </w:rPr>
              <w:t xml:space="preserve">6</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9" w:type="dxa"/>
            <w:textDirection w:val="lrTb"/>
            <w:noWrap w:val="false"/>
          </w:tcPr>
          <w:p>
            <w:pPr>
              <w:rPr>
                <w:sz w:val="28"/>
                <w:szCs w:val="28"/>
              </w:rPr>
            </w:pPr>
            <w:r>
              <w:rPr>
                <w:sz w:val="28"/>
                <w:szCs w:val="28"/>
              </w:rPr>
              <w:t xml:space="preserve">Замок на дверь</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5" w:type="dxa"/>
            <w:textDirection w:val="lrTb"/>
            <w:noWrap w:val="false"/>
          </w:tcPr>
          <w:p>
            <w:pPr>
              <w:jc w:val="center"/>
              <w:rPr>
                <w:sz w:val="28"/>
                <w:szCs w:val="28"/>
              </w:rPr>
            </w:pPr>
            <w:r>
              <w:rPr>
                <w:sz w:val="28"/>
                <w:szCs w:val="28"/>
              </w:rPr>
              <w:t xml:space="preserve">шт.</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7" w:type="dxa"/>
            <w:textDirection w:val="lrTb"/>
            <w:noWrap w:val="false"/>
          </w:tcPr>
          <w:p>
            <w:pPr>
              <w:jc w:val="center"/>
              <w:rPr>
                <w:sz w:val="28"/>
                <w:szCs w:val="28"/>
              </w:rPr>
            </w:pPr>
            <w:r>
              <w:rPr>
                <w:sz w:val="28"/>
                <w:szCs w:val="28"/>
              </w:rPr>
              <w:t xml:space="preserve">1</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7" w:type="dxa"/>
            <w:textDirection w:val="lrTb"/>
            <w:noWrap w:val="false"/>
          </w:tcPr>
          <w:p>
            <w:pPr>
              <w:jc w:val="center"/>
              <w:rPr>
                <w:sz w:val="28"/>
                <w:szCs w:val="28"/>
              </w:rPr>
            </w:pPr>
            <w:r>
              <w:rPr>
                <w:sz w:val="28"/>
                <w:szCs w:val="28"/>
              </w:rPr>
              <w:t xml:space="preserve">700,00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700,00</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9" w:type="dxa"/>
            <w:textDirection w:val="lrTb"/>
            <w:noWrap w:val="false"/>
          </w:tcPr>
          <w:p>
            <w:pPr>
              <w:jc w:val="center"/>
              <w:rPr>
                <w:sz w:val="28"/>
                <w:szCs w:val="28"/>
              </w:rPr>
            </w:pPr>
            <w:r>
              <w:rPr>
                <w:sz w:val="28"/>
                <w:szCs w:val="28"/>
              </w:rPr>
              <w:t xml:space="preserve">7</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9" w:type="dxa"/>
            <w:textDirection w:val="lrTb"/>
            <w:noWrap w:val="false"/>
          </w:tcPr>
          <w:p>
            <w:pPr>
              <w:rPr>
                <w:sz w:val="28"/>
                <w:szCs w:val="28"/>
              </w:rPr>
            </w:pPr>
            <w:r>
              <w:rPr>
                <w:sz w:val="28"/>
                <w:szCs w:val="28"/>
              </w:rPr>
              <w:t xml:space="preserve">Стеллаж деревянный для выставки экспонатов</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5" w:type="dxa"/>
            <w:textDirection w:val="lrTb"/>
            <w:noWrap w:val="false"/>
          </w:tcPr>
          <w:p>
            <w:pPr>
              <w:jc w:val="center"/>
              <w:rPr>
                <w:sz w:val="28"/>
                <w:szCs w:val="28"/>
              </w:rPr>
            </w:pPr>
            <w:r>
              <w:rPr>
                <w:sz w:val="28"/>
                <w:szCs w:val="28"/>
              </w:rPr>
              <w:t xml:space="preserve">шт.</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7" w:type="dxa"/>
            <w:textDirection w:val="lrTb"/>
            <w:noWrap w:val="false"/>
          </w:tcPr>
          <w:p>
            <w:pPr>
              <w:jc w:val="center"/>
            </w:pPr>
            <w:r>
              <w:t xml:space="preserve">5</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7" w:type="dxa"/>
            <w:textDirection w:val="lrTb"/>
            <w:noWrap w:val="false"/>
          </w:tcPr>
          <w:p>
            <w:pPr>
              <w:jc w:val="center"/>
              <w:rPr>
                <w:sz w:val="28"/>
                <w:szCs w:val="28"/>
              </w:rPr>
            </w:pPr>
            <w:r>
              <w:rPr>
                <w:sz w:val="28"/>
                <w:szCs w:val="28"/>
              </w:rPr>
              <w:t xml:space="preserve">5000,00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25000,00</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9" w:type="dxa"/>
            <w:textDirection w:val="lrTb"/>
            <w:noWrap w:val="false"/>
          </w:tcPr>
          <w:p>
            <w:pPr>
              <w:jc w:val="center"/>
              <w:rPr>
                <w:sz w:val="28"/>
                <w:szCs w:val="28"/>
              </w:rPr>
            </w:pPr>
            <w:r>
              <w:rPr>
                <w:sz w:val="28"/>
                <w:szCs w:val="28"/>
              </w:rPr>
              <w:t xml:space="preserve">8</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9" w:type="dxa"/>
            <w:textDirection w:val="lrTb"/>
            <w:noWrap w:val="false"/>
          </w:tcPr>
          <w:p>
            <w:pPr>
              <w:rPr>
                <w:sz w:val="28"/>
                <w:szCs w:val="28"/>
              </w:rPr>
            </w:pPr>
            <w:r>
              <w:rPr>
                <w:sz w:val="28"/>
                <w:szCs w:val="28"/>
              </w:rPr>
              <w:t xml:space="preserve">Светодиодная лента для подсветки экспонатов на стеллажах</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5" w:type="dxa"/>
            <w:textDirection w:val="lrTb"/>
            <w:noWrap w:val="false"/>
          </w:tcPr>
          <w:p>
            <w:pPr>
              <w:jc w:val="center"/>
              <w:rPr>
                <w:sz w:val="28"/>
                <w:szCs w:val="28"/>
              </w:rPr>
            </w:pPr>
            <w:r>
              <w:rPr>
                <w:sz w:val="28"/>
                <w:szCs w:val="28"/>
              </w:rPr>
              <w:t xml:space="preserve">м.</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7" w:type="dxa"/>
            <w:textDirection w:val="lrTb"/>
            <w:noWrap w:val="false"/>
          </w:tcPr>
          <w:p>
            <w:pPr>
              <w:jc w:val="center"/>
              <w:rPr>
                <w:sz w:val="28"/>
                <w:szCs w:val="28"/>
              </w:rPr>
            </w:pPr>
            <w:r>
              <w:rPr>
                <w:sz w:val="28"/>
                <w:szCs w:val="28"/>
              </w:rPr>
              <w:t xml:space="preserve">30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7" w:type="dxa"/>
            <w:textDirection w:val="lrTb"/>
            <w:noWrap w:val="false"/>
          </w:tcPr>
          <w:p>
            <w:pPr>
              <w:jc w:val="center"/>
              <w:rPr>
                <w:sz w:val="28"/>
                <w:szCs w:val="28"/>
              </w:rPr>
            </w:pPr>
            <w:r>
              <w:rPr>
                <w:sz w:val="28"/>
                <w:szCs w:val="28"/>
              </w:rPr>
              <w:t xml:space="preserve">251,00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7530,00</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9" w:type="dxa"/>
            <w:textDirection w:val="lrTb"/>
            <w:noWrap w:val="false"/>
          </w:tcPr>
          <w:p>
            <w:pPr>
              <w:jc w:val="center"/>
              <w:rPr>
                <w:sz w:val="28"/>
                <w:szCs w:val="28"/>
              </w:rPr>
            </w:pPr>
            <w:r>
              <w:rPr>
                <w:sz w:val="28"/>
                <w:szCs w:val="28"/>
              </w:rPr>
              <w:t xml:space="preserve">9</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9" w:type="dxa"/>
            <w:textDirection w:val="lrTb"/>
            <w:noWrap w:val="false"/>
          </w:tcPr>
          <w:p>
            <w:pPr>
              <w:rPr>
                <w:sz w:val="28"/>
                <w:szCs w:val="28"/>
              </w:rPr>
            </w:pPr>
            <w:r>
              <w:rPr>
                <w:sz w:val="28"/>
                <w:szCs w:val="28"/>
              </w:rPr>
              <w:t xml:space="preserve">Вертикальные тканевые жалюзи </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5" w:type="dxa"/>
            <w:textDirection w:val="lrTb"/>
            <w:noWrap w:val="false"/>
          </w:tcPr>
          <w:p>
            <w:pPr>
              <w:jc w:val="center"/>
              <w:rPr>
                <w:sz w:val="28"/>
                <w:szCs w:val="28"/>
              </w:rPr>
            </w:pPr>
            <w:r>
              <w:rPr>
                <w:sz w:val="28"/>
                <w:szCs w:val="28"/>
              </w:rPr>
              <w:t xml:space="preserve">шт.</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7" w:type="dxa"/>
            <w:textDirection w:val="lrTb"/>
            <w:noWrap w:val="false"/>
          </w:tcPr>
          <w:p>
            <w:pPr>
              <w:jc w:val="center"/>
              <w:rPr>
                <w:sz w:val="28"/>
                <w:szCs w:val="28"/>
              </w:rPr>
            </w:pPr>
            <w:r>
              <w:rPr>
                <w:sz w:val="28"/>
                <w:szCs w:val="28"/>
              </w:rPr>
              <w:t xml:space="preserve">2</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7" w:type="dxa"/>
            <w:textDirection w:val="lrTb"/>
            <w:noWrap w:val="false"/>
          </w:tcPr>
          <w:p>
            <w:pPr>
              <w:jc w:val="center"/>
              <w:rPr>
                <w:sz w:val="28"/>
                <w:szCs w:val="28"/>
              </w:rPr>
            </w:pPr>
            <w:r>
              <w:rPr>
                <w:sz w:val="28"/>
                <w:szCs w:val="28"/>
              </w:rPr>
              <w:t xml:space="preserve">5000,00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10000,00</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9" w:type="dxa"/>
            <w:textDirection w:val="lrTb"/>
            <w:noWrap w:val="false"/>
          </w:tcPr>
          <w:p>
            <w:pPr>
              <w:jc w:val="center"/>
              <w:rPr>
                <w:sz w:val="28"/>
                <w:szCs w:val="28"/>
              </w:rPr>
            </w:pPr>
            <w:r>
              <w:rPr>
                <w:sz w:val="28"/>
                <w:szCs w:val="28"/>
              </w:rPr>
              <w:t xml:space="preserve">10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9" w:type="dxa"/>
            <w:textDirection w:val="lrTb"/>
            <w:noWrap w:val="false"/>
          </w:tcPr>
          <w:p>
            <w:pPr>
              <w:rPr>
                <w:sz w:val="28"/>
                <w:szCs w:val="28"/>
              </w:rPr>
            </w:pPr>
            <w:r>
              <w:rPr>
                <w:sz w:val="28"/>
                <w:szCs w:val="28"/>
              </w:rPr>
              <w:t xml:space="preserve">Краска водоэмульсионная для покраски помещения 3 кг</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5" w:type="dxa"/>
            <w:textDirection w:val="lrTb"/>
            <w:noWrap w:val="false"/>
          </w:tcPr>
          <w:p>
            <w:pPr>
              <w:jc w:val="center"/>
              <w:rPr>
                <w:sz w:val="28"/>
                <w:szCs w:val="28"/>
              </w:rPr>
            </w:pPr>
            <w:r>
              <w:rPr>
                <w:sz w:val="28"/>
                <w:szCs w:val="28"/>
              </w:rPr>
              <w:t xml:space="preserve">кг. </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7" w:type="dxa"/>
            <w:textDirection w:val="lrTb"/>
            <w:noWrap w:val="false"/>
          </w:tcPr>
          <w:p>
            <w:pPr>
              <w:jc w:val="center"/>
              <w:rPr>
                <w:sz w:val="28"/>
                <w:szCs w:val="28"/>
              </w:rPr>
            </w:pPr>
            <w:r>
              <w:rPr>
                <w:sz w:val="28"/>
                <w:szCs w:val="28"/>
              </w:rPr>
              <w:t xml:space="preserve">9 </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7" w:type="dxa"/>
            <w:textDirection w:val="lrTb"/>
            <w:noWrap w:val="false"/>
          </w:tcPr>
          <w:p>
            <w:pPr>
              <w:jc w:val="center"/>
              <w:rPr>
                <w:sz w:val="28"/>
                <w:szCs w:val="28"/>
              </w:rPr>
            </w:pPr>
            <w:r>
              <w:rPr>
                <w:sz w:val="28"/>
                <w:szCs w:val="28"/>
              </w:rPr>
              <w:t xml:space="preserve">470,00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5230,00</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9" w:type="dxa"/>
            <w:textDirection w:val="lrTb"/>
            <w:noWrap w:val="false"/>
          </w:tcPr>
          <w:p>
            <w:pPr>
              <w:jc w:val="center"/>
              <w:rPr>
                <w:sz w:val="28"/>
                <w:szCs w:val="28"/>
              </w:rPr>
            </w:pPr>
            <w:r>
              <w:rPr>
                <w:sz w:val="28"/>
                <w:szCs w:val="28"/>
              </w:rPr>
              <w:t xml:space="preserve">11</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9" w:type="dxa"/>
            <w:textDirection w:val="lrTb"/>
            <w:noWrap w:val="false"/>
          </w:tcPr>
          <w:p>
            <w:pPr>
              <w:rPr>
                <w:sz w:val="28"/>
                <w:szCs w:val="28"/>
              </w:rPr>
            </w:pPr>
            <w:r>
              <w:rPr>
                <w:sz w:val="28"/>
                <w:szCs w:val="28"/>
              </w:rPr>
              <w:t xml:space="preserve">Штукатурка для оштукатуривания потолка 30 кг</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5" w:type="dxa"/>
            <w:textDirection w:val="lrTb"/>
            <w:noWrap w:val="false"/>
          </w:tcPr>
          <w:p>
            <w:pPr>
              <w:jc w:val="center"/>
              <w:rPr>
                <w:sz w:val="28"/>
                <w:szCs w:val="28"/>
              </w:rPr>
            </w:pPr>
            <w:r>
              <w:rPr>
                <w:sz w:val="28"/>
                <w:szCs w:val="28"/>
              </w:rPr>
              <w:t xml:space="preserve">кг.</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7" w:type="dxa"/>
            <w:textDirection w:val="lrTb"/>
            <w:noWrap w:val="false"/>
          </w:tcPr>
          <w:p>
            <w:pPr>
              <w:jc w:val="center"/>
              <w:rPr>
                <w:sz w:val="28"/>
                <w:szCs w:val="28"/>
              </w:rPr>
            </w:pPr>
            <w:r>
              <w:rPr>
                <w:sz w:val="28"/>
                <w:szCs w:val="28"/>
              </w:rPr>
              <w:t xml:space="preserve">30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7" w:type="dxa"/>
            <w:textDirection w:val="lrTb"/>
            <w:noWrap w:val="false"/>
          </w:tcPr>
          <w:p>
            <w:pPr>
              <w:jc w:val="center"/>
              <w:rPr>
                <w:sz w:val="28"/>
                <w:szCs w:val="28"/>
              </w:rPr>
            </w:pPr>
            <w:r>
              <w:rPr>
                <w:sz w:val="28"/>
                <w:szCs w:val="28"/>
              </w:rPr>
              <w:t xml:space="preserve">372,00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372,00</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9" w:type="dxa"/>
            <w:textDirection w:val="lrTb"/>
            <w:noWrap w:val="false"/>
          </w:tcPr>
          <w:p>
            <w:pPr>
              <w:jc w:val="center"/>
              <w:rPr>
                <w:sz w:val="28"/>
                <w:szCs w:val="28"/>
              </w:rPr>
            </w:pPr>
            <w:r>
              <w:rPr>
                <w:sz w:val="28"/>
                <w:szCs w:val="28"/>
              </w:rPr>
              <w:t xml:space="preserve">12</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9" w:type="dxa"/>
            <w:textDirection w:val="lrTb"/>
            <w:noWrap w:val="false"/>
          </w:tcPr>
          <w:p>
            <w:pPr>
              <w:rPr>
                <w:sz w:val="28"/>
                <w:szCs w:val="28"/>
              </w:rPr>
            </w:pPr>
            <w:r>
              <w:rPr>
                <w:sz w:val="28"/>
                <w:szCs w:val="28"/>
              </w:rPr>
              <w:t xml:space="preserve">Ноутбук для организационных мероприятий </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5" w:type="dxa"/>
            <w:textDirection w:val="lrTb"/>
            <w:noWrap w:val="false"/>
          </w:tcPr>
          <w:p>
            <w:pPr>
              <w:jc w:val="center"/>
              <w:rPr>
                <w:sz w:val="28"/>
                <w:szCs w:val="28"/>
              </w:rPr>
            </w:pPr>
            <w:r>
              <w:rPr>
                <w:sz w:val="28"/>
                <w:szCs w:val="28"/>
              </w:rPr>
              <w:t xml:space="preserve">шт.</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7" w:type="dxa"/>
            <w:textDirection w:val="lrTb"/>
            <w:noWrap w:val="false"/>
          </w:tcPr>
          <w:p>
            <w:pPr>
              <w:jc w:val="center"/>
              <w:rPr>
                <w:sz w:val="28"/>
                <w:szCs w:val="28"/>
              </w:rPr>
            </w:pPr>
            <w:r>
              <w:rPr>
                <w:sz w:val="28"/>
                <w:szCs w:val="28"/>
              </w:rPr>
              <w:t xml:space="preserve">1</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7" w:type="dxa"/>
            <w:textDirection w:val="lrTb"/>
            <w:noWrap w:val="false"/>
          </w:tcPr>
          <w:p>
            <w:pPr>
              <w:jc w:val="center"/>
              <w:rPr>
                <w:sz w:val="28"/>
                <w:szCs w:val="28"/>
              </w:rPr>
            </w:pPr>
            <w:r>
              <w:rPr>
                <w:sz w:val="28"/>
                <w:szCs w:val="28"/>
              </w:rPr>
              <w:t xml:space="preserve">70000,00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70000,00</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9" w:type="dxa"/>
            <w:textDirection w:val="lrTb"/>
            <w:noWrap w:val="false"/>
          </w:tcPr>
          <w:p>
            <w:pPr>
              <w:jc w:val="center"/>
              <w:rPr>
                <w:sz w:val="28"/>
                <w:szCs w:val="28"/>
              </w:rPr>
            </w:pPr>
            <w:r>
              <w:rPr>
                <w:sz w:val="28"/>
                <w:szCs w:val="28"/>
              </w:rPr>
              <w:t xml:space="preserve">13</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9" w:type="dxa"/>
            <w:textDirection w:val="lrTb"/>
            <w:noWrap w:val="false"/>
          </w:tcPr>
          <w:p>
            <w:pPr>
              <w:rPr>
                <w:sz w:val="28"/>
                <w:szCs w:val="28"/>
              </w:rPr>
            </w:pPr>
            <w:r>
              <w:rPr>
                <w:sz w:val="28"/>
                <w:szCs w:val="28"/>
              </w:rPr>
              <w:t xml:space="preserve">Интерактивная доска для орг. мероприятий, для виртуального музея</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5" w:type="dxa"/>
            <w:textDirection w:val="lrTb"/>
            <w:noWrap w:val="false"/>
          </w:tcPr>
          <w:p>
            <w:pPr>
              <w:jc w:val="center"/>
              <w:rPr>
                <w:sz w:val="28"/>
                <w:szCs w:val="28"/>
              </w:rPr>
            </w:pPr>
            <w:r>
              <w:rPr>
                <w:sz w:val="28"/>
                <w:szCs w:val="28"/>
              </w:rPr>
              <w:t xml:space="preserve">шт.</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7" w:type="dxa"/>
            <w:textDirection w:val="lrTb"/>
            <w:noWrap w:val="false"/>
          </w:tcPr>
          <w:p>
            <w:pPr>
              <w:jc w:val="center"/>
              <w:rPr>
                <w:sz w:val="28"/>
                <w:szCs w:val="28"/>
              </w:rPr>
            </w:pPr>
            <w:r>
              <w:rPr>
                <w:sz w:val="28"/>
                <w:szCs w:val="28"/>
              </w:rPr>
              <w:t xml:space="preserve">1</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7" w:type="dxa"/>
            <w:textDirection w:val="lrTb"/>
            <w:noWrap w:val="false"/>
          </w:tcPr>
          <w:p>
            <w:pPr>
              <w:jc w:val="center"/>
              <w:rPr>
                <w:sz w:val="28"/>
                <w:szCs w:val="28"/>
              </w:rPr>
            </w:pPr>
            <w:r>
              <w:rPr>
                <w:sz w:val="28"/>
                <w:szCs w:val="28"/>
              </w:rPr>
              <w:t xml:space="preserve">80000,00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80000,00</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9" w:type="dxa"/>
            <w:textDirection w:val="lrTb"/>
            <w:noWrap w:val="false"/>
          </w:tcPr>
          <w:p>
            <w:pPr>
              <w:jc w:val="center"/>
              <w:rPr>
                <w:sz w:val="28"/>
                <w:szCs w:val="28"/>
              </w:rPr>
            </w:pPr>
            <w:r>
              <w:rPr>
                <w:sz w:val="28"/>
                <w:szCs w:val="28"/>
              </w:rPr>
              <w:t xml:space="preserve">14</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9" w:type="dxa"/>
            <w:textDirection w:val="lrTb"/>
            <w:noWrap w:val="false"/>
          </w:tcPr>
          <w:p>
            <w:pPr>
              <w:rPr>
                <w:sz w:val="28"/>
                <w:szCs w:val="28"/>
              </w:rPr>
            </w:pPr>
            <w:r>
              <w:rPr>
                <w:sz w:val="28"/>
                <w:szCs w:val="28"/>
              </w:rPr>
              <w:t xml:space="preserve">Флэш карта на 32 Гб для хранения и передачи информации </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5" w:type="dxa"/>
            <w:textDirection w:val="lrTb"/>
            <w:noWrap w:val="false"/>
          </w:tcPr>
          <w:p>
            <w:pPr>
              <w:jc w:val="center"/>
              <w:rPr>
                <w:sz w:val="28"/>
                <w:szCs w:val="28"/>
              </w:rPr>
            </w:pPr>
            <w:r>
              <w:rPr>
                <w:sz w:val="28"/>
                <w:szCs w:val="28"/>
              </w:rPr>
              <w:t xml:space="preserve">шт.</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7" w:type="dxa"/>
            <w:textDirection w:val="lrTb"/>
            <w:noWrap w:val="false"/>
          </w:tcPr>
          <w:p>
            <w:pPr>
              <w:jc w:val="center"/>
              <w:rPr>
                <w:sz w:val="28"/>
                <w:szCs w:val="28"/>
              </w:rPr>
            </w:pPr>
            <w:r>
              <w:rPr>
                <w:sz w:val="28"/>
                <w:szCs w:val="28"/>
              </w:rPr>
              <w:t xml:space="preserve">1</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7" w:type="dxa"/>
            <w:textDirection w:val="lrTb"/>
            <w:noWrap w:val="false"/>
          </w:tcPr>
          <w:p>
            <w:pPr>
              <w:jc w:val="center"/>
              <w:rPr>
                <w:sz w:val="28"/>
                <w:szCs w:val="28"/>
              </w:rPr>
            </w:pPr>
            <w:r>
              <w:rPr>
                <w:sz w:val="28"/>
                <w:szCs w:val="28"/>
              </w:rPr>
              <w:t xml:space="preserve">1100,00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1100,00</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9" w:type="dxa"/>
            <w:textDirection w:val="lrTb"/>
            <w:noWrap w:val="false"/>
          </w:tcPr>
          <w:p>
            <w:pPr>
              <w:jc w:val="center"/>
              <w:rPr>
                <w:sz w:val="28"/>
                <w:szCs w:val="28"/>
              </w:rPr>
            </w:pPr>
            <w:r>
              <w:rPr>
                <w:sz w:val="28"/>
                <w:szCs w:val="28"/>
              </w:rPr>
              <w:t xml:space="preserve">15</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9" w:type="dxa"/>
            <w:textDirection w:val="lrTb"/>
            <w:noWrap w:val="false"/>
          </w:tcPr>
          <w:p>
            <w:pPr>
              <w:rPr>
                <w:sz w:val="28"/>
                <w:szCs w:val="28"/>
              </w:rPr>
            </w:pPr>
            <w:r>
              <w:rPr>
                <w:sz w:val="28"/>
                <w:szCs w:val="28"/>
              </w:rPr>
              <w:t xml:space="preserve">Стол круглый детский</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5" w:type="dxa"/>
            <w:textDirection w:val="lrTb"/>
            <w:noWrap w:val="false"/>
          </w:tcPr>
          <w:p>
            <w:pPr>
              <w:jc w:val="center"/>
              <w:rPr>
                <w:sz w:val="28"/>
                <w:szCs w:val="28"/>
              </w:rPr>
            </w:pPr>
            <w:r>
              <w:rPr>
                <w:sz w:val="28"/>
                <w:szCs w:val="28"/>
              </w:rPr>
              <w:t xml:space="preserve">шт. </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7" w:type="dxa"/>
            <w:textDirection w:val="lrTb"/>
            <w:noWrap w:val="false"/>
          </w:tcPr>
          <w:p>
            <w:pPr>
              <w:jc w:val="center"/>
              <w:rPr>
                <w:sz w:val="28"/>
                <w:szCs w:val="28"/>
              </w:rPr>
            </w:pPr>
            <w:r>
              <w:rPr>
                <w:sz w:val="28"/>
                <w:szCs w:val="28"/>
              </w:rPr>
              <w:t xml:space="preserve">2</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7" w:type="dxa"/>
            <w:textDirection w:val="lrTb"/>
            <w:noWrap w:val="false"/>
          </w:tcPr>
          <w:p>
            <w:pPr>
              <w:jc w:val="center"/>
              <w:rPr>
                <w:sz w:val="28"/>
                <w:szCs w:val="28"/>
              </w:rPr>
            </w:pPr>
            <w:r>
              <w:rPr>
                <w:sz w:val="28"/>
                <w:szCs w:val="28"/>
              </w:rPr>
              <w:t xml:space="preserve">3000,00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6000,00</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9" w:type="dxa"/>
            <w:textDirection w:val="lrTb"/>
            <w:noWrap w:val="false"/>
          </w:tcPr>
          <w:p>
            <w:pPr>
              <w:jc w:val="center"/>
              <w:rPr>
                <w:sz w:val="28"/>
                <w:szCs w:val="28"/>
              </w:rPr>
            </w:pPr>
            <w:r>
              <w:rPr>
                <w:sz w:val="28"/>
                <w:szCs w:val="28"/>
              </w:rPr>
              <w:t xml:space="preserve">16</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9" w:type="dxa"/>
            <w:textDirection w:val="lrTb"/>
            <w:noWrap w:val="false"/>
          </w:tcPr>
          <w:p>
            <w:pPr>
              <w:rPr>
                <w:sz w:val="28"/>
                <w:szCs w:val="28"/>
              </w:rPr>
            </w:pPr>
            <w:r>
              <w:rPr>
                <w:sz w:val="28"/>
                <w:szCs w:val="28"/>
              </w:rPr>
              <w:t xml:space="preserve">Пластиковые коробки с крышкой для хранения экспериментальных материалов</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5" w:type="dxa"/>
            <w:textDirection w:val="lrTb"/>
            <w:noWrap w:val="false"/>
          </w:tcPr>
          <w:p>
            <w:pPr>
              <w:jc w:val="center"/>
              <w:rPr>
                <w:sz w:val="28"/>
                <w:szCs w:val="28"/>
              </w:rPr>
            </w:pPr>
            <w:r>
              <w:rPr>
                <w:sz w:val="28"/>
                <w:szCs w:val="28"/>
              </w:rPr>
              <w:t xml:space="preserve">шт.</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7" w:type="dxa"/>
            <w:textDirection w:val="lrTb"/>
            <w:noWrap w:val="false"/>
          </w:tcPr>
          <w:p>
            <w:pPr>
              <w:jc w:val="center"/>
              <w:rPr>
                <w:sz w:val="28"/>
                <w:szCs w:val="28"/>
              </w:rPr>
            </w:pPr>
            <w:r>
              <w:rPr>
                <w:sz w:val="28"/>
                <w:szCs w:val="28"/>
              </w:rPr>
              <w:t xml:space="preserve">20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7" w:type="dxa"/>
            <w:textDirection w:val="lrTb"/>
            <w:noWrap w:val="false"/>
          </w:tcPr>
          <w:p>
            <w:pPr>
              <w:jc w:val="center"/>
              <w:rPr>
                <w:sz w:val="28"/>
                <w:szCs w:val="28"/>
              </w:rPr>
            </w:pPr>
            <w:r>
              <w:rPr>
                <w:sz w:val="28"/>
                <w:szCs w:val="28"/>
              </w:rPr>
              <w:t xml:space="preserve">200,00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4000,00</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19" w:type="dxa"/>
            <w:textDirection w:val="lrTb"/>
            <w:noWrap w:val="false"/>
          </w:tcPr>
          <w:p>
            <w:pPr>
              <w:jc w:val="center"/>
              <w:rPr>
                <w:sz w:val="28"/>
                <w:szCs w:val="28"/>
              </w:rPr>
            </w:pPr>
            <w:r>
              <w:rPr>
                <w:sz w:val="28"/>
                <w:szCs w:val="28"/>
              </w:rPr>
              <w:t xml:space="preserve">17</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4299" w:type="dxa"/>
            <w:textDirection w:val="lrTb"/>
            <w:noWrap w:val="false"/>
          </w:tcPr>
          <w:p>
            <w:pPr>
              <w:rPr>
                <w:sz w:val="28"/>
                <w:szCs w:val="28"/>
              </w:rPr>
            </w:pPr>
            <w:r>
              <w:rPr>
                <w:sz w:val="28"/>
                <w:szCs w:val="28"/>
              </w:rPr>
              <w:t xml:space="preserve">Лабораторное оборудование, комплект для образовательно - исследовательской деятельности </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925" w:type="dxa"/>
            <w:textDirection w:val="lrTb"/>
            <w:noWrap w:val="false"/>
          </w:tcPr>
          <w:p>
            <w:pPr>
              <w:jc w:val="center"/>
              <w:rPr>
                <w:sz w:val="28"/>
                <w:szCs w:val="28"/>
              </w:rPr>
            </w:pPr>
            <w:r>
              <w:rPr>
                <w:sz w:val="28"/>
                <w:szCs w:val="28"/>
              </w:rPr>
              <w:t xml:space="preserve">шт.</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77" w:type="dxa"/>
            <w:textDirection w:val="lrTb"/>
            <w:noWrap w:val="false"/>
          </w:tcPr>
          <w:p>
            <w:pPr>
              <w:jc w:val="center"/>
              <w:rPr>
                <w:sz w:val="28"/>
                <w:szCs w:val="28"/>
              </w:rPr>
            </w:pPr>
            <w:r>
              <w:rPr>
                <w:sz w:val="28"/>
                <w:szCs w:val="28"/>
              </w:rPr>
              <w:t xml:space="preserve">1</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137" w:type="dxa"/>
            <w:textDirection w:val="lrTb"/>
            <w:noWrap w:val="false"/>
          </w:tcPr>
          <w:p>
            <w:pPr>
              <w:jc w:val="center"/>
              <w:rPr>
                <w:sz w:val="28"/>
                <w:szCs w:val="28"/>
              </w:rPr>
            </w:pPr>
            <w:r>
              <w:rPr>
                <w:sz w:val="28"/>
                <w:szCs w:val="28"/>
              </w:rPr>
              <w:t xml:space="preserve">20000,00</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20000,00</w:t>
            </w:r>
            <w:r/>
          </w:p>
        </w:tc>
      </w:tr>
      <w:tr>
        <w:trPr>
          <w:trHeight w:val="1"/>
        </w:trPr>
        <w:tc>
          <w:tcPr>
            <w:gridSpan w:val="5"/>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8057" w:type="dxa"/>
            <w:textDirection w:val="lrTb"/>
            <w:noWrap w:val="false"/>
          </w:tcPr>
          <w:p>
            <w:pPr>
              <w:jc w:val="right"/>
              <w:rPr>
                <w:sz w:val="28"/>
                <w:szCs w:val="28"/>
              </w:rPr>
            </w:pPr>
            <w:r>
              <w:rPr>
                <w:sz w:val="28"/>
                <w:szCs w:val="28"/>
              </w:rPr>
              <w:t xml:space="preserve">ИТОГО</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42" w:type="dxa"/>
            <w:textDirection w:val="lrTb"/>
            <w:noWrap w:val="false"/>
          </w:tcPr>
          <w:p>
            <w:pPr>
              <w:jc w:val="center"/>
              <w:rPr>
                <w:sz w:val="28"/>
                <w:szCs w:val="28"/>
              </w:rPr>
            </w:pPr>
            <w:r>
              <w:rPr>
                <w:sz w:val="28"/>
                <w:szCs w:val="28"/>
              </w:rPr>
              <w:t xml:space="preserve">160 932,00</w:t>
            </w:r>
            <w:r/>
          </w:p>
        </w:tc>
      </w:tr>
    </w:tbl>
    <w:p>
      <w:pPr>
        <w:rPr>
          <w:sz w:val="28"/>
        </w:rPr>
      </w:pPr>
      <w:r>
        <w:rPr>
          <w:sz w:val="28"/>
        </w:rPr>
        <w:t xml:space="preserve">13. Информация о руководителе проекта:</w:t>
      </w:r>
      <w:r/>
    </w:p>
    <w:tbl>
      <w:tblPr>
        <w:tblW w:w="9601" w:type="dxa"/>
        <w:tblLook w:val="0600" w:firstRow="0" w:lastRow="0" w:firstColumn="0" w:lastColumn="0" w:noHBand="1" w:noVBand="1"/>
      </w:tblPr>
      <w:tblGrid>
        <w:gridCol w:w="625"/>
        <w:gridCol w:w="1651"/>
        <w:gridCol w:w="1728"/>
        <w:gridCol w:w="2446"/>
        <w:gridCol w:w="1480"/>
        <w:gridCol w:w="1671"/>
      </w:tblGrid>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08" w:type="dxa"/>
            <w:textDirection w:val="lrTb"/>
            <w:noWrap w:val="false"/>
          </w:tcPr>
          <w:p>
            <w:pPr>
              <w:jc w:val="center"/>
            </w:pPr>
            <w:r>
              <w:rPr>
                <w:sz w:val="28"/>
              </w:rPr>
              <w:t xml:space="preserve">№ п/п</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02" w:type="dxa"/>
            <w:textDirection w:val="lrTb"/>
            <w:noWrap w:val="false"/>
          </w:tcPr>
          <w:p>
            <w:pPr>
              <w:jc w:val="center"/>
            </w:pPr>
            <w:r>
              <w:rPr>
                <w:sz w:val="28"/>
              </w:rPr>
              <w:t xml:space="preserve">ФИО</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75" w:type="dxa"/>
            <w:textDirection w:val="lrTb"/>
            <w:noWrap w:val="false"/>
          </w:tcPr>
          <w:p>
            <w:pPr>
              <w:jc w:val="center"/>
            </w:pPr>
            <w:r>
              <w:rPr>
                <w:sz w:val="28"/>
              </w:rPr>
              <w:t xml:space="preserve">Должность</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54" w:type="dxa"/>
            <w:textDirection w:val="lrTb"/>
            <w:noWrap w:val="false"/>
          </w:tcPr>
          <w:p>
            <w:pPr>
              <w:jc w:val="center"/>
            </w:pPr>
            <w:r>
              <w:rPr>
                <w:sz w:val="28"/>
              </w:rPr>
              <w:t xml:space="preserve">Образование</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1" w:type="dxa"/>
            <w:textDirection w:val="lrTb"/>
            <w:noWrap w:val="false"/>
          </w:tcPr>
          <w:p>
            <w:pPr>
              <w:jc w:val="center"/>
            </w:pPr>
            <w:r>
              <w:rPr>
                <w:sz w:val="28"/>
              </w:rPr>
              <w:t xml:space="preserve">Дата рождения</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71" w:type="dxa"/>
            <w:textDirection w:val="lrTb"/>
            <w:noWrap w:val="false"/>
          </w:tcPr>
          <w:p>
            <w:pPr>
              <w:jc w:val="center"/>
            </w:pPr>
            <w:r>
              <w:rPr>
                <w:sz w:val="28"/>
              </w:rPr>
              <w:t xml:space="preserve">Стаж работы в учреждении</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708" w:type="dxa"/>
            <w:textDirection w:val="lrTb"/>
            <w:noWrap w:val="false"/>
          </w:tcPr>
          <w:p>
            <w:pPr>
              <w:jc w:val="center"/>
              <w:rPr>
                <w:sz w:val="28"/>
              </w:rPr>
            </w:pPr>
            <w:r>
              <w:rPr>
                <w:sz w:val="28"/>
              </w:rPr>
              <w:t xml:space="preserve">3</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202" w:type="dxa"/>
            <w:textDirection w:val="lrTb"/>
            <w:noWrap w:val="false"/>
          </w:tcPr>
          <w:p>
            <w:pPr>
              <w:jc w:val="center"/>
              <w:rPr>
                <w:sz w:val="28"/>
              </w:rPr>
            </w:pPr>
            <w:r>
              <w:rPr>
                <w:sz w:val="28"/>
              </w:rPr>
              <w:t xml:space="preserve">Гаязова</w:t>
            </w:r>
            <w:r>
              <w:rPr>
                <w:sz w:val="28"/>
              </w:rPr>
              <w:t xml:space="preserve"> Снежана </w:t>
            </w:r>
            <w:r>
              <w:rPr>
                <w:sz w:val="28"/>
              </w:rPr>
              <w:t xml:space="preserve">Анифовна</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575" w:type="dxa"/>
            <w:textDirection w:val="lrTb"/>
            <w:noWrap w:val="false"/>
          </w:tcPr>
          <w:p>
            <w:pPr>
              <w:jc w:val="center"/>
              <w:rPr>
                <w:sz w:val="28"/>
              </w:rPr>
            </w:pPr>
            <w:r>
              <w:rPr>
                <w:sz w:val="28"/>
              </w:rPr>
              <w:t xml:space="preserve">Воспитатель</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954" w:type="dxa"/>
            <w:textDirection w:val="lrTb"/>
            <w:noWrap w:val="false"/>
          </w:tcPr>
          <w:p>
            <w:pPr>
              <w:jc w:val="center"/>
              <w:rPr>
                <w:sz w:val="28"/>
              </w:rPr>
            </w:pPr>
            <w:r>
              <w:rPr>
                <w:sz w:val="28"/>
              </w:rPr>
              <w:t xml:space="preserve">Среднее профессиональное</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91" w:type="dxa"/>
            <w:textDirection w:val="lrTb"/>
            <w:noWrap w:val="false"/>
          </w:tcPr>
          <w:p>
            <w:pPr>
              <w:jc w:val="center"/>
              <w:rPr>
                <w:sz w:val="28"/>
              </w:rPr>
            </w:pPr>
            <w:r>
              <w:rPr>
                <w:sz w:val="28"/>
              </w:rPr>
              <w:t xml:space="preserve">16.05.1991</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71" w:type="dxa"/>
            <w:textDirection w:val="lrTb"/>
            <w:noWrap w:val="false"/>
          </w:tcPr>
          <w:p>
            <w:pPr>
              <w:jc w:val="center"/>
              <w:rPr>
                <w:sz w:val="28"/>
              </w:rPr>
            </w:pPr>
            <w:r>
              <w:rPr>
                <w:sz w:val="28"/>
              </w:rPr>
              <w:t xml:space="preserve">1 год</w:t>
            </w:r>
            <w:r/>
          </w:p>
        </w:tc>
      </w:tr>
    </w:tbl>
    <w:p>
      <w:pPr>
        <w:rPr>
          <w:sz w:val="28"/>
        </w:rPr>
      </w:pPr>
      <w:r>
        <w:rPr>
          <w:sz w:val="28"/>
        </w:rPr>
      </w:r>
      <w:r/>
    </w:p>
    <w:p>
      <w:pPr>
        <w:rPr>
          <w:sz w:val="28"/>
        </w:rPr>
      </w:pPr>
      <w:r>
        <w:rPr>
          <w:sz w:val="28"/>
        </w:rPr>
        <w:t xml:space="preserve">14. Команда проекта</w:t>
      </w:r>
      <w:r/>
    </w:p>
    <w:p>
      <w:pPr>
        <w:rPr>
          <w:sz w:val="28"/>
        </w:rPr>
      </w:pPr>
      <w:r>
        <w:rPr>
          <w:sz w:val="28"/>
        </w:rPr>
      </w:r>
      <w:r/>
    </w:p>
    <w:tbl>
      <w:tblPr>
        <w:tblW w:w="9601" w:type="dxa"/>
        <w:tblLook w:val="0600" w:firstRow="0" w:lastRow="0" w:firstColumn="0" w:lastColumn="0" w:noHBand="1" w:noVBand="1"/>
      </w:tblPr>
      <w:tblGrid>
        <w:gridCol w:w="609"/>
        <w:gridCol w:w="1667"/>
        <w:gridCol w:w="1728"/>
        <w:gridCol w:w="2446"/>
        <w:gridCol w:w="1480"/>
        <w:gridCol w:w="1671"/>
      </w:tblGrid>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09" w:type="dxa"/>
            <w:textDirection w:val="lrTb"/>
            <w:noWrap w:val="false"/>
          </w:tcPr>
          <w:p>
            <w:pPr>
              <w:jc w:val="center"/>
            </w:pPr>
            <w:r>
              <w:rPr>
                <w:sz w:val="28"/>
              </w:rPr>
              <w:t xml:space="preserve">№ п/п</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67" w:type="dxa"/>
            <w:textDirection w:val="lrTb"/>
            <w:noWrap w:val="false"/>
          </w:tcPr>
          <w:p>
            <w:pPr>
              <w:jc w:val="center"/>
            </w:pPr>
            <w:r>
              <w:rPr>
                <w:sz w:val="28"/>
              </w:rPr>
              <w:t xml:space="preserve">ФИО</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28" w:type="dxa"/>
            <w:textDirection w:val="lrTb"/>
            <w:noWrap w:val="false"/>
          </w:tcPr>
          <w:p>
            <w:pPr>
              <w:jc w:val="center"/>
            </w:pPr>
            <w:r>
              <w:rPr>
                <w:sz w:val="28"/>
              </w:rPr>
              <w:t xml:space="preserve">Должность</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46" w:type="dxa"/>
            <w:textDirection w:val="lrTb"/>
            <w:noWrap w:val="false"/>
          </w:tcPr>
          <w:p>
            <w:pPr>
              <w:jc w:val="center"/>
            </w:pPr>
            <w:r>
              <w:rPr>
                <w:sz w:val="28"/>
              </w:rPr>
              <w:t xml:space="preserve">Образование</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80" w:type="dxa"/>
            <w:textDirection w:val="lrTb"/>
            <w:noWrap w:val="false"/>
          </w:tcPr>
          <w:p>
            <w:pPr>
              <w:jc w:val="center"/>
            </w:pPr>
            <w:r>
              <w:rPr>
                <w:sz w:val="28"/>
              </w:rPr>
              <w:t xml:space="preserve">Дата рождения</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71" w:type="dxa"/>
            <w:textDirection w:val="lrTb"/>
            <w:noWrap w:val="false"/>
          </w:tcPr>
          <w:p>
            <w:pPr>
              <w:jc w:val="center"/>
            </w:pPr>
            <w:r>
              <w:rPr>
                <w:sz w:val="28"/>
              </w:rPr>
              <w:t xml:space="preserve">Стаж работы в учреждении</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09" w:type="dxa"/>
            <w:textDirection w:val="lrTb"/>
            <w:noWrap w:val="false"/>
          </w:tcPr>
          <w:p>
            <w:pPr>
              <w:jc w:val="center"/>
            </w:pPr>
            <w:r>
              <w:rPr>
                <w:sz w:val="28"/>
              </w:rPr>
              <w:t xml:space="preserve">1</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67" w:type="dxa"/>
            <w:textDirection w:val="lrTb"/>
            <w:noWrap w:val="false"/>
          </w:tcPr>
          <w:p>
            <w:pPr>
              <w:jc w:val="center"/>
            </w:pPr>
            <w:r>
              <w:rPr>
                <w:sz w:val="28"/>
              </w:rPr>
              <w:t xml:space="preserve">Бузмакова</w:t>
            </w:r>
            <w:r>
              <w:rPr>
                <w:sz w:val="28"/>
              </w:rPr>
              <w:t xml:space="preserve"> Анна Евгеньевна</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28" w:type="dxa"/>
            <w:textDirection w:val="lrTb"/>
            <w:noWrap w:val="false"/>
          </w:tcPr>
          <w:p>
            <w:pPr>
              <w:jc w:val="center"/>
            </w:pPr>
            <w:r>
              <w:rPr>
                <w:sz w:val="28"/>
              </w:rPr>
              <w:t xml:space="preserve">Старший воспитатель</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46" w:type="dxa"/>
            <w:textDirection w:val="lrTb"/>
            <w:noWrap w:val="false"/>
          </w:tcPr>
          <w:p>
            <w:pPr>
              <w:jc w:val="center"/>
            </w:pPr>
            <w:r>
              <w:rPr>
                <w:sz w:val="28"/>
              </w:rPr>
              <w:t xml:space="preserve">Неоконченное высшее</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80" w:type="dxa"/>
            <w:textDirection w:val="lrTb"/>
            <w:noWrap w:val="false"/>
          </w:tcPr>
          <w:p>
            <w:pPr>
              <w:jc w:val="center"/>
            </w:pPr>
            <w:r>
              <w:rPr>
                <w:sz w:val="28"/>
              </w:rPr>
              <w:t xml:space="preserve">08.12.1987</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71" w:type="dxa"/>
            <w:textDirection w:val="lrTb"/>
            <w:noWrap w:val="false"/>
          </w:tcPr>
          <w:p>
            <w:pPr>
              <w:jc w:val="center"/>
            </w:pPr>
            <w:r>
              <w:rPr>
                <w:sz w:val="28"/>
              </w:rPr>
              <w:t xml:space="preserve">7 лет</w:t>
            </w:r>
            <w:r/>
          </w:p>
        </w:tc>
      </w:tr>
      <w:tr>
        <w:trPr>
          <w:trHeight w:val="1"/>
        </w:trPr>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609" w:type="dxa"/>
            <w:textDirection w:val="lrTb"/>
            <w:noWrap w:val="false"/>
          </w:tcPr>
          <w:p>
            <w:pPr>
              <w:jc w:val="center"/>
            </w:pPr>
            <w:r>
              <w:rPr>
                <w:sz w:val="28"/>
              </w:rPr>
              <w:t xml:space="preserve">2</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67" w:type="dxa"/>
            <w:textDirection w:val="lrTb"/>
            <w:noWrap w:val="false"/>
          </w:tcPr>
          <w:p>
            <w:pPr>
              <w:jc w:val="center"/>
            </w:pPr>
            <w:r>
              <w:rPr>
                <w:sz w:val="28"/>
              </w:rPr>
              <w:t xml:space="preserve">Ожгихина</w:t>
            </w:r>
            <w:r>
              <w:rPr>
                <w:sz w:val="28"/>
              </w:rPr>
              <w:t xml:space="preserve"> Светлана Олеговна</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728" w:type="dxa"/>
            <w:textDirection w:val="lrTb"/>
            <w:noWrap w:val="false"/>
          </w:tcPr>
          <w:p>
            <w:pPr>
              <w:jc w:val="center"/>
            </w:pPr>
            <w:r>
              <w:rPr>
                <w:sz w:val="28"/>
              </w:rPr>
              <w:t xml:space="preserve">Воспитатель</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2446" w:type="dxa"/>
            <w:textDirection w:val="lrTb"/>
            <w:noWrap w:val="false"/>
          </w:tcPr>
          <w:p>
            <w:pPr>
              <w:jc w:val="center"/>
            </w:pPr>
            <w:r>
              <w:rPr>
                <w:sz w:val="28"/>
              </w:rPr>
              <w:t xml:space="preserve">Среднее профессиональное</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480" w:type="dxa"/>
            <w:textDirection w:val="lrTb"/>
            <w:noWrap w:val="false"/>
          </w:tcPr>
          <w:p>
            <w:pPr>
              <w:jc w:val="center"/>
            </w:pPr>
            <w:r>
              <w:rPr>
                <w:sz w:val="28"/>
              </w:rPr>
              <w:t xml:space="preserve">11.02.1997</w:t>
            </w:r>
            <w:r/>
          </w:p>
        </w:tc>
        <w:tc>
          <w:tcPr>
            <w:shd w:val="solid" w:color="ffffff" w:fill="auto"/>
            <w:tcBorders>
              <w:top w:val="single" w:color="000000" w:sz="4" w:space="0"/>
              <w:left w:val="single" w:color="000000" w:sz="4" w:space="0"/>
              <w:bottom w:val="single" w:color="000000" w:sz="4" w:space="0"/>
              <w:right w:val="single" w:color="000000" w:sz="4" w:space="0"/>
            </w:tcBorders>
            <w:tcMar>
              <w:left w:w="108" w:type="dxa"/>
              <w:top w:w="0" w:type="dxa"/>
              <w:right w:w="108" w:type="dxa"/>
              <w:bottom w:w="0" w:type="dxa"/>
            </w:tcMar>
            <w:tcW w:w="1671" w:type="dxa"/>
            <w:textDirection w:val="lrTb"/>
            <w:noWrap w:val="false"/>
          </w:tcPr>
          <w:p>
            <w:pPr>
              <w:jc w:val="center"/>
            </w:pPr>
            <w:r>
              <w:rPr>
                <w:sz w:val="28"/>
              </w:rPr>
              <w:t xml:space="preserve">1 год</w:t>
            </w:r>
            <w:r/>
          </w:p>
        </w:tc>
      </w:tr>
    </w:tbl>
    <w:p>
      <w:pPr>
        <w:rPr>
          <w:sz w:val="28"/>
        </w:rPr>
      </w:pPr>
      <w:r>
        <w:rPr>
          <w:sz w:val="28"/>
        </w:rPr>
      </w:r>
      <w:r/>
    </w:p>
    <w:sectPr>
      <w:footnotePr/>
      <w:endnotePr>
        <w:numFmt w:val="decimal"/>
      </w:endnotePr>
      <w:type w:val="continuous"/>
      <w:pgSz w:w="11907" w:h="16839" w:orient="portrait"/>
      <w:pgMar w:top="1134" w:right="1134" w:bottom="1134" w:left="1134" w:header="0" w:footer="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504020204"/>
  </w:font>
  <w:font w:name="Arial">
    <w:panose1 w:val="020B0604020202020204"/>
  </w:font>
  <w:font w:name="Calibri">
    <w:panose1 w:val="020F0502020204030204"/>
  </w:font>
  <w:font w:name="Times New Roman">
    <w:panose1 w:val="020206030504050203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decimal"/>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eastAsia="zh-CN"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ru-RU" w:bidi="ar-SA" w:eastAsia="zh-C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601"/>
    <w:next w:val="601"/>
    <w:link w:val="12"/>
    <w:uiPriority w:val="9"/>
    <w:qFormat/>
    <w:pPr>
      <w:keepLines/>
      <w:keepNext/>
      <w:spacing w:before="480" w:after="200"/>
      <w:outlineLvl w:val="0"/>
    </w:pPr>
    <w:rPr>
      <w:rFonts w:ascii="Arial" w:hAnsi="Arial" w:cs="Arial" w:eastAsia="Arial"/>
      <w:sz w:val="40"/>
      <w:szCs w:val="40"/>
    </w:rPr>
  </w:style>
  <w:style w:type="character" w:styleId="12">
    <w:name w:val="Heading 1 Char"/>
    <w:basedOn w:val="602"/>
    <w:link w:val="11"/>
    <w:uiPriority w:val="9"/>
    <w:rPr>
      <w:rFonts w:ascii="Arial" w:hAnsi="Arial" w:cs="Arial" w:eastAsia="Arial"/>
      <w:sz w:val="40"/>
      <w:szCs w:val="40"/>
    </w:rPr>
  </w:style>
  <w:style w:type="paragraph" w:styleId="13">
    <w:name w:val="Heading 2"/>
    <w:basedOn w:val="601"/>
    <w:next w:val="601"/>
    <w:link w:val="14"/>
    <w:uiPriority w:val="9"/>
    <w:unhideWhenUsed/>
    <w:qFormat/>
    <w:pPr>
      <w:keepLines/>
      <w:keepNext/>
      <w:spacing w:before="360" w:after="200"/>
      <w:outlineLvl w:val="1"/>
    </w:pPr>
    <w:rPr>
      <w:rFonts w:ascii="Arial" w:hAnsi="Arial" w:cs="Arial" w:eastAsia="Arial"/>
      <w:sz w:val="34"/>
    </w:rPr>
  </w:style>
  <w:style w:type="character" w:styleId="14">
    <w:name w:val="Heading 2 Char"/>
    <w:basedOn w:val="602"/>
    <w:link w:val="13"/>
    <w:uiPriority w:val="9"/>
    <w:rPr>
      <w:rFonts w:ascii="Arial" w:hAnsi="Arial" w:cs="Arial" w:eastAsia="Arial"/>
      <w:sz w:val="34"/>
    </w:rPr>
  </w:style>
  <w:style w:type="paragraph" w:styleId="15">
    <w:name w:val="Heading 3"/>
    <w:basedOn w:val="601"/>
    <w:next w:val="601"/>
    <w:link w:val="16"/>
    <w:uiPriority w:val="9"/>
    <w:unhideWhenUsed/>
    <w:qFormat/>
    <w:pPr>
      <w:keepLines/>
      <w:keepNext/>
      <w:spacing w:before="320" w:after="200"/>
      <w:outlineLvl w:val="2"/>
    </w:pPr>
    <w:rPr>
      <w:rFonts w:ascii="Arial" w:hAnsi="Arial" w:cs="Arial" w:eastAsia="Arial"/>
      <w:sz w:val="30"/>
      <w:szCs w:val="30"/>
    </w:rPr>
  </w:style>
  <w:style w:type="character" w:styleId="16">
    <w:name w:val="Heading 3 Char"/>
    <w:basedOn w:val="602"/>
    <w:link w:val="15"/>
    <w:uiPriority w:val="9"/>
    <w:rPr>
      <w:rFonts w:ascii="Arial" w:hAnsi="Arial" w:cs="Arial" w:eastAsia="Arial"/>
      <w:sz w:val="30"/>
      <w:szCs w:val="30"/>
    </w:rPr>
  </w:style>
  <w:style w:type="paragraph" w:styleId="17">
    <w:name w:val="Heading 4"/>
    <w:basedOn w:val="601"/>
    <w:next w:val="601"/>
    <w:link w:val="18"/>
    <w:uiPriority w:val="9"/>
    <w:unhideWhenUsed/>
    <w:qFormat/>
    <w:pPr>
      <w:keepLines/>
      <w:keepNext/>
      <w:spacing w:before="320" w:after="200"/>
      <w:outlineLvl w:val="3"/>
    </w:pPr>
    <w:rPr>
      <w:rFonts w:ascii="Arial" w:hAnsi="Arial" w:cs="Arial" w:eastAsia="Arial"/>
      <w:b/>
      <w:bCs/>
      <w:sz w:val="26"/>
      <w:szCs w:val="26"/>
    </w:rPr>
  </w:style>
  <w:style w:type="character" w:styleId="18">
    <w:name w:val="Heading 4 Char"/>
    <w:basedOn w:val="602"/>
    <w:link w:val="17"/>
    <w:uiPriority w:val="9"/>
    <w:rPr>
      <w:rFonts w:ascii="Arial" w:hAnsi="Arial" w:cs="Arial" w:eastAsia="Arial"/>
      <w:b/>
      <w:bCs/>
      <w:sz w:val="26"/>
      <w:szCs w:val="26"/>
    </w:rPr>
  </w:style>
  <w:style w:type="paragraph" w:styleId="19">
    <w:name w:val="Heading 5"/>
    <w:basedOn w:val="601"/>
    <w:next w:val="601"/>
    <w:link w:val="20"/>
    <w:uiPriority w:val="9"/>
    <w:unhideWhenUsed/>
    <w:qFormat/>
    <w:pPr>
      <w:keepLines/>
      <w:keepNext/>
      <w:spacing w:before="320" w:after="200"/>
      <w:outlineLvl w:val="4"/>
    </w:pPr>
    <w:rPr>
      <w:rFonts w:ascii="Arial" w:hAnsi="Arial" w:cs="Arial" w:eastAsia="Arial"/>
      <w:b/>
      <w:bCs/>
      <w:sz w:val="24"/>
      <w:szCs w:val="24"/>
    </w:rPr>
  </w:style>
  <w:style w:type="character" w:styleId="20">
    <w:name w:val="Heading 5 Char"/>
    <w:basedOn w:val="602"/>
    <w:link w:val="19"/>
    <w:uiPriority w:val="9"/>
    <w:rPr>
      <w:rFonts w:ascii="Arial" w:hAnsi="Arial" w:cs="Arial" w:eastAsia="Arial"/>
      <w:b/>
      <w:bCs/>
      <w:sz w:val="24"/>
      <w:szCs w:val="24"/>
    </w:rPr>
  </w:style>
  <w:style w:type="paragraph" w:styleId="21">
    <w:name w:val="Heading 6"/>
    <w:basedOn w:val="601"/>
    <w:next w:val="601"/>
    <w:link w:val="22"/>
    <w:uiPriority w:val="9"/>
    <w:unhideWhenUsed/>
    <w:qFormat/>
    <w:pPr>
      <w:keepLines/>
      <w:keepNext/>
      <w:spacing w:before="320" w:after="200"/>
      <w:outlineLvl w:val="5"/>
    </w:pPr>
    <w:rPr>
      <w:rFonts w:ascii="Arial" w:hAnsi="Arial" w:cs="Arial" w:eastAsia="Arial"/>
      <w:b/>
      <w:bCs/>
      <w:sz w:val="22"/>
      <w:szCs w:val="22"/>
    </w:rPr>
  </w:style>
  <w:style w:type="character" w:styleId="22">
    <w:name w:val="Heading 6 Char"/>
    <w:basedOn w:val="602"/>
    <w:link w:val="21"/>
    <w:uiPriority w:val="9"/>
    <w:rPr>
      <w:rFonts w:ascii="Arial" w:hAnsi="Arial" w:cs="Arial" w:eastAsia="Arial"/>
      <w:b/>
      <w:bCs/>
      <w:sz w:val="22"/>
      <w:szCs w:val="22"/>
    </w:rPr>
  </w:style>
  <w:style w:type="paragraph" w:styleId="23">
    <w:name w:val="Heading 7"/>
    <w:basedOn w:val="601"/>
    <w:next w:val="601"/>
    <w:link w:val="24"/>
    <w:uiPriority w:val="9"/>
    <w:unhideWhenUsed/>
    <w:qFormat/>
    <w:pPr>
      <w:keepLines/>
      <w:keepNext/>
      <w:spacing w:before="320" w:after="200"/>
      <w:outlineLvl w:val="6"/>
    </w:pPr>
    <w:rPr>
      <w:rFonts w:ascii="Arial" w:hAnsi="Arial" w:cs="Arial" w:eastAsia="Arial"/>
      <w:b/>
      <w:bCs/>
      <w:i/>
      <w:iCs/>
      <w:sz w:val="22"/>
      <w:szCs w:val="22"/>
    </w:rPr>
  </w:style>
  <w:style w:type="character" w:styleId="24">
    <w:name w:val="Heading 7 Char"/>
    <w:basedOn w:val="602"/>
    <w:link w:val="23"/>
    <w:uiPriority w:val="9"/>
    <w:rPr>
      <w:rFonts w:ascii="Arial" w:hAnsi="Arial" w:cs="Arial" w:eastAsia="Arial"/>
      <w:b/>
      <w:bCs/>
      <w:i/>
      <w:iCs/>
      <w:sz w:val="22"/>
      <w:szCs w:val="22"/>
    </w:rPr>
  </w:style>
  <w:style w:type="paragraph" w:styleId="25">
    <w:name w:val="Heading 8"/>
    <w:basedOn w:val="601"/>
    <w:next w:val="601"/>
    <w:link w:val="26"/>
    <w:uiPriority w:val="9"/>
    <w:unhideWhenUsed/>
    <w:qFormat/>
    <w:pPr>
      <w:keepLines/>
      <w:keepNext/>
      <w:spacing w:before="320" w:after="200"/>
      <w:outlineLvl w:val="7"/>
    </w:pPr>
    <w:rPr>
      <w:rFonts w:ascii="Arial" w:hAnsi="Arial" w:cs="Arial" w:eastAsia="Arial"/>
      <w:i/>
      <w:iCs/>
      <w:sz w:val="22"/>
      <w:szCs w:val="22"/>
    </w:rPr>
  </w:style>
  <w:style w:type="character" w:styleId="26">
    <w:name w:val="Heading 8 Char"/>
    <w:basedOn w:val="602"/>
    <w:link w:val="25"/>
    <w:uiPriority w:val="9"/>
    <w:rPr>
      <w:rFonts w:ascii="Arial" w:hAnsi="Arial" w:cs="Arial" w:eastAsia="Arial"/>
      <w:i/>
      <w:iCs/>
      <w:sz w:val="22"/>
      <w:szCs w:val="22"/>
    </w:rPr>
  </w:style>
  <w:style w:type="paragraph" w:styleId="27">
    <w:name w:val="Heading 9"/>
    <w:basedOn w:val="601"/>
    <w:next w:val="601"/>
    <w:link w:val="28"/>
    <w:uiPriority w:val="9"/>
    <w:unhideWhenUsed/>
    <w:qFormat/>
    <w:pPr>
      <w:keepLines/>
      <w:keepNext/>
      <w:spacing w:before="320" w:after="200"/>
      <w:outlineLvl w:val="8"/>
    </w:pPr>
    <w:rPr>
      <w:rFonts w:ascii="Arial" w:hAnsi="Arial" w:cs="Arial" w:eastAsia="Arial"/>
      <w:i/>
      <w:iCs/>
      <w:sz w:val="21"/>
      <w:szCs w:val="21"/>
    </w:rPr>
  </w:style>
  <w:style w:type="character" w:styleId="28">
    <w:name w:val="Heading 9 Char"/>
    <w:basedOn w:val="602"/>
    <w:link w:val="27"/>
    <w:uiPriority w:val="9"/>
    <w:rPr>
      <w:rFonts w:ascii="Arial" w:hAnsi="Arial" w:cs="Arial" w:eastAsia="Arial"/>
      <w:i/>
      <w:iCs/>
      <w:sz w:val="21"/>
      <w:szCs w:val="21"/>
    </w:rPr>
  </w:style>
  <w:style w:type="paragraph" w:styleId="29">
    <w:name w:val="List Paragraph"/>
    <w:basedOn w:val="601"/>
    <w:uiPriority w:val="34"/>
    <w:qFormat/>
    <w:pPr>
      <w:contextualSpacing/>
      <w:ind w:left="720"/>
    </w:pPr>
  </w:style>
  <w:style w:type="paragraph" w:styleId="31">
    <w:name w:val="No Spacing"/>
    <w:uiPriority w:val="1"/>
    <w:qFormat/>
    <w:pPr>
      <w:spacing w:before="0" w:after="0" w:line="240" w:lineRule="auto"/>
    </w:pPr>
  </w:style>
  <w:style w:type="paragraph" w:styleId="32">
    <w:name w:val="Title"/>
    <w:basedOn w:val="601"/>
    <w:next w:val="601"/>
    <w:link w:val="33"/>
    <w:uiPriority w:val="10"/>
    <w:qFormat/>
    <w:pPr>
      <w:contextualSpacing/>
      <w:spacing w:before="300" w:after="200"/>
    </w:pPr>
    <w:rPr>
      <w:sz w:val="48"/>
      <w:szCs w:val="48"/>
    </w:rPr>
  </w:style>
  <w:style w:type="character" w:styleId="33">
    <w:name w:val="Title Char"/>
    <w:basedOn w:val="602"/>
    <w:link w:val="32"/>
    <w:uiPriority w:val="10"/>
    <w:rPr>
      <w:sz w:val="48"/>
      <w:szCs w:val="48"/>
    </w:rPr>
  </w:style>
  <w:style w:type="paragraph" w:styleId="34">
    <w:name w:val="Subtitle"/>
    <w:basedOn w:val="601"/>
    <w:next w:val="601"/>
    <w:link w:val="35"/>
    <w:uiPriority w:val="11"/>
    <w:qFormat/>
    <w:pPr>
      <w:spacing w:before="200" w:after="200"/>
    </w:pPr>
    <w:rPr>
      <w:sz w:val="24"/>
      <w:szCs w:val="24"/>
    </w:rPr>
  </w:style>
  <w:style w:type="character" w:styleId="35">
    <w:name w:val="Subtitle Char"/>
    <w:basedOn w:val="602"/>
    <w:link w:val="34"/>
    <w:uiPriority w:val="11"/>
    <w:rPr>
      <w:sz w:val="24"/>
      <w:szCs w:val="24"/>
    </w:rPr>
  </w:style>
  <w:style w:type="paragraph" w:styleId="36">
    <w:name w:val="Quote"/>
    <w:basedOn w:val="601"/>
    <w:next w:val="601"/>
    <w:link w:val="37"/>
    <w:uiPriority w:val="29"/>
    <w:qFormat/>
    <w:pPr>
      <w:ind w:left="720" w:right="720"/>
    </w:pPr>
    <w:rPr>
      <w:i/>
    </w:rPr>
  </w:style>
  <w:style w:type="character" w:styleId="37">
    <w:name w:val="Quote Char"/>
    <w:link w:val="36"/>
    <w:uiPriority w:val="29"/>
    <w:rPr>
      <w:i/>
    </w:rPr>
  </w:style>
  <w:style w:type="paragraph" w:styleId="38">
    <w:name w:val="Intense Quote"/>
    <w:basedOn w:val="601"/>
    <w:next w:val="601"/>
    <w:link w:val="3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39">
    <w:name w:val="Intense Quote Char"/>
    <w:link w:val="38"/>
    <w:uiPriority w:val="30"/>
    <w:rPr>
      <w:i/>
    </w:rPr>
  </w:style>
  <w:style w:type="paragraph" w:styleId="40">
    <w:name w:val="Header"/>
    <w:basedOn w:val="601"/>
    <w:link w:val="41"/>
    <w:uiPriority w:val="99"/>
    <w:unhideWhenUsed/>
    <w:pPr>
      <w:spacing w:after="0" w:line="240" w:lineRule="auto"/>
      <w:tabs>
        <w:tab w:val="center" w:pos="7143" w:leader="none"/>
        <w:tab w:val="right" w:pos="14287" w:leader="none"/>
      </w:tabs>
    </w:pPr>
  </w:style>
  <w:style w:type="character" w:styleId="41">
    <w:name w:val="Header Char"/>
    <w:basedOn w:val="602"/>
    <w:link w:val="40"/>
    <w:uiPriority w:val="99"/>
  </w:style>
  <w:style w:type="paragraph" w:styleId="42">
    <w:name w:val="Footer"/>
    <w:basedOn w:val="601"/>
    <w:link w:val="45"/>
    <w:uiPriority w:val="99"/>
    <w:unhideWhenUsed/>
    <w:pPr>
      <w:spacing w:after="0" w:line="240" w:lineRule="auto"/>
      <w:tabs>
        <w:tab w:val="center" w:pos="7143" w:leader="none"/>
        <w:tab w:val="right" w:pos="14287" w:leader="none"/>
      </w:tabs>
    </w:pPr>
  </w:style>
  <w:style w:type="character" w:styleId="43">
    <w:name w:val="Footer Char"/>
    <w:basedOn w:val="602"/>
    <w:link w:val="42"/>
    <w:uiPriority w:val="99"/>
  </w:style>
  <w:style w:type="paragraph" w:styleId="44">
    <w:name w:val="Caption"/>
    <w:basedOn w:val="601"/>
    <w:next w:val="601"/>
    <w:uiPriority w:val="35"/>
    <w:semiHidden/>
    <w:unhideWhenUsed/>
    <w:qFormat/>
    <w:pPr>
      <w:spacing w:line="276" w:lineRule="auto"/>
    </w:pPr>
    <w:rPr>
      <w:b/>
      <w:bCs/>
      <w:color w:val="4F81BD" w:themeColor="accent1"/>
      <w:sz w:val="18"/>
      <w:szCs w:val="18"/>
    </w:rPr>
  </w:style>
  <w:style w:type="character" w:styleId="45">
    <w:name w:val="Caption Char"/>
    <w:basedOn w:val="44"/>
    <w:link w:val="42"/>
    <w:uiPriority w:val="99"/>
  </w:style>
  <w:style w:type="table" w:styleId="46">
    <w:name w:val="Table Grid"/>
    <w:basedOn w:val="60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7">
    <w:name w:val="Table Grid Light"/>
    <w:basedOn w:val="60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8">
    <w:name w:val="Plain Table 1"/>
    <w:basedOn w:val="60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60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6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1">
    <w:name w:val="Plain Table 4"/>
    <w:basedOn w:val="6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60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3">
    <w:name w:val="Grid Table 1 Light"/>
    <w:basedOn w:val="60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4">
    <w:name w:val="Grid Table 1 Light - Accent 1"/>
    <w:basedOn w:val="60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5">
    <w:name w:val="Grid Table 1 Light - Accent 2"/>
    <w:basedOn w:val="60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6">
    <w:name w:val="Grid Table 1 Light - Accent 3"/>
    <w:basedOn w:val="60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7">
    <w:name w:val="Grid Table 1 Light - Accent 4"/>
    <w:basedOn w:val="60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8">
    <w:name w:val="Grid Table 1 Light - Accent 5"/>
    <w:basedOn w:val="60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59">
    <w:name w:val="Grid Table 1 Light - Accent 6"/>
    <w:basedOn w:val="60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0">
    <w:name w:val="Grid Table 2"/>
    <w:basedOn w:val="60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1">
    <w:name w:val="Grid Table 2 - Accent 1"/>
    <w:basedOn w:val="60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2">
    <w:name w:val="Grid Table 2 - Accent 2"/>
    <w:basedOn w:val="60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3">
    <w:name w:val="Grid Table 2 - Accent 3"/>
    <w:basedOn w:val="60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4">
    <w:name w:val="Grid Table 2 - Accent 4"/>
    <w:basedOn w:val="60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5">
    <w:name w:val="Grid Table 2 - Accent 5"/>
    <w:basedOn w:val="60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6">
    <w:name w:val="Grid Table 2 - Accent 6"/>
    <w:basedOn w:val="60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7">
    <w:name w:val="Grid Table 3"/>
    <w:basedOn w:val="60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8">
    <w:name w:val="Grid Table 3 - Accent 1"/>
    <w:basedOn w:val="60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2"/>
    <w:basedOn w:val="60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3"/>
    <w:basedOn w:val="60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4"/>
    <w:basedOn w:val="60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5"/>
    <w:basedOn w:val="60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6"/>
    <w:basedOn w:val="60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4"/>
    <w:basedOn w:val="60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
    <w:name w:val="Grid Table 4 - Accent 1"/>
    <w:basedOn w:val="60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
    <w:name w:val="Grid Table 4 - Accent 2"/>
    <w:basedOn w:val="60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
    <w:name w:val="Grid Table 4 - Accent 3"/>
    <w:basedOn w:val="60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8">
    <w:name w:val="Grid Table 4 - Accent 4"/>
    <w:basedOn w:val="60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
    <w:name w:val="Grid Table 4 - Accent 5"/>
    <w:basedOn w:val="60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0">
    <w:name w:val="Grid Table 4 - Accent 6"/>
    <w:basedOn w:val="60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1">
    <w:name w:val="Grid Table 5 Dark"/>
    <w:basedOn w:val="6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
    <w:name w:val="Grid Table 5 Dark- Accent 1"/>
    <w:basedOn w:val="6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
    <w:name w:val="Grid Table 5 Dark - Accent 2"/>
    <w:basedOn w:val="6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4">
    <w:name w:val="Grid Table 5 Dark - Accent 3"/>
    <w:basedOn w:val="6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
    <w:name w:val="Grid Table 5 Dark- Accent 4"/>
    <w:basedOn w:val="6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
    <w:name w:val="Grid Table 5 Dark - Accent 5"/>
    <w:basedOn w:val="6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
    <w:name w:val="Grid Table 5 Dark - Accent 6"/>
    <w:basedOn w:val="60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8">
    <w:name w:val="Grid Table 6 Colorful"/>
    <w:basedOn w:val="60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60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60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60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60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60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60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60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6">
    <w:name w:val="Grid Table 7 Colorful - Accent 1"/>
    <w:basedOn w:val="60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7">
    <w:name w:val="Grid Table 7 Colorful - Accent 2"/>
    <w:basedOn w:val="60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8">
    <w:name w:val="Grid Table 7 Colorful - Accent 3"/>
    <w:basedOn w:val="60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99">
    <w:name w:val="Grid Table 7 Colorful - Accent 4"/>
    <w:basedOn w:val="60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0">
    <w:name w:val="Grid Table 7 Colorful - Accent 5"/>
    <w:basedOn w:val="60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1">
    <w:name w:val="Grid Table 7 Colorful - Accent 6"/>
    <w:basedOn w:val="60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2">
    <w:name w:val="List Table 1 Light"/>
    <w:basedOn w:val="60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
    <w:name w:val="List Table 1 Light - Accent 1"/>
    <w:basedOn w:val="60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
    <w:name w:val="List Table 1 Light - Accent 2"/>
    <w:basedOn w:val="60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
    <w:name w:val="List Table 1 Light - Accent 3"/>
    <w:basedOn w:val="60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
    <w:name w:val="List Table 1 Light - Accent 4"/>
    <w:basedOn w:val="60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7">
    <w:name w:val="List Table 1 Light - Accent 5"/>
    <w:basedOn w:val="60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8">
    <w:name w:val="List Table 1 Light - Accent 6"/>
    <w:basedOn w:val="60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
    <w:name w:val="List Table 2"/>
    <w:basedOn w:val="60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0">
    <w:name w:val="List Table 2 - Accent 1"/>
    <w:basedOn w:val="60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1">
    <w:name w:val="List Table 2 - Accent 2"/>
    <w:basedOn w:val="60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2">
    <w:name w:val="List Table 2 - Accent 3"/>
    <w:basedOn w:val="60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3">
    <w:name w:val="List Table 2 - Accent 4"/>
    <w:basedOn w:val="60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4">
    <w:name w:val="List Table 2 - Accent 5"/>
    <w:basedOn w:val="60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5">
    <w:name w:val="List Table 2 - Accent 6"/>
    <w:basedOn w:val="60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6">
    <w:name w:val="List Table 3"/>
    <w:basedOn w:val="60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7">
    <w:name w:val="List Table 3 - Accent 1"/>
    <w:basedOn w:val="60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8">
    <w:name w:val="List Table 3 - Accent 2"/>
    <w:basedOn w:val="60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9">
    <w:name w:val="List Table 3 - Accent 3"/>
    <w:basedOn w:val="60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0">
    <w:name w:val="List Table 3 - Accent 4"/>
    <w:basedOn w:val="60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1">
    <w:name w:val="List Table 3 - Accent 5"/>
    <w:basedOn w:val="60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2">
    <w:name w:val="List Table 3 - Accent 6"/>
    <w:basedOn w:val="60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3">
    <w:name w:val="List Table 4"/>
    <w:basedOn w:val="60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4">
    <w:name w:val="List Table 4 - Accent 1"/>
    <w:basedOn w:val="60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5">
    <w:name w:val="List Table 4 - Accent 2"/>
    <w:basedOn w:val="60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6">
    <w:name w:val="List Table 4 - Accent 3"/>
    <w:basedOn w:val="60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7">
    <w:name w:val="List Table 4 - Accent 4"/>
    <w:basedOn w:val="60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8">
    <w:name w:val="List Table 4 - Accent 5"/>
    <w:basedOn w:val="60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29">
    <w:name w:val="List Table 4 - Accent 6"/>
    <w:basedOn w:val="60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0">
    <w:name w:val="List Table 5 Dark"/>
    <w:basedOn w:val="60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60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60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60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60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60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60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60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8">
    <w:name w:val="List Table 6 Colorful - Accent 1"/>
    <w:basedOn w:val="60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9">
    <w:name w:val="List Table 6 Colorful - Accent 2"/>
    <w:basedOn w:val="60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0">
    <w:name w:val="List Table 6 Colorful - Accent 3"/>
    <w:basedOn w:val="60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1">
    <w:name w:val="List Table 6 Colorful - Accent 4"/>
    <w:basedOn w:val="60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2">
    <w:name w:val="List Table 6 Colorful - Accent 5"/>
    <w:basedOn w:val="60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3">
    <w:name w:val="List Table 6 Colorful - Accent 6"/>
    <w:basedOn w:val="60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4">
    <w:name w:val="List Table 7 Colorful"/>
    <w:basedOn w:val="60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60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6">
    <w:name w:val="List Table 7 Colorful - Accent 2"/>
    <w:basedOn w:val="60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60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60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60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60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1">
    <w:name w:val="Lined - Accent"/>
    <w:basedOn w:val="6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2">
    <w:name w:val="Lined - Accent 1"/>
    <w:basedOn w:val="6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3">
    <w:name w:val="Lined - Accent 2"/>
    <w:basedOn w:val="6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4">
    <w:name w:val="Lined - Accent 3"/>
    <w:basedOn w:val="6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5">
    <w:name w:val="Lined - Accent 4"/>
    <w:basedOn w:val="6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6">
    <w:name w:val="Lined - Accent 5"/>
    <w:basedOn w:val="6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7">
    <w:name w:val="Lined - Accent 6"/>
    <w:basedOn w:val="60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8">
    <w:name w:val="Bordered &amp; Lined - Accent"/>
    <w:basedOn w:val="60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9">
    <w:name w:val="Bordered &amp; Lined - Accent 1"/>
    <w:basedOn w:val="60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0">
    <w:name w:val="Bordered &amp; Lined - Accent 2"/>
    <w:basedOn w:val="60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1">
    <w:name w:val="Bordered &amp; Lined - Accent 3"/>
    <w:basedOn w:val="60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2">
    <w:name w:val="Bordered &amp; Lined - Accent 4"/>
    <w:basedOn w:val="60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3">
    <w:name w:val="Bordered &amp; Lined - Accent 5"/>
    <w:basedOn w:val="60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4">
    <w:name w:val="Bordered &amp; Lined - Accent 6"/>
    <w:basedOn w:val="60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5">
    <w:name w:val="Bordered"/>
    <w:basedOn w:val="60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6">
    <w:name w:val="Bordered - Accent 1"/>
    <w:basedOn w:val="60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7">
    <w:name w:val="Bordered - Accent 2"/>
    <w:basedOn w:val="60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8">
    <w:name w:val="Bordered - Accent 3"/>
    <w:basedOn w:val="60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69">
    <w:name w:val="Bordered - Accent 4"/>
    <w:basedOn w:val="60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0">
    <w:name w:val="Bordered - Accent 5"/>
    <w:basedOn w:val="60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1">
    <w:name w:val="Bordered - Accent 6"/>
    <w:basedOn w:val="60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2">
    <w:name w:val="Hyperlink"/>
    <w:uiPriority w:val="99"/>
    <w:unhideWhenUsed/>
    <w:rPr>
      <w:color w:val="0000FF" w:themeColor="hyperlink"/>
      <w:u w:val="single"/>
    </w:rPr>
  </w:style>
  <w:style w:type="paragraph" w:styleId="173">
    <w:name w:val="footnote text"/>
    <w:basedOn w:val="601"/>
    <w:link w:val="174"/>
    <w:uiPriority w:val="99"/>
    <w:semiHidden/>
    <w:unhideWhenUsed/>
    <w:pPr>
      <w:spacing w:after="40" w:line="240" w:lineRule="auto"/>
    </w:pPr>
    <w:rPr>
      <w:sz w:val="18"/>
    </w:rPr>
  </w:style>
  <w:style w:type="character" w:styleId="174">
    <w:name w:val="Footnote Text Char"/>
    <w:link w:val="173"/>
    <w:uiPriority w:val="99"/>
    <w:rPr>
      <w:sz w:val="18"/>
    </w:rPr>
  </w:style>
  <w:style w:type="character" w:styleId="175">
    <w:name w:val="footnote reference"/>
    <w:basedOn w:val="602"/>
    <w:uiPriority w:val="99"/>
    <w:unhideWhenUsed/>
    <w:rPr>
      <w:vertAlign w:val="superscript"/>
    </w:rPr>
  </w:style>
  <w:style w:type="paragraph" w:styleId="176">
    <w:name w:val="endnote text"/>
    <w:basedOn w:val="601"/>
    <w:link w:val="177"/>
    <w:uiPriority w:val="99"/>
    <w:semiHidden/>
    <w:unhideWhenUsed/>
    <w:pPr>
      <w:spacing w:after="0" w:line="240" w:lineRule="auto"/>
    </w:pPr>
    <w:rPr>
      <w:sz w:val="20"/>
    </w:rPr>
  </w:style>
  <w:style w:type="character" w:styleId="177">
    <w:name w:val="Endnote Text Char"/>
    <w:link w:val="176"/>
    <w:uiPriority w:val="99"/>
    <w:rPr>
      <w:sz w:val="20"/>
    </w:rPr>
  </w:style>
  <w:style w:type="character" w:styleId="178">
    <w:name w:val="endnote reference"/>
    <w:basedOn w:val="602"/>
    <w:uiPriority w:val="99"/>
    <w:semiHidden/>
    <w:unhideWhenUsed/>
    <w:rPr>
      <w:vertAlign w:val="superscript"/>
    </w:rPr>
  </w:style>
  <w:style w:type="paragraph" w:styleId="179">
    <w:name w:val="toc 1"/>
    <w:basedOn w:val="601"/>
    <w:next w:val="601"/>
    <w:uiPriority w:val="39"/>
    <w:unhideWhenUsed/>
    <w:pPr>
      <w:ind w:left="0" w:right="0" w:firstLine="0"/>
      <w:spacing w:after="57"/>
    </w:pPr>
  </w:style>
  <w:style w:type="paragraph" w:styleId="180">
    <w:name w:val="toc 2"/>
    <w:basedOn w:val="601"/>
    <w:next w:val="601"/>
    <w:uiPriority w:val="39"/>
    <w:unhideWhenUsed/>
    <w:pPr>
      <w:ind w:left="283" w:right="0" w:firstLine="0"/>
      <w:spacing w:after="57"/>
    </w:pPr>
  </w:style>
  <w:style w:type="paragraph" w:styleId="181">
    <w:name w:val="toc 3"/>
    <w:basedOn w:val="601"/>
    <w:next w:val="601"/>
    <w:uiPriority w:val="39"/>
    <w:unhideWhenUsed/>
    <w:pPr>
      <w:ind w:left="567" w:right="0" w:firstLine="0"/>
      <w:spacing w:after="57"/>
    </w:pPr>
  </w:style>
  <w:style w:type="paragraph" w:styleId="182">
    <w:name w:val="toc 4"/>
    <w:basedOn w:val="601"/>
    <w:next w:val="601"/>
    <w:uiPriority w:val="39"/>
    <w:unhideWhenUsed/>
    <w:pPr>
      <w:ind w:left="850" w:right="0" w:firstLine="0"/>
      <w:spacing w:after="57"/>
    </w:pPr>
  </w:style>
  <w:style w:type="paragraph" w:styleId="183">
    <w:name w:val="toc 5"/>
    <w:basedOn w:val="601"/>
    <w:next w:val="601"/>
    <w:uiPriority w:val="39"/>
    <w:unhideWhenUsed/>
    <w:pPr>
      <w:ind w:left="1134" w:right="0" w:firstLine="0"/>
      <w:spacing w:after="57"/>
    </w:pPr>
  </w:style>
  <w:style w:type="paragraph" w:styleId="184">
    <w:name w:val="toc 6"/>
    <w:basedOn w:val="601"/>
    <w:next w:val="601"/>
    <w:uiPriority w:val="39"/>
    <w:unhideWhenUsed/>
    <w:pPr>
      <w:ind w:left="1417" w:right="0" w:firstLine="0"/>
      <w:spacing w:after="57"/>
    </w:pPr>
  </w:style>
  <w:style w:type="paragraph" w:styleId="185">
    <w:name w:val="toc 7"/>
    <w:basedOn w:val="601"/>
    <w:next w:val="601"/>
    <w:uiPriority w:val="39"/>
    <w:unhideWhenUsed/>
    <w:pPr>
      <w:ind w:left="1701" w:right="0" w:firstLine="0"/>
      <w:spacing w:after="57"/>
    </w:pPr>
  </w:style>
  <w:style w:type="paragraph" w:styleId="186">
    <w:name w:val="toc 8"/>
    <w:basedOn w:val="601"/>
    <w:next w:val="601"/>
    <w:uiPriority w:val="39"/>
    <w:unhideWhenUsed/>
    <w:pPr>
      <w:ind w:left="1984" w:right="0" w:firstLine="0"/>
      <w:spacing w:after="57"/>
    </w:pPr>
  </w:style>
  <w:style w:type="paragraph" w:styleId="187">
    <w:name w:val="toc 9"/>
    <w:basedOn w:val="601"/>
    <w:next w:val="601"/>
    <w:uiPriority w:val="39"/>
    <w:unhideWhenUsed/>
    <w:pPr>
      <w:ind w:left="2268" w:right="0" w:firstLine="0"/>
      <w:spacing w:after="57"/>
    </w:pPr>
  </w:style>
  <w:style w:type="paragraph" w:styleId="188">
    <w:name w:val="TOC Heading"/>
    <w:uiPriority w:val="39"/>
    <w:unhideWhenUsed/>
  </w:style>
  <w:style w:type="paragraph" w:styleId="189">
    <w:name w:val="table of figures"/>
    <w:basedOn w:val="601"/>
    <w:next w:val="601"/>
    <w:uiPriority w:val="99"/>
    <w:unhideWhenUsed/>
    <w:pPr>
      <w:spacing w:after="0" w:afterAutospacing="0"/>
    </w:pPr>
  </w:style>
  <w:style w:type="paragraph" w:styleId="601" w:default="1">
    <w:name w:val="Normal"/>
    <w:qFormat/>
  </w:style>
  <w:style w:type="character" w:styleId="602" w:default="1">
    <w:name w:val="Default Paragraph Font"/>
    <w:uiPriority w:val="1"/>
    <w:semiHidden/>
    <w:unhideWhenUsed/>
  </w:style>
  <w:style w:type="table" w:styleId="603" w:default="1">
    <w:name w:val="Normal Table"/>
    <w:uiPriority w:val="99"/>
    <w:semiHidden/>
    <w:unhideWhenUsed/>
    <w:tblPr>
      <w:tblInd w:w="0" w:type="dxa"/>
      <w:tblCellMar>
        <w:left w:w="108" w:type="dxa"/>
        <w:top w:w="0" w:type="dxa"/>
        <w:right w:w="108" w:type="dxa"/>
        <w:bottom w:w="0" w:type="dxa"/>
      </w:tblCellMar>
    </w:tblPr>
  </w:style>
  <w:style w:type="numbering" w:styleId="604" w:default="1">
    <w:name w:val="No List"/>
    <w:uiPriority w:val="99"/>
    <w:semiHidden/>
    <w:unhideWhenUsed/>
  </w:style>
  <w:style w:type="paragraph" w:styleId="605">
    <w:name w:val="Balloon Text"/>
    <w:basedOn w:val="601"/>
    <w:link w:val="606"/>
    <w:uiPriority w:val="99"/>
    <w:rPr>
      <w:rFonts w:ascii="Segoe UI" w:hAnsi="Segoe UI" w:cs="Segoe UI"/>
      <w:sz w:val="18"/>
      <w:szCs w:val="18"/>
    </w:rPr>
  </w:style>
  <w:style w:type="character" w:styleId="606" w:customStyle="1">
    <w:name w:val="Текст выноски Знак"/>
    <w:basedOn w:val="602"/>
    <w:link w:val="605"/>
    <w:uiPriority w:val="99"/>
    <w:rPr>
      <w:rFonts w:ascii="Segoe UI" w:hAnsi="Segoe UI" w:cs="Segoe UI"/>
      <w:sz w:val="18"/>
      <w:szCs w:val="1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Times New Roman"/>
        <a:ea typeface="Times New Roman"/>
        <a:cs typeface="Times New Roman"/>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12700">
          <a:solidFill>
            <a:srgbClr val="000000"/>
          </a:solidFill>
        </a:ln>
      </a:spPr>
      <a:bodyPr/>
      <a:lstStyle/>
      <a:style>
        <a:lnRef idx="0">
          <a:schemeClr val="accent1"/>
        </a:lnRef>
        <a:fillRef idx="0">
          <a:schemeClr val="accent1"/>
        </a:fillRef>
        <a:effectRef idx="0">
          <a:schemeClr val="accent1"/>
        </a:effectRef>
        <a:fontRef idx="minor">
          <a:schemeClr val="lt1"/>
        </a:fontRef>
      </a:style>
    </a:spDef>
  </a:objectDefaults>
</a:theme>
</file>

<file path=docProps/app.xml><?xml version="1.0" encoding="utf-8"?>
<Properties xmlns="http://schemas.openxmlformats.org/officeDocument/2006/extended-properties" xmlns:vt="http://schemas.openxmlformats.org/officeDocument/2006/docPropsVTypes">
  <Application>R7-Office/7.0.1.62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Надежда Еговкина</cp:lastModifiedBy>
  <cp:revision>6</cp:revision>
  <dcterms:created xsi:type="dcterms:W3CDTF">2022-03-19T16:36:00Z</dcterms:created>
  <dcterms:modified xsi:type="dcterms:W3CDTF">2022-05-19T07:23:53Z</dcterms:modified>
</cp:coreProperties>
</file>