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276" w:lineRule="auto"/>
        <w:rPr>
          <w:rFonts w:ascii="Times New Roman" w:hAnsi="Times New Roman" w:cs="Times New Roman"/>
          <w:b/>
          <w:sz w:val="36"/>
          <w:szCs w:val="36"/>
        </w:rPr>
        <w:suppressLineNumbers w:val="0"/>
      </w:pPr>
      <w:r>
        <w:rPr>
          <w:rFonts w:ascii="Times New Roman" w:hAnsi="Times New Roman" w:cs="Times New Roman"/>
          <w:b/>
          <w:sz w:val="36"/>
          <w:szCs w:val="36"/>
        </w:rPr>
        <w:t xml:space="preserve">П</w:t>
      </w:r>
      <w:r>
        <w:rPr>
          <w:rFonts w:ascii="Times New Roman" w:hAnsi="Times New Roman" w:cs="Times New Roman"/>
          <w:b/>
          <w:sz w:val="36"/>
          <w:szCs w:val="36"/>
        </w:rPr>
        <w:t xml:space="preserve">риемы для формирования предпосылок читательской грамотности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/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 детей дошкольного возраста</w:t>
      </w:r>
      <w:r/>
    </w:p>
    <w:tbl>
      <w:tblPr>
        <w:tblStyle w:val="604"/>
        <w:tblpPr w:horzAnchor="text" w:tblpXSpec="left" w:vertAnchor="text" w:tblpY="1" w:leftFromText="180" w:topFromText="0" w:rightFromText="180" w:bottomFromText="0"/>
        <w:tblW w:w="14850" w:type="dxa"/>
        <w:tblLayout w:type="fixed"/>
        <w:tblLook w:val="04A0" w:firstRow="1" w:lastRow="0" w:firstColumn="1" w:lastColumn="0" w:noHBand="0" w:noVBand="1"/>
      </w:tblPr>
      <w:tblGrid>
        <w:gridCol w:w="3369"/>
        <w:gridCol w:w="11481"/>
      </w:tblGrid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Название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Содержание </w:t>
            </w:r>
            <w:r>
              <w:rPr>
                <w:sz w:val="20"/>
              </w:rPr>
            </w:r>
          </w:p>
        </w:tc>
      </w:tr>
      <w:tr>
        <w:trPr/>
        <w:tc>
          <w:tcPr>
            <w:gridSpan w:val="2"/>
            <w:tcW w:w="14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Нейропсихологические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Рисование героя произведения двумя руками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Дети рисуют героя произведения двумя руками одновременно.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Расскажи стихи руками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Необходимо рассказать стихотворение не словами, а руками, чтобы остальные поняли содержание.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Рассказывание стихов с ритмичной сменой движений рук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Рассказать стихотворение,  при этом ритмично менять положение рук.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Элементы методики </w:t>
            </w:r>
            <w:r>
              <w:rPr>
                <w:rFonts w:ascii="Times New Roman" w:hAnsi="Times New Roman" w:cs="Times New Roman"/>
                <w:sz w:val="24"/>
              </w:rPr>
              <w:t xml:space="preserve">Г.Домана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Опорные слова-картинки с написанными словами по произведениям</w:t>
            </w:r>
            <w:bookmarkStart w:id="0" w:name="_GoBack"/>
            <w:r>
              <w:rPr>
                <w:sz w:val="20"/>
              </w:rPr>
            </w:r>
            <w:bookmarkEnd w:id="0"/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стихов на балансире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Читать стихотворение, стоя на балансире.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Стаканчики 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Поиск и называние героев произведения под цветными стаканчиками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Пересказ сказки и преодоление препятствий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 время пересказа сказки ребенок преодолевает препятствия (перешагивает кубики, перелезает через скамейку, подбрасывает и ловит мяч и т.д.)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Театрализованные игры с различными куклами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Рассказ, пересказ произведений, инсценировки по произведениям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Артикуляционная гимнастика под музыку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Дети выполняют артикуляционную гимнастику под музыку. </w:t>
            </w:r>
            <w:r>
              <w:rPr>
                <w:rFonts w:ascii="Times New Roman" w:hAnsi="Times New Roman" w:cs="Times New Roman"/>
                <w:sz w:val="24"/>
              </w:rPr>
              <w:t xml:space="preserve">Музыкотерапия способствует улучшению общего эмоционального состояния детей; улучшению исполнения качества движений органов артикуляционного аппарата: развиваются выразительность, ритмичность, координация, плавность, серийная организация движений.</w:t>
            </w:r>
            <w:r>
              <w:rPr>
                <w:rFonts w:ascii="Arial" w:hAnsi="Arial" w:cs="Arial"/>
                <w:color w:val="212529"/>
                <w:sz w:val="20"/>
                <w:shd w:val="clear" w:color="auto" w:fill="f4f4f4"/>
              </w:rPr>
              <w:t xml:space="preserve"> 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Кинезиологические</w:t>
            </w:r>
            <w:r>
              <w:rPr>
                <w:rFonts w:ascii="Times New Roman" w:hAnsi="Times New Roman" w:cs="Times New Roman"/>
                <w:sz w:val="24"/>
              </w:rPr>
              <w:t xml:space="preserve"> дорожки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Ответы на вопросы по произведению  и одновременное скольжение руками по </w:t>
            </w:r>
            <w:r>
              <w:rPr>
                <w:rFonts w:ascii="Times New Roman" w:hAnsi="Times New Roman" w:cs="Times New Roman"/>
                <w:sz w:val="24"/>
              </w:rPr>
              <w:t xml:space="preserve">кинезиодорожкам</w:t>
            </w: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sz w:val="20"/>
              </w:rPr>
            </w:r>
          </w:p>
        </w:tc>
      </w:tr>
      <w:tr>
        <w:trPr>
          <w:trHeight w:val="708"/>
        </w:trPr>
        <w:tc>
          <w:tcPr>
            <w:gridSpan w:val="2"/>
            <w:tcW w:w="1485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8"/>
                <w:szCs w:val="32"/>
              </w:rPr>
              <w:t xml:space="preserve">Для детей </w:t>
            </w:r>
            <w:r>
              <w:rPr>
                <w:rFonts w:ascii="Times New Roman" w:hAnsi="Times New Roman" w:cs="Times New Roman"/>
                <w:b/>
                <w:color w:val="181818"/>
                <w:sz w:val="28"/>
                <w:szCs w:val="32"/>
              </w:rPr>
              <w:t xml:space="preserve">младшего</w:t>
            </w:r>
            <w:r>
              <w:rPr>
                <w:rFonts w:ascii="Times New Roman" w:hAnsi="Times New Roman" w:cs="Times New Roman"/>
                <w:b/>
                <w:color w:val="181818"/>
                <w:sz w:val="28"/>
                <w:szCs w:val="32"/>
              </w:rPr>
              <w:t xml:space="preserve"> дошкольного возраста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Прием драматизация 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Развивает и совершенствует монологическую и </w:t>
            </w:r>
            <w:r>
              <w:rPr>
                <w:rFonts w:ascii="Times New Roman" w:hAnsi="Times New Roman" w:cs="Times New Roman"/>
                <w:sz w:val="24"/>
              </w:rPr>
              <w:t xml:space="preserve">диологическую</w:t>
            </w:r>
            <w:r>
              <w:rPr>
                <w:rFonts w:ascii="Times New Roman" w:hAnsi="Times New Roman" w:cs="Times New Roman"/>
                <w:sz w:val="24"/>
              </w:rPr>
              <w:t xml:space="preserve"> речь младших дошкольников, помогает детям перенести полученные знания в реальные действия, в месте с героями «об</w:t>
            </w:r>
            <w:r>
              <w:rPr>
                <w:rFonts w:ascii="Times New Roman" w:hAnsi="Times New Roman" w:cs="Times New Roman"/>
                <w:sz w:val="24"/>
              </w:rPr>
              <w:t xml:space="preserve">ыграть» и «прожить» многие эпизоды и ситуации, заставляет включаться в коллективное обсуждение, точно формировать свою позицию, обосновывать собственную точку зрения, обозначать возникающие трудности, учитывать мнение партнера, приходить  к общему решению.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Прием выкладывание героев и сюжет сказки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Дети при помощи взрослого собирают картинки, изображения сюжета сказки или рассказа. При этом дети вспоминают и запоминают сюжет прочитанной сказки.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Прием </w:t>
            </w:r>
            <w:r>
              <w:rPr>
                <w:rFonts w:ascii="Times New Roman" w:hAnsi="Times New Roman" w:cs="Times New Roman"/>
                <w:sz w:val="24"/>
              </w:rPr>
              <w:t xml:space="preserve">зарисовывания</w:t>
            </w:r>
            <w:r>
              <w:rPr>
                <w:rFonts w:ascii="Times New Roman" w:hAnsi="Times New Roman" w:cs="Times New Roman"/>
                <w:sz w:val="24"/>
              </w:rPr>
              <w:t xml:space="preserve"> сюжета сказки или рассказа.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Дети после прочитанного рассказа или сказки при помощи взрослого зарисовывают сюжет сказки. Запоминая и проживая прочитанное. 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Прием заучивания и чтение песен из сказов и рассказов.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После прочитанного произведения дети заучивают песенки, стежки.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Прием изготовления героев прочитанного произведения.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помощью пластилина и цветного теста дети при помощи взрослого или сами изготавливают героев из прочитанного произведения.</w:t>
            </w:r>
            <w:r>
              <w:rPr>
                <w:sz w:val="20"/>
              </w:rPr>
            </w:r>
          </w:p>
        </w:tc>
      </w:tr>
      <w:tr>
        <w:trPr/>
        <w:tc>
          <w:tcPr>
            <w:gridSpan w:val="2"/>
            <w:tcW w:w="14850" w:type="dxa"/>
            <w:textDirection w:val="lrTb"/>
            <w:noWrap w:val="false"/>
          </w:tcPr>
          <w:p>
            <w:pPr>
              <w:pStyle w:val="605"/>
              <w:jc w:val="center"/>
              <w:spacing w:before="0" w:beforeAutospacing="0" w:after="0" w:afterAutospacing="0"/>
              <w:shd w:val="clear" w:color="auto" w:fill="ffffff"/>
              <w:rPr>
                <w:b/>
                <w:color w:val="181818"/>
                <w:sz w:val="28"/>
                <w:szCs w:val="32"/>
              </w:rPr>
            </w:pPr>
            <w:r>
              <w:rPr>
                <w:b/>
                <w:color w:val="181818"/>
                <w:sz w:val="28"/>
                <w:szCs w:val="32"/>
              </w:rPr>
            </w:r>
            <w:r>
              <w:rPr>
                <w:sz w:val="22"/>
              </w:rPr>
            </w:r>
          </w:p>
          <w:p>
            <w:pPr>
              <w:pStyle w:val="605"/>
              <w:jc w:val="center"/>
              <w:spacing w:before="0" w:beforeAutospacing="0" w:after="0" w:afterAutospacing="0"/>
              <w:shd w:val="clear" w:color="auto" w:fill="ffffff"/>
              <w:rPr>
                <w:sz w:val="24"/>
              </w:rPr>
            </w:pPr>
            <w:r>
              <w:rPr>
                <w:b/>
                <w:color w:val="181818"/>
                <w:sz w:val="28"/>
                <w:szCs w:val="32"/>
              </w:rPr>
              <w:t xml:space="preserve">Д</w:t>
            </w:r>
            <w:r>
              <w:rPr>
                <w:b/>
                <w:color w:val="181818"/>
                <w:sz w:val="28"/>
                <w:szCs w:val="32"/>
              </w:rPr>
              <w:t xml:space="preserve">ля </w:t>
            </w:r>
            <w:r>
              <w:rPr>
                <w:b/>
                <w:color w:val="181818"/>
                <w:sz w:val="28"/>
                <w:szCs w:val="32"/>
              </w:rPr>
              <w:t xml:space="preserve">детей старшего дошкольного возраста</w:t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181818"/>
                <w:sz w:val="24"/>
                <w:szCs w:val="28"/>
              </w:rPr>
            </w:pPr>
            <w:r>
              <w:rPr>
                <w:color w:val="181818"/>
                <w:sz w:val="24"/>
                <w:szCs w:val="28"/>
              </w:rPr>
              <w:t xml:space="preserve">«Ассоциации»</w:t>
            </w:r>
            <w:r>
              <w:rPr>
                <w:sz w:val="22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8"/>
              </w:rPr>
              <w:t xml:space="preserve">Так как дети в детском саду не пишут и не читают, первый этап – научиться изображать слова символами, то есть схематично. Необходимо подобрать ассоциации к словам.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8"/>
              </w:rPr>
              <w:t xml:space="preserve">«Письмо с дырками или пробелами»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181818"/>
                <w:sz w:val="24"/>
                <w:szCs w:val="28"/>
              </w:rPr>
            </w:pPr>
            <w:r>
              <w:rPr>
                <w:color w:val="181818"/>
                <w:sz w:val="24"/>
                <w:szCs w:val="28"/>
              </w:rPr>
              <w:t xml:space="preserve">Для детей, умеющих читать и писать, в этом задании нужно вставить пропущенные слова. Дошкольники, не умеют ни то ни другое, поэтому здесь целесообразно применить текст в рисунках или хорошо известные </w:t>
            </w:r>
            <w:r>
              <w:rPr>
                <w:color w:val="181818"/>
                <w:sz w:val="24"/>
                <w:szCs w:val="28"/>
              </w:rPr>
              <w:t xml:space="preserve">мнемотаблицы</w:t>
            </w:r>
            <w:r>
              <w:rPr>
                <w:color w:val="181818"/>
                <w:sz w:val="24"/>
                <w:szCs w:val="28"/>
              </w:rPr>
              <w:t xml:space="preserve">.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181818"/>
                <w:sz w:val="24"/>
                <w:szCs w:val="28"/>
              </w:rPr>
            </w:pPr>
            <w:r>
              <w:rPr>
                <w:color w:val="181818"/>
                <w:sz w:val="24"/>
                <w:szCs w:val="28"/>
              </w:rPr>
              <w:t xml:space="preserve">Итак, стихотворение «Осень», автор И. Винокуров.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181818"/>
                <w:sz w:val="24"/>
                <w:szCs w:val="28"/>
              </w:rPr>
            </w:pPr>
            <w:r>
              <w:rPr>
                <w:color w:val="181818"/>
                <w:sz w:val="24"/>
                <w:szCs w:val="28"/>
              </w:rPr>
              <w:t xml:space="preserve">Внимательно слушаем: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181818"/>
                <w:sz w:val="24"/>
                <w:szCs w:val="28"/>
              </w:rPr>
            </w:pPr>
            <w:r>
              <w:rPr>
                <w:color w:val="181818"/>
                <w:sz w:val="24"/>
                <w:szCs w:val="28"/>
              </w:rPr>
              <w:t xml:space="preserve">Ходит осень в нашем парке.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181818"/>
                <w:sz w:val="24"/>
                <w:szCs w:val="28"/>
              </w:rPr>
            </w:pPr>
            <w:r>
              <w:rPr>
                <w:color w:val="181818"/>
                <w:sz w:val="24"/>
                <w:szCs w:val="28"/>
              </w:rPr>
              <w:t xml:space="preserve">Дарит осень всем подарки.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Бусы красные - рябине,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Фартук розовый - осине,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Зонтик желтый - тополям,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181818"/>
                <w:sz w:val="24"/>
                <w:szCs w:val="28"/>
              </w:rPr>
            </w:pPr>
            <w:r>
              <w:rPr>
                <w:color w:val="181818"/>
                <w:sz w:val="24"/>
                <w:szCs w:val="28"/>
              </w:rPr>
              <w:t xml:space="preserve">Фрукты осень дарит нам.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sz w:val="24"/>
              </w:rPr>
            </w:pPr>
            <w:r>
              <w:rPr>
                <w:color w:val="181818"/>
                <w:sz w:val="24"/>
                <w:szCs w:val="28"/>
              </w:rPr>
              <w:t xml:space="preserve">А теперь в карточках символично изобразите недостающие слова </w:t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8"/>
              </w:rPr>
              <w:t xml:space="preserve">«Уголки»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sz w:val="24"/>
              </w:rPr>
            </w:pPr>
            <w:r>
              <w:rPr>
                <w:color w:val="181818"/>
                <w:sz w:val="24"/>
                <w:szCs w:val="28"/>
              </w:rPr>
              <w:t xml:space="preserve">По правилам, для описания героя, группу детей деля</w:t>
            </w:r>
            <w:r>
              <w:rPr>
                <w:color w:val="181818"/>
                <w:sz w:val="24"/>
                <w:szCs w:val="28"/>
              </w:rPr>
              <w:t xml:space="preserve">т на две части: одна часть – описывает положительные стороны героя, другая часть – отрицательные. В левой колонке таблицы необходимо изобразить, схематично, отрицательные качества, а в правой положительные качества героя, опираясь на всем известную сказку.</w:t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«Верные – неверные утверждения».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 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Этот прием может стать нетрадиционным началом  и в то же время способствовать вдумчивой работе с текстом, критически воспринимать информацию, делать выводы о точности и ценности информации. </w:t>
            </w:r>
            <w:r>
              <w:rPr>
                <w:color w:val="000000"/>
                <w:sz w:val="24"/>
                <w:szCs w:val="28"/>
              </w:rPr>
              <w:t xml:space="preserve">Например</w:t>
            </w:r>
            <w:r>
              <w:rPr>
                <w:color w:val="000000"/>
                <w:sz w:val="24"/>
                <w:szCs w:val="28"/>
              </w:rPr>
              <w:t xml:space="preserve"> при изучении темы «Творчество А.С. Пушкина», целесообразно использовать в начале вопросы: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Верите ли вы, что Александр Сергеевич Пушкин родился в Петербурге?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181818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Верите ли вы, что А.С. Пушкин погиб на дуэли?</w:t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Cs/>
                <w:iCs/>
                <w:color w:val="181818"/>
                <w:sz w:val="24"/>
                <w:szCs w:val="28"/>
                <w:lang w:eastAsia="ru-RU"/>
              </w:rPr>
              <w:t xml:space="preserve">«Верите ли вы, что…»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Формируем умения: связывать разрозненные ф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акты в единую картину; систематизировать уже имеющуюся информацию. Этот прием может стать нетрадиционным началом и в то же время способствовать вдумчивой работе с текстом, критически воспринимать информацию, делать выводы о точности и ценности информации. 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ПОПС-формула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». 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В нем нет ничего нового, но он позволяет логически последовательно формулировать ответ, продумывают примеры для подтверждения своего мнения и делают выводы, развивается речемыслительная деятельность.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 xml:space="preserve">П</w:t>
            </w:r>
            <w:r>
              <w:rPr>
                <w:color w:val="000000"/>
                <w:sz w:val="24"/>
                <w:szCs w:val="28"/>
              </w:rPr>
              <w:t xml:space="preserve">-Позиция</w:t>
            </w:r>
            <w:r>
              <w:rPr>
                <w:color w:val="000000"/>
                <w:sz w:val="24"/>
                <w:szCs w:val="28"/>
              </w:rPr>
              <w:t xml:space="preserve">. (Я считаю, что проблема данного текста актуальна (не актуальна)).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 xml:space="preserve">О</w:t>
            </w:r>
            <w:r>
              <w:rPr>
                <w:color w:val="000000"/>
                <w:sz w:val="24"/>
                <w:szCs w:val="28"/>
              </w:rPr>
              <w:t xml:space="preserve">-Объяснения</w:t>
            </w:r>
            <w:r>
              <w:rPr>
                <w:color w:val="000000"/>
                <w:sz w:val="24"/>
                <w:szCs w:val="28"/>
              </w:rPr>
              <w:t xml:space="preserve">. (…потому, что…)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 xml:space="preserve">П</w:t>
            </w:r>
            <w:r>
              <w:rPr>
                <w:color w:val="000000"/>
                <w:sz w:val="24"/>
                <w:szCs w:val="28"/>
              </w:rPr>
              <w:t xml:space="preserve">-Пример</w:t>
            </w:r>
            <w:r>
              <w:rPr>
                <w:color w:val="000000"/>
                <w:sz w:val="24"/>
                <w:szCs w:val="28"/>
              </w:rPr>
              <w:t xml:space="preserve">. (Могу доказать это на примере….)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181818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 xml:space="preserve">С</w:t>
            </w:r>
            <w:r>
              <w:rPr>
                <w:color w:val="000000"/>
                <w:sz w:val="24"/>
                <w:szCs w:val="28"/>
              </w:rPr>
              <w:t xml:space="preserve">-Следствие (Исходя из сказанного, делаю вывод, что…)</w:t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181818"/>
                <w:sz w:val="24"/>
                <w:szCs w:val="28"/>
              </w:rPr>
            </w:pPr>
            <w:r>
              <w:rPr>
                <w:rStyle w:val="606"/>
                <w:rFonts w:ascii="Times New Roman" w:hAnsi="Times New Roman" w:cs="Times New Roman"/>
                <w:b w:val="0"/>
                <w:color w:val="000000"/>
                <w:sz w:val="24"/>
                <w:szCs w:val="28"/>
                <w:shd w:val="clear" w:color="auto" w:fill="ffffff"/>
              </w:rPr>
              <w:t xml:space="preserve">Чтение текста с остановками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181818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Педагог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 заранее разбивает текст на смысловые отрывки. Важно, чтобы каждый отрывок был логически законченным, при этом давал простор для воображения: "А что же будет дальше?".</w:t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pStyle w:val="605"/>
              <w:jc w:val="both"/>
              <w:spacing w:before="0" w:beforeAutospacing="0" w:after="0" w:afterAutospacing="0"/>
              <w:shd w:val="clear" w:color="auto" w:fill="ffffff"/>
              <w:rPr>
                <w:rStyle w:val="606"/>
                <w:b w:val="0"/>
                <w:color w:val="000000"/>
                <w:sz w:val="24"/>
                <w:szCs w:val="28"/>
              </w:rPr>
            </w:pPr>
            <w:r>
              <w:rPr>
                <w:rStyle w:val="606"/>
                <w:b w:val="0"/>
                <w:color w:val="000000"/>
                <w:sz w:val="24"/>
                <w:szCs w:val="28"/>
              </w:rPr>
              <w:t xml:space="preserve">Дерево предсказаний"</w:t>
            </w:r>
            <w:r>
              <w:rPr>
                <w:sz w:val="22"/>
              </w:rPr>
            </w:r>
          </w:p>
          <w:p>
            <w:pPr>
              <w:rPr>
                <w:color w:val="181818"/>
                <w:sz w:val="24"/>
                <w:szCs w:val="28"/>
              </w:rPr>
            </w:pPr>
            <w:r>
              <w:rPr>
                <w:color w:val="181818"/>
                <w:sz w:val="24"/>
                <w:szCs w:val="28"/>
              </w:rPr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pStyle w:val="605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rStyle w:val="606"/>
                <w:color w:val="000000"/>
                <w:sz w:val="24"/>
                <w:szCs w:val="28"/>
              </w:rPr>
              <w:t xml:space="preserve">Ствол дерева</w:t>
            </w:r>
            <w:r>
              <w:rPr>
                <w:color w:val="000000"/>
                <w:sz w:val="24"/>
                <w:szCs w:val="28"/>
              </w:rPr>
              <w:t xml:space="preserve"> — это выбранная тема, ключевой вопрос темы, смоделированная или реальная ситуация, которые предполагают множественность решений.</w:t>
            </w:r>
            <w:r>
              <w:rPr>
                <w:sz w:val="22"/>
              </w:rPr>
            </w:r>
          </w:p>
          <w:p>
            <w:pPr>
              <w:pStyle w:val="605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rStyle w:val="606"/>
                <w:color w:val="000000"/>
                <w:sz w:val="24"/>
                <w:szCs w:val="28"/>
              </w:rPr>
              <w:t xml:space="preserve">Ветви дерева</w:t>
            </w:r>
            <w:r>
              <w:rPr>
                <w:color w:val="000000"/>
                <w:sz w:val="24"/>
                <w:szCs w:val="28"/>
              </w:rPr>
              <w:t xml:space="preserve"> — это варианты предположений, которые начинаются со слов: "Возможно,…"</w:t>
            </w:r>
            <w:r>
              <w:rPr>
                <w:color w:val="000000"/>
                <w:sz w:val="24"/>
                <w:szCs w:val="28"/>
              </w:rPr>
              <w:t xml:space="preserve">, "</w:t>
            </w:r>
            <w:r>
              <w:rPr>
                <w:color w:val="000000"/>
                <w:sz w:val="24"/>
                <w:szCs w:val="28"/>
              </w:rPr>
              <w:t xml:space="preserve">Вероятно,…". Количество ветвей не ограничено.</w:t>
            </w:r>
            <w:r>
              <w:rPr>
                <w:sz w:val="22"/>
              </w:rPr>
            </w:r>
          </w:p>
          <w:p>
            <w:pPr>
              <w:pStyle w:val="605"/>
              <w:jc w:val="both"/>
              <w:spacing w:before="0" w:beforeAutospacing="0" w:after="0" w:afterAutospacing="0"/>
              <w:shd w:val="clear" w:color="auto" w:fill="ffffff"/>
              <w:rPr>
                <w:color w:val="181818"/>
                <w:sz w:val="24"/>
                <w:szCs w:val="28"/>
              </w:rPr>
            </w:pPr>
            <w:r>
              <w:rPr>
                <w:rStyle w:val="606"/>
                <w:color w:val="000000"/>
                <w:sz w:val="24"/>
                <w:szCs w:val="28"/>
              </w:rPr>
              <w:t xml:space="preserve">Листья дерева</w:t>
            </w:r>
            <w:r>
              <w:rPr>
                <w:color w:val="000000"/>
                <w:sz w:val="24"/>
                <w:szCs w:val="28"/>
              </w:rPr>
              <w:t xml:space="preserve"> — обоснование, аргументы, которые доказывают правоту высказанного </w:t>
            </w:r>
            <w:r>
              <w:rPr>
                <w:color w:val="000000"/>
                <w:sz w:val="24"/>
                <w:szCs w:val="28"/>
              </w:rPr>
              <w:t xml:space="preserve">предположения (указанного на ветви).</w:t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Толстый и тонкий вопрос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181818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используется для организации </w:t>
            </w:r>
            <w:r>
              <w:rPr>
                <w:color w:val="000000"/>
                <w:sz w:val="24"/>
                <w:szCs w:val="28"/>
              </w:rPr>
              <w:t xml:space="preserve">взаимоопроса</w:t>
            </w:r>
            <w:r>
              <w:rPr>
                <w:color w:val="000000"/>
                <w:sz w:val="24"/>
                <w:szCs w:val="28"/>
              </w:rPr>
              <w:t xml:space="preserve">. Тонкий вопрос предполагает однозначный краткий ответ. Толстый вопрос предполагает ответ развернутый.</w:t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«Корзина» идей, понятий, имен... 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Это прием организации индивидуальной и групповой работы в начале</w:t>
            </w:r>
            <w:r>
              <w:rPr>
                <w:color w:val="000000"/>
                <w:sz w:val="24"/>
                <w:szCs w:val="28"/>
              </w:rPr>
              <w:t xml:space="preserve"> ,</w:t>
            </w:r>
            <w:r>
              <w:rPr>
                <w:color w:val="000000"/>
                <w:sz w:val="24"/>
                <w:szCs w:val="28"/>
              </w:rPr>
              <w:t xml:space="preserve"> когда идет актуализация знаний, он позволяет выяснить все, что знают или думают дети по обсуждаемой теме . На доске можно нарисовать значок корзины, в которой условно будет собрано все то, что все дети вместе знают об изучаемой теме.</w:t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Кластер 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(от англ. – </w:t>
            </w:r>
            <w:r>
              <w:rPr>
                <w:color w:val="000000"/>
                <w:sz w:val="24"/>
                <w:szCs w:val="28"/>
              </w:rPr>
              <w:t xml:space="preserve">cluster</w:t>
            </w:r>
            <w:r>
              <w:rPr>
                <w:color w:val="000000"/>
                <w:sz w:val="24"/>
                <w:szCs w:val="28"/>
              </w:rPr>
              <w:t xml:space="preserve">- гроздь) - это способ графической организации м</w:t>
            </w:r>
            <w:r>
              <w:rPr>
                <w:color w:val="000000"/>
                <w:sz w:val="24"/>
                <w:szCs w:val="28"/>
              </w:rPr>
              <w:t xml:space="preserve">атериала, позволяющий сделать  наглядными те мыслительные процессы, которые происходят при погружении в тот  или иной текст. Иногда такой способ называют «наглядным мозговым штурмом».   Последовательность действий  при построении кластера проста и логична: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1Посередине чистого листа (доски) написать ключевое слово или тезис, который является «сердцем» текста.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2.Вокруг «накидать» слова или предложения, выражающие идеи, факты, образы, подходящие для данной темы. (Модель «планета и ее спутники»).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3. По мере записи, появившиеся слова соединяются прямыми линиями с ключевым  понятием. У каждого из «спутников» в свою очередь тоже появляются «спутники», устанавливаются новые логические связи.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В итоге получается структура, которая графически отображает  размышления, определяет информационное поле данного текста.</w:t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Мультстудия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», «Комикс студия»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Все дети любят смотреть мультики, читать и рассматривать комиксы, это увлекательно и интересно. Но создавать их еще интереснее. Вдумчивое чтение и сущность понимания текста - это тот аспект, </w:t>
            </w:r>
            <w:r>
              <w:rPr>
                <w:color w:val="000000"/>
                <w:sz w:val="24"/>
                <w:szCs w:val="28"/>
              </w:rPr>
              <w:t xml:space="preserve">который является основополагающим в процессе работы над текстом. Ребенок концентрирует внимание на главном, отбрасывая второстепенное. Мультфильмы можно создавать в любом виде и использовать разные видео и графические редакторы. Для работы над комиксами я </w:t>
            </w:r>
            <w:r>
              <w:rPr>
                <w:color w:val="000000"/>
                <w:sz w:val="24"/>
                <w:szCs w:val="28"/>
              </w:rPr>
              <w:t xml:space="preserve">использую</w:t>
            </w:r>
            <w:r>
              <w:rPr>
                <w:color w:val="000000"/>
                <w:sz w:val="24"/>
                <w:szCs w:val="28"/>
              </w:rPr>
              <w:t xml:space="preserve"> конструкторы серии LEGO </w:t>
            </w:r>
            <w:r>
              <w:rPr>
                <w:color w:val="000000"/>
                <w:sz w:val="24"/>
                <w:szCs w:val="28"/>
              </w:rPr>
              <w:t xml:space="preserve">Education</w:t>
            </w:r>
            <w:r>
              <w:rPr>
                <w:color w:val="000000"/>
                <w:sz w:val="24"/>
                <w:szCs w:val="28"/>
              </w:rPr>
              <w:t xml:space="preserve"> «Построй свою историю» и специальную программу для создания комиксов.</w:t>
            </w:r>
            <w:r>
              <w:rPr>
                <w:sz w:val="22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  <w:u w:val="single"/>
              </w:rPr>
              <w:t xml:space="preserve">«Модель обложки»,</w:t>
            </w:r>
            <w:r>
              <w:rPr>
                <w:color w:val="000000"/>
                <w:sz w:val="24"/>
                <w:szCs w:val="28"/>
              </w:rPr>
              <w:t xml:space="preserve"> создать обложку к книге, построить модель схему к каждой части произведения, расположи модели по порядку.</w:t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8"/>
              </w:rPr>
              <w:t xml:space="preserve">Лингвистическая сказка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Формируем умение извлекать необходимую информацию из прослушанного текста, применять её как при решении задачи, вызвавшей затруднение, так и при решении задач такого класса или типа. Можно   пригласить сказочных персонажей и удивлять их своими 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познаниями, можно стать капитанами и отправиться на паруснике в Страну Ошибок спасать безударную гласную.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Cs/>
                <w:iCs/>
                <w:color w:val="181818"/>
                <w:sz w:val="24"/>
                <w:szCs w:val="28"/>
                <w:lang w:eastAsia="ru-RU"/>
              </w:rPr>
              <w:t xml:space="preserve">Шаг за шагом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риём интерактивного обучения. Используется для активизации полученных ранее знаний.</w:t>
            </w:r>
            <w:r>
              <w:rPr>
                <w:sz w:val="20"/>
              </w:rPr>
            </w:r>
          </w:p>
          <w:p>
            <w:pPr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агая к доске, на каждый шаг называют термин, понятие, явление и т.д. из изученного ранее материала.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Cs/>
                <w:iCs/>
                <w:color w:val="181818"/>
                <w:sz w:val="24"/>
                <w:szCs w:val="28"/>
                <w:lang w:eastAsia="ru-RU"/>
              </w:rPr>
              <w:t xml:space="preserve">Лови ошибку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ниверсальный приём, активизирующий внимание.</w:t>
            </w:r>
            <w:r>
              <w:rPr>
                <w:sz w:val="20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Формирует: умение анализировать информацию; умение применять знания в нестандартной ситуации; умение критически оценивать полученную информацию.</w:t>
            </w:r>
            <w:r>
              <w:rPr>
                <w:sz w:val="20"/>
              </w:rPr>
            </w:r>
          </w:p>
          <w:p>
            <w:pPr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Вз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рослый 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предлагает 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детям 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информацию, содержащую неизвестное количество ошибок. 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Дети 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 ищут ошибку группой или индивидуально, спорят, совещаются. Придя к определенному мнению, группа выбирает спикера. Спикер передает результаты или оглашает задание и 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результат его решения перед всеми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. 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Cs/>
                <w:iCs/>
                <w:color w:val="181818"/>
                <w:sz w:val="24"/>
                <w:szCs w:val="28"/>
                <w:lang w:eastAsia="ru-RU"/>
              </w:rPr>
              <w:t xml:space="preserve">«Мозаика».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Cs/>
                <w:color w:val="181818"/>
                <w:sz w:val="24"/>
                <w:szCs w:val="28"/>
                <w:lang w:eastAsia="ru-RU"/>
              </w:rPr>
              <w:t xml:space="preserve">«Реставрация текста»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Сложение целого текста из частей. 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Детям 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предлагается собрать текст из разрозненных частей, разложив их в правильной последовательности. В качестве варианта выполнения задания могут предложить несколько различных путей последовательного соединения.</w:t>
            </w:r>
            <w:r>
              <w:rPr>
                <w:sz w:val="20"/>
              </w:rPr>
            </w:r>
          </w:p>
          <w:p>
            <w:pPr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В случае необходимости 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дети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 могут вносить в текст небольшие коррективы, добавляя скрепляющие фразы, переходы.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Cs/>
                <w:color w:val="181818"/>
                <w:sz w:val="24"/>
                <w:szCs w:val="28"/>
                <w:lang w:eastAsia="ru-RU"/>
              </w:rPr>
              <w:t xml:space="preserve">Рассечение вопроса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мысловая догадка о возможном содержании текста на основе его заглавия.</w:t>
            </w:r>
            <w:r>
              <w:rPr>
                <w:sz w:val="20"/>
              </w:rPr>
            </w:r>
          </w:p>
          <w:p>
            <w:pPr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Взрослый</w:t>
            </w:r>
            <w:r>
              <w:rPr>
                <w:rFonts w:ascii="Times New Roman" w:hAnsi="Times New Roman" w:cs="Times New Roman" w:eastAsia="Times New Roman"/>
                <w:color w:val="181818"/>
                <w:sz w:val="24"/>
                <w:szCs w:val="28"/>
                <w:lang w:eastAsia="ru-RU"/>
              </w:rPr>
              <w:t xml:space="preserve"> предлагает прочитать заглавие текста и предположить, о чем пойдет речь в тексте.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Знаю-Хочу узнать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знал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апись символами, например вопросы, какие задали, чтобы не забыть</w:t>
            </w:r>
            <w:r>
              <w:rPr>
                <w:sz w:val="20"/>
              </w:rPr>
            </w:r>
          </w:p>
          <w:p>
            <w:pPr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Дерево знаний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Где и как можем найти информацию, размещаем символами на дереве.</w:t>
            </w:r>
            <w:r>
              <w:rPr>
                <w:sz w:val="20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Корзина идей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Что мы знаем, где можем найти</w:t>
            </w:r>
            <w:r>
              <w:rPr>
                <w:sz w:val="20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Чтение с остановками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Вставление слов при остановке при чтении.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Синквейн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то не простое стихотворение, а стихотворение без рифмы и  написанное по следующим правилам: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строка  1сущ.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ингвин)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строка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 прилагательных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 строка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 глагола</w:t>
            </w:r>
            <w:r>
              <w:rPr>
                <w:sz w:val="20"/>
              </w:rPr>
            </w:r>
          </w:p>
          <w:p>
            <w:pPr>
              <w:rPr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строка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4слова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(что ты думаешь о пингвинах)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Верные и неверные суждения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Дети поднимают красную карточку на неправильное утверждение, а зеленую – на правильное утверждение.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Толстые и тонкие вопросы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Где вы искали информацию о том, чем питаются пингвины?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Где вы искали информацию о том, как они выглядят?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Что интересного вы узнали от взрослых?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Почему медвежонок Умка никогда не встречал пингвинов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?</w:t>
            </w:r>
            <w:r>
              <w:rPr>
                <w:sz w:val="20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(Показать детям глобус и расположение южного и северного полюсов)</w:t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Шесть шляп «мышления»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Синяя шляпа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(как океан и в нем маленький остров, или как небо и на нем маленькая звезда, так и мы сегодня в большом количестве информации искали ответы на наши вопросы)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О ком мы искали сегодня информацию?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Красная шляпа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(как все красивое, чувствительное)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Кому расскажешь о том, что ты узнал?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Желтая шляпа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(как солнце яркая, радостная)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Что тебе больше всего понравилось на занятии?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Черная шляпа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(как что-то плохое, тревожное)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-Что было трудно?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Белая шляпа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чистое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воздушное, поможет избавиться от плохого)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Как справились с трудностями?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Как лучше работать: по одному или вместе? Почему?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Зеленая шляп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Яркая, творческая, сочная)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-Что бы ты нам предложил сделать на тему «Пингвины» (рисунок, физкультминутка, поделка и т.д.)?</w:t>
            </w:r>
            <w:r>
              <w:rPr>
                <w:sz w:val="20"/>
              </w:rPr>
            </w:r>
          </w:p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Выбери и раскрась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(1 вариант)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t xml:space="preserve">Предлагаем ребенку прослушать рассказ и раскрасить все овощи, которые поливала Катя, или  соединить  подарки так, как дарил их Дед Мороз.  Ребенок выбирает из избыточного количества картинок </w:t>
            </w:r>
            <w:r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t xml:space="preserve">нужную</w:t>
            </w:r>
            <w:r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t xml:space="preserve">  и раскрашивает.</w:t>
            </w:r>
            <w:r>
              <w:rPr>
                <w:sz w:val="20"/>
              </w:rPr>
            </w:r>
          </w:p>
          <w:p>
            <w:pPr>
              <w:pStyle w:val="605"/>
              <w:spacing w:before="0" w:beforeAutospacing="0" w:after="0" w:afterAutospacing="0" w:line="276" w:lineRule="auto"/>
              <w:shd w:val="clear" w:color="auto" w:fill="ffffff"/>
              <w:rPr>
                <w:i/>
                <w:color w:val="000000"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 </w:t>
            </w:r>
            <w:r>
              <w:rPr>
                <w:bCs/>
                <w:i/>
                <w:sz w:val="24"/>
                <w:szCs w:val="28"/>
              </w:rPr>
              <w:t xml:space="preserve">Подобные </w:t>
            </w:r>
            <w:r>
              <w:rPr>
                <w:bCs/>
                <w:i/>
                <w:sz w:val="24"/>
                <w:szCs w:val="28"/>
              </w:rPr>
              <w:t xml:space="preserve">задания</w:t>
            </w:r>
            <w:r>
              <w:rPr>
                <w:bCs/>
                <w:i/>
                <w:sz w:val="24"/>
                <w:szCs w:val="28"/>
              </w:rPr>
              <w:t xml:space="preserve">  возможно составить к любому другому тексту</w:t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Выбери и раскрась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(2 вариант)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pStyle w:val="605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</w:t>
            </w:r>
            <w:r>
              <w:rPr>
                <w:sz w:val="24"/>
                <w:szCs w:val="28"/>
              </w:rPr>
              <w:t xml:space="preserve">ассмотреть  2 картинки. Прочитать текст и раскрасить ту картинку, которая соответствует тексту</w:t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  <w:t xml:space="preserve">Текст </w:t>
            </w:r>
            <w:r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t xml:space="preserve">«Дырками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t xml:space="preserve">Предложить тексты с «Дырками» - пропущенные слова, «Хвостами» - закончи предложение.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t xml:space="preserve">Сказкотерапия</w:t>
            </w:r>
            <w:r>
              <w:rPr>
                <w:sz w:val="20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t xml:space="preserve">психотерапевтическое воздействие, целью которого выступает коррекция детских поведенческих реакций и избавление от страхов, фобий. 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t xml:space="preserve">Сказкотерапию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t xml:space="preserve"> использую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t xml:space="preserve"> в качестве</w:t>
            </w: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t xml:space="preserve">инструмен</w:t>
            </w: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та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t xml:space="preserve">для выявления первичных причин поведенческих реакций и как ресурсную практику в психотерапии.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t xml:space="preserve">Древо мудрости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jc w:val="both"/>
              <w:tabs>
                <w:tab w:val="left" w:pos="567" w:leader="none"/>
              </w:tabs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t xml:space="preserve">Сначала детям читают текст. </w:t>
            </w:r>
            <w:r>
              <w:rPr>
                <w:sz w:val="20"/>
              </w:rPr>
            </w:r>
          </w:p>
          <w:p>
            <w:pPr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t xml:space="preserve">Затем каждый по очереди подходит к дереву, «срывает яблоко» (записка с вопросом) и отвечает на вопрос вслух. Остальные оценивают вопрос и ответ. 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t xml:space="preserve">Фотоглаз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jc w:val="both"/>
              <w:spacing w:line="300" w:lineRule="atLeast"/>
              <w:shd w:val="clear" w:color="auto" w:fill="ffffff"/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За 20 секунд дети должны взглядом «сфотографировать» слова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или прослушать и ответить на вопрос «Есть ли среди этих слов...?» </w:t>
            </w:r>
            <w:r>
              <w:rPr>
                <w:sz w:val="20"/>
              </w:rPr>
            </w:r>
          </w:p>
          <w:p>
            <w:pPr>
              <w:jc w:val="both"/>
              <w:spacing w:line="300" w:lineRule="atLeast"/>
              <w:shd w:val="clear" w:color="auto" w:fill="ffffff"/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Например: ОРЕХ   РУЧЕЙ   ПЕРЬЯ   РАЗОГНАЛСЯ  ТРОПИНКА</w:t>
            </w:r>
            <w:r>
              <w:rPr>
                <w:sz w:val="20"/>
              </w:rPr>
            </w:r>
          </w:p>
          <w:p>
            <w:pPr>
              <w:jc w:val="both"/>
              <w:spacing w:line="240" w:lineRule="atLeast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Обучающимся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 с ОВЗ предлагается выбирать картинки услышанных слов.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  <w:t xml:space="preserve">Сюжетное </w:t>
            </w:r>
            <w:r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  <w:t xml:space="preserve">инсценирование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jc w:val="both"/>
              <w:spacing w:line="300" w:lineRule="atLeast"/>
              <w:shd w:val="clear" w:color="auto" w:fill="ffffff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Дети под руководством педагога инсценируют текст песни, опираясь на сюжет.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  <w:t xml:space="preserve">Дирижировани</w:t>
            </w:r>
            <w:r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  <w:t xml:space="preserve"> интонирование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jc w:val="both"/>
              <w:spacing w:line="300" w:lineRule="atLeast"/>
              <w:shd w:val="clear" w:color="auto" w:fill="ffffff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Помогает в заучивании, воспроизведении текста в заданном темпе.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  <w:t xml:space="preserve">Анализ песни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jc w:val="both"/>
              <w:spacing w:line="300" w:lineRule="atLeast"/>
              <w:shd w:val="clear" w:color="auto" w:fill="ffffff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Помогает понять содержание песни.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Найди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псевдослово</w:t>
            </w:r>
            <w:r>
              <w:rPr>
                <w:sz w:val="20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Цель: развитие умения детей выделять слова, не имеющие смысла.</w:t>
            </w:r>
            <w:r>
              <w:rPr>
                <w:sz w:val="20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Ход игры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: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ебенок читает слова, среди них находит слово, не имеющее значение: например, кот, дома, пенал, каблук, коридор,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банжикос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перемена.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Смысловые несуразицы</w:t>
            </w:r>
            <w:r>
              <w:rPr>
                <w:sz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pStyle w:val="608"/>
              <w:ind w:left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Цель: совершенствование умений детей анализировать прочитанное и выявлять, что не является правдой. </w:t>
            </w:r>
            <w:r>
              <w:rPr>
                <w:sz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Ход: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рочитать предложения и найти смысловую ошибку: Ель – лиственное дерево. Зимой дети собирали в лесу ягоды. Над большим деревом была глубокая яма.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pStyle w:val="609"/>
              <w:jc w:val="both"/>
              <w:spacing w:before="0" w:beforeAutospacing="0" w:after="0" w:afterAutospacing="0"/>
              <w:shd w:val="clear" w:color="auto" w:fill="ffffff"/>
              <w:rPr>
                <w:b/>
                <w:color w:val="000000"/>
                <w:sz w:val="24"/>
                <w:szCs w:val="28"/>
              </w:rPr>
            </w:pPr>
            <w:r>
              <w:rPr>
                <w:rStyle w:val="610"/>
                <w:color w:val="000000"/>
                <w:sz w:val="24"/>
                <w:szCs w:val="28"/>
              </w:rPr>
              <w:t xml:space="preserve">Письмо от зайца</w:t>
            </w:r>
            <w:r>
              <w:rPr>
                <w:sz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pStyle w:val="60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rStyle w:val="610"/>
                <w:color w:val="000000"/>
                <w:sz w:val="24"/>
                <w:szCs w:val="28"/>
              </w:rPr>
              <w:t xml:space="preserve">Цель: развитие умения детей рассказывать по сюжетным картинкам; продолжать начатый рассказ с определённого места; закреплять правильное произношение.</w:t>
            </w:r>
            <w:r>
              <w:rPr>
                <w:sz w:val="22"/>
              </w:rPr>
            </w:r>
          </w:p>
          <w:p>
            <w:pPr>
              <w:pStyle w:val="60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rStyle w:val="610"/>
                <w:color w:val="000000"/>
                <w:sz w:val="24"/>
                <w:szCs w:val="28"/>
              </w:rPr>
              <w:t xml:space="preserve">Оборудование: Наборное полотно с изображением колобка, серия сюжетных картинок в конверте по сказке «</w:t>
            </w:r>
            <w:r>
              <w:rPr>
                <w:rStyle w:val="610"/>
                <w:color w:val="000000"/>
                <w:sz w:val="24"/>
                <w:szCs w:val="28"/>
              </w:rPr>
              <w:t xml:space="preserve">Заюшкина</w:t>
            </w:r>
            <w:r>
              <w:rPr>
                <w:rStyle w:val="610"/>
                <w:color w:val="000000"/>
                <w:sz w:val="24"/>
                <w:szCs w:val="28"/>
              </w:rPr>
              <w:t xml:space="preserve"> избушка».</w:t>
            </w:r>
            <w:r>
              <w:rPr>
                <w:sz w:val="22"/>
              </w:rPr>
            </w:r>
          </w:p>
          <w:p>
            <w:pPr>
              <w:pStyle w:val="609"/>
              <w:jc w:val="both"/>
              <w:spacing w:before="0" w:beforeAutospacing="0" w:after="0" w:afterAutospacing="0"/>
              <w:shd w:val="clear" w:color="auto" w:fill="ffffff"/>
              <w:tabs>
                <w:tab w:val="left" w:pos="3105" w:leader="none"/>
              </w:tabs>
              <w:rPr>
                <w:rStyle w:val="610"/>
                <w:color w:val="000000"/>
                <w:sz w:val="24"/>
                <w:szCs w:val="28"/>
              </w:rPr>
            </w:pPr>
            <w:r>
              <w:rPr>
                <w:rStyle w:val="610"/>
                <w:color w:val="000000"/>
                <w:sz w:val="24"/>
                <w:szCs w:val="28"/>
              </w:rPr>
              <w:t xml:space="preserve">Ход игры:</w:t>
            </w:r>
            <w:r>
              <w:rPr>
                <w:rStyle w:val="610"/>
                <w:color w:val="000000"/>
                <w:sz w:val="24"/>
                <w:szCs w:val="28"/>
              </w:rPr>
              <w:tab/>
            </w:r>
            <w:r>
              <w:rPr>
                <w:sz w:val="22"/>
              </w:rPr>
            </w:r>
          </w:p>
          <w:p>
            <w:pPr>
              <w:pStyle w:val="60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rStyle w:val="610"/>
                <w:color w:val="000000"/>
                <w:sz w:val="24"/>
                <w:szCs w:val="28"/>
              </w:rPr>
              <w:t xml:space="preserve">Воспитатель говорит, что Колобок получил от Зайца письмо в картинках. Детям предлагается помочь Колобку прочитать письмо, разложив картинки в нужной последовательности. В конце игры дети по цепочке рассказывают всю сказку, используя выбранные картинки.</w:t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pStyle w:val="609"/>
              <w:jc w:val="both"/>
              <w:spacing w:before="0" w:beforeAutospacing="0" w:after="0" w:afterAutospacing="0"/>
              <w:shd w:val="clear" w:color="auto" w:fill="ffffff"/>
              <w:rPr>
                <w:b/>
                <w:color w:val="000000"/>
                <w:sz w:val="24"/>
                <w:szCs w:val="28"/>
              </w:rPr>
            </w:pPr>
            <w:r>
              <w:rPr>
                <w:rStyle w:val="610"/>
                <w:color w:val="000000"/>
                <w:sz w:val="24"/>
                <w:szCs w:val="28"/>
              </w:rPr>
              <w:t xml:space="preserve">«История щенка». (По сказке </w:t>
            </w:r>
            <w:r>
              <w:rPr>
                <w:rStyle w:val="610"/>
                <w:color w:val="000000"/>
                <w:sz w:val="24"/>
                <w:szCs w:val="28"/>
              </w:rPr>
              <w:t xml:space="preserve">В.Сутеева</w:t>
            </w:r>
            <w:r>
              <w:rPr>
                <w:rStyle w:val="610"/>
                <w:color w:val="000000"/>
                <w:sz w:val="24"/>
                <w:szCs w:val="28"/>
              </w:rPr>
              <w:t xml:space="preserve"> «Кто сказал мяу»)</w:t>
            </w:r>
            <w:r>
              <w:rPr>
                <w:sz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pStyle w:val="60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rStyle w:val="610"/>
                <w:color w:val="000000"/>
                <w:sz w:val="24"/>
                <w:szCs w:val="28"/>
              </w:rPr>
              <w:t xml:space="preserve">Цель: развитие умения рассказывать сказку, употребляя распространённые предложения.</w:t>
            </w:r>
            <w:r>
              <w:rPr>
                <w:sz w:val="22"/>
              </w:rPr>
            </w:r>
          </w:p>
          <w:p>
            <w:pPr>
              <w:pStyle w:val="60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rStyle w:val="610"/>
                <w:color w:val="000000"/>
                <w:sz w:val="24"/>
                <w:szCs w:val="28"/>
              </w:rPr>
              <w:t xml:space="preserve">Оборудование: Наборное полотно, карточки с сюжетами сказки «Кто сказал мяу».</w:t>
            </w:r>
            <w:r>
              <w:rPr>
                <w:sz w:val="22"/>
              </w:rPr>
            </w:r>
          </w:p>
          <w:p>
            <w:pPr>
              <w:pStyle w:val="609"/>
              <w:jc w:val="both"/>
              <w:spacing w:before="0" w:beforeAutospacing="0" w:after="0" w:afterAutospacing="0"/>
              <w:shd w:val="clear" w:color="auto" w:fill="ffffff"/>
              <w:rPr>
                <w:rStyle w:val="610"/>
                <w:color w:val="000000"/>
                <w:sz w:val="24"/>
                <w:szCs w:val="28"/>
              </w:rPr>
            </w:pPr>
            <w:r>
              <w:rPr>
                <w:rStyle w:val="610"/>
                <w:color w:val="000000"/>
                <w:sz w:val="24"/>
                <w:szCs w:val="28"/>
              </w:rPr>
              <w:t xml:space="preserve">Ход игры:</w:t>
            </w:r>
            <w:r>
              <w:rPr>
                <w:sz w:val="22"/>
              </w:rPr>
            </w:r>
          </w:p>
          <w:p>
            <w:pPr>
              <w:pStyle w:val="60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rStyle w:val="610"/>
                <w:color w:val="000000"/>
                <w:sz w:val="24"/>
                <w:szCs w:val="28"/>
              </w:rPr>
              <w:t xml:space="preserve">1 вариант – воспитатель рассказывает сказку, используя картинки, затем переворачивает картинки. Дети берут картинку и рассказывают об изображённом на ней эпизоде, определяя её место на наборном полотне при помощи воспитателя.</w:t>
            </w:r>
            <w:r>
              <w:rPr>
                <w:sz w:val="22"/>
              </w:rPr>
            </w:r>
          </w:p>
          <w:p>
            <w:pPr>
              <w:pStyle w:val="609"/>
              <w:jc w:val="both"/>
              <w:spacing w:before="0" w:beforeAutospacing="0" w:after="0" w:afterAutospacing="0"/>
              <w:shd w:val="clear" w:color="auto" w:fill="ffffff"/>
              <w:rPr>
                <w:sz w:val="24"/>
                <w:szCs w:val="28"/>
              </w:rPr>
            </w:pPr>
            <w:r>
              <w:rPr>
                <w:rStyle w:val="610"/>
                <w:color w:val="000000"/>
                <w:sz w:val="24"/>
                <w:szCs w:val="28"/>
              </w:rPr>
              <w:t xml:space="preserve">2 вариант – играют двое детей. Дети по очереди берут картинки, самостоятельно определяют их последовательность и пересказывают текст.</w:t>
            </w:r>
            <w:r>
              <w:rPr>
                <w:sz w:val="22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lang w:eastAsia="ru-RU"/>
              </w:rPr>
              <w:t xml:space="preserve">Рассказы с картинками</w:t>
            </w:r>
            <w:r>
              <w:rPr>
                <w:sz w:val="20"/>
              </w:rPr>
            </w:r>
          </w:p>
          <w:p>
            <w:pPr>
              <w:pStyle w:val="609"/>
              <w:jc w:val="both"/>
              <w:spacing w:before="0" w:beforeAutospacing="0" w:after="0" w:afterAutospacing="0"/>
              <w:shd w:val="clear" w:color="auto" w:fill="ffffff"/>
              <w:rPr>
                <w:rStyle w:val="610"/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  <w:r>
              <w:rPr>
                <w:sz w:val="22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t xml:space="preserve">Цель: развитие навыков чтения детей.</w:t>
            </w:r>
            <w:r>
              <w:rPr>
                <w:sz w:val="20"/>
              </w:rPr>
            </w:r>
          </w:p>
          <w:p>
            <w:pPr>
              <w:jc w:val="both"/>
              <w:shd w:val="clear" w:color="auto" w:fill="ffffff"/>
              <w:rPr>
                <w:rStyle w:val="610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t xml:space="preserve">Ход игры: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t xml:space="preserve">Ребенок читает сказку, заменяя картинки словами.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t xml:space="preserve">Собери слова из букв</w:t>
            </w:r>
            <w:r>
              <w:rPr>
                <w:sz w:val="20"/>
              </w:rPr>
            </w:r>
          </w:p>
          <w:p>
            <w:pPr>
              <w:pStyle w:val="609"/>
              <w:jc w:val="both"/>
              <w:spacing w:before="0" w:beforeAutospacing="0" w:after="0" w:afterAutospacing="0"/>
              <w:shd w:val="clear" w:color="auto" w:fill="ffffff"/>
              <w:rPr>
                <w:rStyle w:val="610"/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  <w:r>
              <w:rPr>
                <w:sz w:val="22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8"/>
                <w:lang w:eastAsia="ru-RU"/>
              </w:rPr>
              <w:outlineLvl w:val="2"/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развитие умения слышать звуки в слове, развитие генетической памяти</w:t>
            </w:r>
            <w:r>
              <w:rPr>
                <w:sz w:val="20"/>
              </w:rPr>
            </w:r>
          </w:p>
          <w:p>
            <w:pPr>
              <w:shd w:val="clear" w:color="auto" w:fill="ffffff"/>
              <w:rPr>
                <w:rStyle w:val="610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Ход занятия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br/>
              <w:t xml:space="preserve">Ребенок называет правильное слово, потом прислушивается к себе и подбирает буквы для записи в клетки.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Назови произведение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Ведущий называет автора, загадывает загадки о произведении.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 Дети угадывают.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За каждый правильный ответ ребенок получает приз или балл.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Times New Roman"/>
                <w:bCs/>
                <w:sz w:val="24"/>
                <w:szCs w:val="28"/>
                <w:lang w:eastAsia="ru-RU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Назови писателя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Ведущий называет произведение и показывает карточку с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изображением портрета писателя, дети угадывают.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За каждый правильный ответ ребенок получает приз или балл.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Назови героя произведения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Дети отгадывают загадки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героях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произведения, вспоминают имя автора и название.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За каждый правильный ответ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ребенок получает приз или балл.</w:t>
            </w:r>
            <w:r>
              <w:rPr>
                <w:sz w:val="20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Назови героев сказки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Выставляется сюжетная картинка произведения, дети называют главных героев.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За каждый правильный ответ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ребенок получает приз или балл.</w:t>
            </w:r>
            <w:r>
              <w:rPr>
                <w:sz w:val="20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Угадай героя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Ведущий описывает персонажа. Дети угадывают его и показывают соответствующую картинку. Можно усложнить задачу и попросить вспомнить, в каком произведении есть загаданный персонаж и кто автор этого произведения.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За каждый правильный ответ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ребенок получает приз или балл.</w:t>
            </w:r>
            <w:r>
              <w:rPr>
                <w:sz w:val="20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Расскажи сказку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Ребенок называет автора, произведение и пересказывает его, используя сюжетные картинки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За каждый правильный ответ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 xml:space="preserve"> ребенок получает приз или балл.</w:t>
            </w:r>
            <w:r>
              <w:rPr>
                <w:sz w:val="20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2"/>
                <w:sz w:val="24"/>
                <w:szCs w:val="28"/>
                <w:lang w:eastAsia="ru-RU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gridSpan w:val="2"/>
            <w:tcW w:w="14850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outlineLvl w:val="2"/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8"/>
                <w:szCs w:val="32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8"/>
                <w:szCs w:val="32"/>
              </w:rPr>
              <w:t xml:space="preserve">Приемы привлечения детей с ОВЗ к чтению</w:t>
            </w:r>
            <w:r>
              <w:rPr>
                <w:sz w:val="20"/>
              </w:rPr>
            </w:r>
          </w:p>
        </w:tc>
      </w:tr>
      <w:tr>
        <w:trPr>
          <w:trHeight w:val="992"/>
        </w:trPr>
        <w:tc>
          <w:tcPr>
            <w:tcW w:w="33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t xml:space="preserve">Послушай и раскрась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t xml:space="preserve">Предлагаем ребенку прослушать рассказ и раскрасить все овощи, которые поливала Катя, или  соединить  подарки так, как дарил их Дед Мороз.  Ребенок выбирает из избыточного количества картинок </w:t>
            </w:r>
            <w:r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t xml:space="preserve">нужную</w:t>
            </w:r>
            <w:r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t xml:space="preserve">  и раскрашивает.</w:t>
            </w:r>
            <w:r>
              <w:rPr>
                <w:sz w:val="20"/>
              </w:rPr>
            </w:r>
          </w:p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Следующий вариант задания, рассмотреть  2 картинки. Прочитать текст и раскрасить ту картинку, которая соответствует тексту.</w:t>
            </w:r>
            <w:r>
              <w:rPr>
                <w:sz w:val="20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outlineLvl w:val="2"/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</w:r>
            <w:r>
              <w:rPr>
                <w:sz w:val="20"/>
              </w:rPr>
            </w:r>
          </w:p>
        </w:tc>
      </w:tr>
      <w:tr>
        <w:trPr>
          <w:trHeight w:val="454"/>
        </w:trPr>
        <w:tc>
          <w:tcPr>
            <w:tcW w:w="3369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t xml:space="preserve">Обведи картинку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t xml:space="preserve">Прочит</w:t>
            </w:r>
            <w:r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t xml:space="preserve">ат</w:t>
            </w:r>
            <w:r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t xml:space="preserve">ь рассказ и выбрать нужные картинки по смыслу. Обвести их.</w:t>
            </w:r>
            <w:r>
              <w:rPr>
                <w:sz w:val="20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outlineLvl w:val="2"/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t xml:space="preserve">Выразительное чтение!</w:t>
            </w:r>
            <w:r>
              <w:rPr>
                <w:sz w:val="20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outlineLvl w:val="2"/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Выразительно прочесть произведение.</w:t>
            </w:r>
            <w:r>
              <w:rPr>
                <w:sz w:val="20"/>
              </w:rPr>
            </w:r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outlineLvl w:val="2"/>
            </w:pPr>
            <w:r>
              <w:rPr>
                <w:rFonts w:ascii="Times New Roman" w:hAnsi="Times New Roman" w:cs="Times New Roman" w:eastAsia="Times New Roman"/>
                <w:bCs/>
                <w:sz w:val="24"/>
                <w:szCs w:val="28"/>
                <w:lang w:eastAsia="ru-RU"/>
              </w:rPr>
              <w:t xml:space="preserve">Древо мудрости</w:t>
            </w:r>
            <w:r>
              <w:rPr>
                <w:sz w:val="20"/>
              </w:rPr>
            </w:r>
          </w:p>
        </w:tc>
        <w:tc>
          <w:tcPr>
            <w:tcW w:w="11481" w:type="dxa"/>
            <w:textDirection w:val="lrTb"/>
            <w:noWrap w:val="false"/>
          </w:tcPr>
          <w:p>
            <w:pPr>
              <w:jc w:val="both"/>
              <w:tabs>
                <w:tab w:val="left" w:pos="567" w:leader="none"/>
              </w:tabs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t xml:space="preserve">Сначала детям читают текст. </w:t>
            </w:r>
            <w:r>
              <w:rPr>
                <w:sz w:val="20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lang w:eastAsia="ru-RU"/>
              </w:rPr>
              <w:t xml:space="preserve">Затем каждый по очереди подходит к дереву, «срывает яблоко» (записка с вопросом) и отвечает на вопрос вслух. Остальные оценивают вопрос и ответ</w:t>
            </w:r>
            <w:r>
              <w:rPr>
                <w:sz w:val="20"/>
              </w:rPr>
            </w:r>
          </w:p>
        </w:tc>
      </w:tr>
    </w:tbl>
    <w:p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24923" cy="6152439"/>
                <wp:effectExtent l="0" t="0" r="0" b="1270"/>
                <wp:docPr id="1" name="Рисунок 2" descr="Игровые упражнения для развития навыка чтения.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Игровые упражнения для развития навыка чтения.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330243" cy="6160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0.5pt;height:484.4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        </w:t>
      </w:r>
      <w:r>
        <w:rPr>
          <w:rFonts w:ascii="Times New Roman" w:hAnsi="Times New Roman" w:cs="Times New Roman"/>
          <w:b/>
          <w:sz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62425" cy="5887394"/>
                <wp:effectExtent l="19050" t="0" r="9525" b="0"/>
                <wp:docPr id="2" name="Рисунок 4" descr="Собери слова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Собери слова 2" hidden="0">
                          <a:hlinkClick r:id="rId10"/>
                        </pic:cNvPr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162425" cy="5887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327.8pt;height:463.6pt;" stroked="f">
                <v:path textboxrect="0,0,0,0"/>
                <v:imagedata r:id="rId11" o:title=""/>
              </v:shape>
            </w:pict>
          </mc:Fallback>
        </mc:AlternateContent>
      </w:r>
      <w:r/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0"/>
    <w:next w:val="60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0"/>
    <w:next w:val="60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0"/>
    <w:next w:val="60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0"/>
    <w:next w:val="60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1"/>
    <w:link w:val="32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1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1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1"/>
    <w:link w:val="42"/>
    <w:uiPriority w:val="99"/>
  </w:style>
  <w:style w:type="paragraph" w:styleId="44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1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1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table" w:styleId="604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05">
    <w:name w:val="Normal (Web)"/>
    <w:basedOn w:val="60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06">
    <w:name w:val="Strong"/>
    <w:basedOn w:val="601"/>
    <w:uiPriority w:val="22"/>
    <w:qFormat/>
    <w:rPr>
      <w:b/>
      <w:bCs/>
    </w:rPr>
  </w:style>
  <w:style w:type="character" w:styleId="607">
    <w:name w:val="Hyperlink"/>
    <w:basedOn w:val="601"/>
    <w:uiPriority w:val="99"/>
    <w:semiHidden/>
    <w:unhideWhenUsed/>
    <w:rPr>
      <w:color w:val="0000FF"/>
      <w:u w:val="single"/>
    </w:rPr>
  </w:style>
  <w:style w:type="paragraph" w:styleId="608">
    <w:name w:val="List Paragraph"/>
    <w:basedOn w:val="600"/>
    <w:uiPriority w:val="34"/>
    <w:qFormat/>
    <w:pPr>
      <w:contextualSpacing/>
      <w:ind w:left="720"/>
      <w:spacing w:after="160" w:line="259" w:lineRule="auto"/>
    </w:pPr>
    <w:rPr>
      <w:rFonts w:ascii="Calibri" w:hAnsi="Calibri" w:cs="Times New Roman" w:eastAsia="Calibri"/>
    </w:rPr>
  </w:style>
  <w:style w:type="paragraph" w:styleId="609" w:customStyle="1">
    <w:name w:val="c0"/>
    <w:basedOn w:val="60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10" w:customStyle="1">
    <w:name w:val="c1"/>
    <w:basedOn w:val="601"/>
  </w:style>
  <w:style w:type="paragraph" w:styleId="611">
    <w:name w:val="Balloon Text"/>
    <w:basedOn w:val="600"/>
    <w:link w:val="61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12" w:customStyle="1">
    <w:name w:val="Текст выноски Знак"/>
    <w:basedOn w:val="601"/>
    <w:link w:val="61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orechi.ru/wp-content/uploads/2018/10/soberi-slova-2.jpg" TargetMode="External"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Еговкина</cp:lastModifiedBy>
  <cp:revision>13</cp:revision>
  <dcterms:created xsi:type="dcterms:W3CDTF">2022-01-14T05:55:00Z</dcterms:created>
  <dcterms:modified xsi:type="dcterms:W3CDTF">2022-05-24T14:07:20Z</dcterms:modified>
</cp:coreProperties>
</file>