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EFA9" w14:textId="2CDA264B" w:rsidR="00D83AEC" w:rsidRDefault="00DD6D28" w:rsidP="00DD6D28">
      <w:pPr>
        <w:pStyle w:val="Titre1"/>
        <w:jc w:val="center"/>
        <w:rPr>
          <w:rFonts w:ascii="Verdana" w:hAnsi="Verdana"/>
        </w:rPr>
      </w:pPr>
      <w:r w:rsidRPr="00DD6D28">
        <w:rPr>
          <w:rFonts w:ascii="Verdana" w:hAnsi="Verdana"/>
        </w:rPr>
        <w:t xml:space="preserve">Projet </w:t>
      </w:r>
      <w:r w:rsidR="006F19B9">
        <w:rPr>
          <w:rFonts w:ascii="Verdana" w:hAnsi="Verdana"/>
        </w:rPr>
        <w:t>4</w:t>
      </w:r>
    </w:p>
    <w:p w14:paraId="4A6E4C8E" w14:textId="77777777" w:rsidR="00DD6D28" w:rsidRPr="00DD6D28" w:rsidRDefault="00DD6D28" w:rsidP="00DD6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DD6D28" w:rsidRPr="00DD6D28" w14:paraId="688BF86C" w14:textId="77777777" w:rsidTr="00BC44EF">
        <w:tc>
          <w:tcPr>
            <w:tcW w:w="6658" w:type="dxa"/>
          </w:tcPr>
          <w:p w14:paraId="0109080A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Objectifs :</w:t>
            </w:r>
          </w:p>
          <w:p w14:paraId="51FF6001" w14:textId="68AB4256" w:rsidR="00DD6D28" w:rsidRPr="00DD6D28" w:rsidRDefault="006F19B9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Diminuer la consommation des écrans au domicile</w:t>
            </w:r>
          </w:p>
        </w:tc>
        <w:tc>
          <w:tcPr>
            <w:tcW w:w="2404" w:type="dxa"/>
          </w:tcPr>
          <w:p w14:paraId="0280301F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Public cible :</w:t>
            </w:r>
          </w:p>
          <w:p w14:paraId="4D12E299" w14:textId="49F46DA9" w:rsidR="00D95E35" w:rsidRPr="00DD6D28" w:rsidRDefault="006F19B9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Parents et élèves de 6e</w:t>
            </w:r>
            <w:r w:rsidR="00D95E3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ECAF03B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01922EDB" w14:textId="31969930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Scénarisation :</w:t>
      </w:r>
    </w:p>
    <w:p w14:paraId="217ABB9A" w14:textId="18FD1834" w:rsidR="003A3E12" w:rsidRDefault="00EA12D3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Recevoir les parents avec leurs enfants en 6</w:t>
      </w:r>
      <w:r w:rsidRPr="00EA12D3">
        <w:rPr>
          <w:rFonts w:ascii="Verdana" w:hAnsi="Verdana"/>
          <w:sz w:val="20"/>
          <w:szCs w:val="20"/>
          <w:vertAlign w:val="superscript"/>
        </w:rPr>
        <w:t>e</w:t>
      </w:r>
      <w:r>
        <w:rPr>
          <w:rFonts w:ascii="Verdana" w:hAnsi="Verdana"/>
          <w:sz w:val="20"/>
          <w:szCs w:val="20"/>
        </w:rPr>
        <w:t xml:space="preserve"> en passant par le jeu (défi croc écran).</w:t>
      </w:r>
    </w:p>
    <w:p w14:paraId="00353B62" w14:textId="77777777" w:rsidR="000129F3" w:rsidRDefault="000129F3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Leur faire un apport théorique sur les bons usages de écrans.</w:t>
      </w:r>
    </w:p>
    <w:p w14:paraId="11A9B61F" w14:textId="77777777" w:rsidR="00162A2F" w:rsidRDefault="000129F3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Fabriquer </w:t>
      </w:r>
      <w:r w:rsidR="00162A2F">
        <w:rPr>
          <w:rFonts w:ascii="Verdana" w:hAnsi="Verdana"/>
          <w:sz w:val="20"/>
          <w:szCs w:val="20"/>
        </w:rPr>
        <w:t>des croc-écrans en atelier parents / enfants.</w:t>
      </w:r>
    </w:p>
    <w:p w14:paraId="1E3C6969" w14:textId="5F5984EE" w:rsidR="00EA12D3" w:rsidRDefault="00162A2F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place du challenge « mon moment écran » sur un mois.</w:t>
      </w:r>
      <w:r w:rsidR="000129F3">
        <w:rPr>
          <w:rFonts w:ascii="Verdana" w:hAnsi="Verdana"/>
          <w:sz w:val="20"/>
          <w:szCs w:val="20"/>
        </w:rPr>
        <w:t xml:space="preserve"> </w:t>
      </w:r>
    </w:p>
    <w:p w14:paraId="5083C0A4" w14:textId="09E2DBF2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Partenaires :</w:t>
      </w:r>
    </w:p>
    <w:p w14:paraId="533C7BDE" w14:textId="4C1CCD31" w:rsidR="00BC44EF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Réseau Canopé</w:t>
      </w:r>
    </w:p>
    <w:p w14:paraId="6A854FE6" w14:textId="6052D63C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Budget nécessaire :</w:t>
      </w:r>
    </w:p>
    <w:p w14:paraId="651206F5" w14:textId="3D74A8B9" w:rsidR="00DD6D28" w:rsidRPr="00DD6D28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voir</w:t>
      </w:r>
    </w:p>
    <w:p w14:paraId="23345DD2" w14:textId="25DF44DF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Besoins matériels :</w:t>
      </w:r>
    </w:p>
    <w:p w14:paraId="5F23DF6C" w14:textId="6D954E7B" w:rsidR="00862979" w:rsidRPr="00DD6D28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Matériel arts plastique</w:t>
      </w:r>
    </w:p>
    <w:p w14:paraId="2691C080" w14:textId="69DB099E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Plan de communication :</w:t>
      </w:r>
    </w:p>
    <w:p w14:paraId="1E04AE6F" w14:textId="3E83D57C" w:rsidR="00733446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 et mots dans les carnets</w:t>
      </w:r>
    </w:p>
    <w:p w14:paraId="74328ED3" w14:textId="7260DFE0" w:rsidR="00162A2F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Affiches à l’entrée du collège</w:t>
      </w:r>
    </w:p>
    <w:p w14:paraId="6DECE75B" w14:textId="461EA89A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Freins éventuels :</w:t>
      </w:r>
    </w:p>
    <w:p w14:paraId="2F4BF723" w14:textId="6C4E12D9" w:rsidR="003A3E12" w:rsidRPr="00DD6D28" w:rsidRDefault="00162A2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Participation des familles</w:t>
      </w:r>
    </w:p>
    <w:p w14:paraId="5662DBF7" w14:textId="13A14CB3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Indicateurs d’évaluation du projet :</w:t>
      </w:r>
    </w:p>
    <w:p w14:paraId="64654DF4" w14:textId="4A4862B6" w:rsidR="00733446" w:rsidRPr="00733446" w:rsidRDefault="00162A2F" w:rsidP="003A3E12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Enquête auprès des familles ayant participées</w:t>
      </w:r>
    </w:p>
    <w:p w14:paraId="0806CD36" w14:textId="775569C6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Ressources :</w:t>
      </w:r>
    </w:p>
    <w:p w14:paraId="6302E150" w14:textId="16E69AAA" w:rsidR="00DD6D28" w:rsidRDefault="003C2C03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Projet Croc écran de Bayard jeunesse : </w:t>
      </w:r>
      <w:hyperlink r:id="rId7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https://crocecran.bayard-jeunesse.com/gestion-famille-ecrans/</w:t>
        </w:r>
      </w:hyperlink>
    </w:p>
    <w:p w14:paraId="53B27354" w14:textId="4E94560E" w:rsidR="003C2C03" w:rsidRDefault="003C2C03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Projet Mon moment écran d’Internet sans crainte : </w:t>
      </w:r>
      <w:hyperlink r:id="rId8" w:history="1">
        <w:r w:rsidR="00C90FE5" w:rsidRPr="003B1164">
          <w:rPr>
            <w:rStyle w:val="Lienhypertexte"/>
            <w:rFonts w:ascii="Verdana" w:hAnsi="Verdana"/>
            <w:sz w:val="20"/>
            <w:szCs w:val="20"/>
          </w:rPr>
          <w:t>https://www.internetsanscrainte.fr/ressources/mon-moment-ecran</w:t>
        </w:r>
      </w:hyperlink>
    </w:p>
    <w:p w14:paraId="2C8F9A5A" w14:textId="10FED8D9" w:rsidR="00C90FE5" w:rsidRPr="00DD6D28" w:rsidRDefault="00C90FE5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Scénarios d’animation d’ateliers sur la parentalité numérique du CLEMI : </w:t>
      </w:r>
      <w:hyperlink r:id="rId9" w:history="1">
        <w:r w:rsidR="00430AE8" w:rsidRPr="003B1164">
          <w:rPr>
            <w:rStyle w:val="Lienhypertexte"/>
            <w:rFonts w:ascii="Verdana" w:hAnsi="Verdana"/>
            <w:sz w:val="20"/>
            <w:szCs w:val="20"/>
          </w:rPr>
          <w:t>https://www.clemi.fr/familles/outils-de-sensibilisation-et-mediation/kit-de-mediation</w:t>
        </w:r>
      </w:hyperlink>
      <w:r w:rsidR="00430AE8">
        <w:rPr>
          <w:rFonts w:ascii="Verdana" w:hAnsi="Verdana"/>
          <w:sz w:val="20"/>
          <w:szCs w:val="20"/>
        </w:rPr>
        <w:t xml:space="preserve"> </w:t>
      </w:r>
    </w:p>
    <w:p w14:paraId="66C0C074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sectPr w:rsidR="00DD6D28" w:rsidRPr="00DD6D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802F" w14:textId="77777777" w:rsidR="00DD6D28" w:rsidRDefault="00DD6D28" w:rsidP="00DD6D28">
      <w:pPr>
        <w:spacing w:after="0" w:line="240" w:lineRule="auto"/>
      </w:pPr>
      <w:r>
        <w:separator/>
      </w:r>
    </w:p>
  </w:endnote>
  <w:endnote w:type="continuationSeparator" w:id="0">
    <w:p w14:paraId="7CB983A2" w14:textId="77777777" w:rsidR="00DD6D28" w:rsidRDefault="00DD6D28" w:rsidP="00D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FCAF" w14:textId="77777777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Projet construit le 03/11/2025 dans le cadre de la formation</w:t>
    </w:r>
  </w:p>
  <w:p w14:paraId="2127E728" w14:textId="51F7599F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sur l’usage raisonné des écrans.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EFE" w14:textId="77777777" w:rsidR="00DD6D28" w:rsidRDefault="00DD6D28" w:rsidP="00DD6D28">
      <w:pPr>
        <w:spacing w:after="0" w:line="240" w:lineRule="auto"/>
      </w:pPr>
      <w:r>
        <w:separator/>
      </w:r>
    </w:p>
  </w:footnote>
  <w:footnote w:type="continuationSeparator" w:id="0">
    <w:p w14:paraId="5C644C51" w14:textId="77777777" w:rsidR="00DD6D28" w:rsidRDefault="00DD6D28" w:rsidP="00DD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2BC" w14:textId="417733E6" w:rsidR="00DD6D28" w:rsidRDefault="00DD6D28" w:rsidP="00DD6D28">
    <w:pPr>
      <w:pStyle w:val="En-tte"/>
      <w:jc w:val="right"/>
    </w:pPr>
    <w:r>
      <w:rPr>
        <w:noProof/>
      </w:rPr>
      <w:drawing>
        <wp:inline distT="0" distB="0" distL="0" distR="0" wp14:anchorId="150EE61C" wp14:editId="5C8B554F">
          <wp:extent cx="1424122" cy="457200"/>
          <wp:effectExtent l="0" t="0" r="5080" b="0"/>
          <wp:docPr id="1134511200" name="Image 1" descr="Une image contenant texte, capture d’écran, Police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11200" name="Image 1" descr="Une image contenant texte, capture d’écran, Police, horlo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70" cy="45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4A9"/>
    <w:multiLevelType w:val="hybridMultilevel"/>
    <w:tmpl w:val="92E83202"/>
    <w:lvl w:ilvl="0" w:tplc="BD6440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682"/>
    <w:multiLevelType w:val="hybridMultilevel"/>
    <w:tmpl w:val="39909F58"/>
    <w:lvl w:ilvl="0" w:tplc="FC9230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D84"/>
    <w:multiLevelType w:val="hybridMultilevel"/>
    <w:tmpl w:val="CF2EBBAE"/>
    <w:lvl w:ilvl="0" w:tplc="A93605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61E"/>
    <w:multiLevelType w:val="hybridMultilevel"/>
    <w:tmpl w:val="DC3C74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8742">
    <w:abstractNumId w:val="2"/>
  </w:num>
  <w:num w:numId="2" w16cid:durableId="624234652">
    <w:abstractNumId w:val="3"/>
  </w:num>
  <w:num w:numId="3" w16cid:durableId="1564558182">
    <w:abstractNumId w:val="0"/>
  </w:num>
  <w:num w:numId="4" w16cid:durableId="78099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8"/>
    <w:rsid w:val="000129F3"/>
    <w:rsid w:val="00162A2F"/>
    <w:rsid w:val="001F4AB9"/>
    <w:rsid w:val="00222F33"/>
    <w:rsid w:val="00251418"/>
    <w:rsid w:val="002E0BCD"/>
    <w:rsid w:val="00377E76"/>
    <w:rsid w:val="003A3E12"/>
    <w:rsid w:val="003C2C03"/>
    <w:rsid w:val="00430AE8"/>
    <w:rsid w:val="00434A51"/>
    <w:rsid w:val="004C38DB"/>
    <w:rsid w:val="004F0ED9"/>
    <w:rsid w:val="00594D30"/>
    <w:rsid w:val="006B7FDC"/>
    <w:rsid w:val="006F19B9"/>
    <w:rsid w:val="00733446"/>
    <w:rsid w:val="00766E17"/>
    <w:rsid w:val="00862979"/>
    <w:rsid w:val="009A4786"/>
    <w:rsid w:val="00AE02AB"/>
    <w:rsid w:val="00B37610"/>
    <w:rsid w:val="00BC44EF"/>
    <w:rsid w:val="00C0604D"/>
    <w:rsid w:val="00C67CE3"/>
    <w:rsid w:val="00C90FE5"/>
    <w:rsid w:val="00D83AEC"/>
    <w:rsid w:val="00D95E35"/>
    <w:rsid w:val="00DD3D62"/>
    <w:rsid w:val="00DD6D28"/>
    <w:rsid w:val="00E326BA"/>
    <w:rsid w:val="00E422BA"/>
    <w:rsid w:val="00EA12D3"/>
    <w:rsid w:val="00EE7DB4"/>
    <w:rsid w:val="00F63128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56752"/>
  <w15:chartTrackingRefBased/>
  <w15:docId w15:val="{B6A1F30F-2606-42C6-B205-633512F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6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6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6D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6D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6D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6D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6D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6D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6D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6D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6D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6D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D28"/>
  </w:style>
  <w:style w:type="paragraph" w:styleId="Pieddepage">
    <w:name w:val="footer"/>
    <w:basedOn w:val="Normal"/>
    <w:link w:val="Pieddepag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D28"/>
  </w:style>
  <w:style w:type="character" w:styleId="Lienhypertexte">
    <w:name w:val="Hyperlink"/>
    <w:basedOn w:val="Policepardfaut"/>
    <w:uiPriority w:val="99"/>
    <w:unhideWhenUsed/>
    <w:rsid w:val="00DD6D2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D28"/>
    <w:rPr>
      <w:color w:val="605E5C"/>
      <w:shd w:val="clear" w:color="auto" w:fill="E1DFDD"/>
    </w:rPr>
  </w:style>
  <w:style w:type="paragraph" w:customStyle="1" w:styleId="nitro-offscreen">
    <w:name w:val="nitro-offscreen"/>
    <w:basedOn w:val="Normal"/>
    <w:rsid w:val="00B3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37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sanscrainte.fr/ressources/mon-moment-ecr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ocecran.bayard-jeunesse.com/gestion-famille-ecra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lemi.fr/familles/outils-de-sensibilisation-et-mediation/kit-de-medi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9</cp:revision>
  <dcterms:created xsi:type="dcterms:W3CDTF">2025-11-05T16:03:00Z</dcterms:created>
  <dcterms:modified xsi:type="dcterms:W3CDTF">2025-11-05T16:08:00Z</dcterms:modified>
</cp:coreProperties>
</file>