
<file path=[Content_Types].xml><?xml version="1.0" encoding="utf-8"?>
<Types xmlns="http://schemas.openxmlformats.org/package/2006/content-types">
  <Default Extension="xml" ContentType="application/xml"/>
  <Default Extension="bmp" ContentType="image/bmp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122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714"/>
        <w:gridCol w:w="444"/>
        <w:gridCol w:w="48"/>
        <w:gridCol w:w="12"/>
        <w:gridCol w:w="12"/>
        <w:gridCol w:w="73"/>
        <w:gridCol w:w="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456" w:type="dxa"/>
          </w:tcPr>
          <w:p>
            <w:pPr>
              <w:spacing w:after="0" w:line="240" w:lineRule="auto"/>
              <w:ind w:left="-108" w:right="-7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left="-139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Итем ТЕСТ 13(Л)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 Алгебра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Вычислите значение выражения: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e>
                        <m:sub>
                          <m:rad>
                            <m:radPr>
                              <m:degHide m:val="1"/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radPr>
                            <m:deg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deg>
                            <m:e>
                              <m:r>
                                <m:rPr/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3</m:t>
                              </m: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e>
                          </m:rad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tg</m:t>
                      </m:r>
                      <m:r>
                        <m:rPr/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60°</m:t>
                      </m: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</m:func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</m:oMath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714" w:type="dxa"/>
          </w:tcPr>
          <w:p>
            <w:pPr>
              <w:rPr>
                <w:rFonts w:hAnsi="Cambria Math" w:cs="Times New Roman"/>
                <w:sz w:val="24"/>
                <w:szCs w:val="24"/>
              </w:rPr>
            </w:pPr>
            <w:r>
              <w:rPr>
                <w:rFonts w:ascii="Arial" w:hAnsi="Arial" w:eastAsia="SimSun" w:cs="Arial"/>
                <w:color w:val="000000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действительное значение параметра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для которого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X = −3</m:t>
              </m:r>
            </m:oMath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корнем многочлена </w:t>
            </w:r>
            <m:oMath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d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3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+(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a</m:t>
              </m:r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−1)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Times New Roman"/>
                  <w:sz w:val="24"/>
                  <w:szCs w:val="24"/>
                </w:rPr>
                <m:t>−5X+3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714" w:type="dxa"/>
          </w:tcPr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Решите на множестве </w:t>
            </w:r>
            <m:oMath>
              <m:r>
                <m:rPr>
                  <m:scr m:val="double-struck"/>
                </m:rPr>
                <w:rPr>
                  <w:rFonts w:ascii="Cambria Math" w:hAnsi="Cambria Math" w:cs="Times New Roman"/>
                  <w:sz w:val="24"/>
                  <w:szCs w:val="24"/>
                </w:rPr>
                <m:t>ℕ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 xml:space="preserve">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неравенство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8</m:t>
                          </m: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  <m:sup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</w:rPr>
                    <m:t>3−</m:t>
                  </m:r>
                  <m:r>
                    <m:rPr/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up>
              </m:sSup>
              <m:r>
                <m:rPr/>
                <w:rPr>
                  <w:rFonts w:ascii="Cambria Math" w:hAnsi="Cambria Math" w:cs="Cambria Math"/>
                  <w:sz w:val="24"/>
                  <w:szCs w:val="24"/>
                </w:rPr>
                <m:t>&lt;</m:t>
              </m:r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0,25</m:t>
              </m:r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cr/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</w:pPr>
            <w:r>
              <w:rPr>
                <w:color w:val="000000"/>
                <w:sz w:val="22"/>
                <w:szCs w:val="22"/>
              </w:rPr>
              <w:t xml:space="preserve">Определите комплексные числа </w:t>
            </w:r>
            <m:oMath>
              <m:r>
                <m:rPr/>
                <w:rPr>
                  <w:rFonts w:ascii="Cambria Math" w:hAnsi="Cambria Math" w:eastAsiaTheme="minorEastAsia"/>
                </w:rPr>
                <m:t>z=а+</m:t>
              </m:r>
              <m:r>
                <m:rPr/>
                <w:rPr>
                  <w:rFonts w:ascii="Cambria Math" w:hAnsi="Cambria Math" w:eastAsiaTheme="minorEastAsia"/>
                  <w:lang w:val="en-US"/>
                </w:rPr>
                <m:t>b</m:t>
              </m:r>
              <m:r>
                <m:rPr/>
                <w:rPr>
                  <w:rFonts w:ascii="Cambria Math" w:hAnsi="Cambria Math" w:eastAsiaTheme="minorEastAsia"/>
                </w:rPr>
                <m:t>i</m:t>
              </m:r>
            </m:oMath>
            <w:r>
              <w:rPr>
                <w:rFonts w:eastAsiaTheme="minorEastAsia"/>
              </w:rPr>
              <w:t>,</w:t>
            </w:r>
            <m:oMath>
              <m:r>
                <m:rPr/>
                <w:rPr>
                  <w:rFonts w:ascii="Cambria Math" w:hAnsi="Cambria Math" w:eastAsiaTheme="minorEastAsia"/>
                </w:rPr>
                <m:t xml:space="preserve"> a,b∈R,</m:t>
              </m:r>
              <m:sSup>
                <m:sSupP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Theme="minorEastAsia"/>
                      <w:lang w:val="en-US"/>
                    </w:rPr>
                    <m:t>i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e>
                <m:sup>
                  <m:r>
                    <m:rPr/>
                    <w:rPr>
                      <w:rFonts w:ascii="Cambria Math" w:hAnsi="Cambria Math" w:eastAsiaTheme="minorEastAsia"/>
                    </w:rPr>
                    <m:t>2</m:t>
                  </m:r>
                  <m:ctrlPr>
                    <w:rPr>
                      <w:rFonts w:ascii="Cambria Math" w:hAnsi="Cambria Math" w:eastAsiaTheme="minorEastAsia"/>
                      <w:i/>
                      <w:lang w:val="en-US"/>
                    </w:rPr>
                  </m:ctrlPr>
                </m:sup>
              </m:sSup>
              <m:r>
                <m:rPr/>
                <w:rPr>
                  <w:rFonts w:ascii="Cambria Math" w:hAnsi="Cambria Math" w:eastAsiaTheme="minorEastAsia"/>
                </w:rPr>
                <m:t>=−1</m:t>
              </m:r>
            </m:oMath>
            <w:r>
              <w:rPr>
                <w:rFonts w:eastAsiaTheme="minorEastAsia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для которых                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eastAsiaTheme="minorEastAsia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eastAsiaTheme="minorEastAsia"/>
                          <w:i/>
                        </w:rPr>
                      </m:ctrlPr>
                    </m:mPr>
                    <m:mr>
                      <m:e>
                        <m:r>
                          <m:rPr/>
                          <w:rPr>
                            <w:rFonts w:ascii="Cambria Math" w:hAnsi="Cambria Math" w:eastAsiaTheme="minorEastAsia"/>
                          </w:rPr>
                          <m:t>z+2i</m:t>
                        </m:r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eastAsiaTheme="minorEastAsia"/>
                          </w:rPr>
                          <m:t>3−i</m:t>
                        </m:r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e>
                    </m:mr>
                    <m:m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hAnsi="Cambria Math" w:eastAsiaTheme="minorEastAsia"/>
                                <w:i/>
                              </w:rPr>
                            </m:ctrlPr>
                          </m:accPr>
                          <m:e>
                            <m:r>
                              <m:rPr/>
                              <w:rPr>
                                <w:rFonts w:ascii="Cambria Math" w:hAnsi="Cambria Math" w:eastAsiaTheme="minorEastAsia"/>
                              </w:rPr>
                              <m:t>z</m:t>
                            </m:r>
                            <m:ctrlPr>
                              <w:rPr>
                                <w:rFonts w:ascii="Cambria Math" w:hAnsi="Cambria Math" w:eastAsiaTheme="minorEastAsia"/>
                                <w:i/>
                              </w:rPr>
                            </m:ctrlPr>
                          </m:e>
                        </m:acc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e>
                      <m:e>
                        <m:r>
                          <m:rPr/>
                          <w:rPr>
                            <w:rFonts w:ascii="Cambria Math" w:hAnsi="Cambria Math" w:eastAsiaTheme="minorEastAsia"/>
                          </w:rPr>
                          <m:t>2</m:t>
                        </m:r>
                        <m:ctrlPr>
                          <w:rPr>
                            <w:rFonts w:ascii="Cambria Math" w:hAnsi="Cambria Math" w:eastAsiaTheme="minorEastAsia"/>
                            <w:i/>
                          </w:rPr>
                        </m:ctrlPr>
                      </m:e>
                    </m:mr>
                  </m:m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</m:d>
              <m:r>
                <m:rPr/>
                <w:rPr>
                  <w:rFonts w:ascii="Cambria Math" w:hAnsi="Cambria Math" w:eastAsiaTheme="minorEastAsia"/>
                </w:rPr>
                <m:t>=−6−20i</m:t>
              </m:r>
            </m:oMath>
            <w:r>
              <w:rPr>
                <w:rFonts w:ascii="Arial" w:hAnsi="Arial" w:cs="Arial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  <w:szCs w:val="24"/>
                <w:lang w:val="en-US"/>
              </w:rPr>
              <w:t>P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ешите на множестве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  <w:szCs w:val="24"/>
                </w:rPr>
                <m:t>R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 xml:space="preserve"> уравнение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sin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e>
                  </m:func>
                  <m:r>
                    <m:rPr/>
                    <w:rPr>
                      <w:rFonts w:ascii="Cambria Math" w:hAnsi="Cambria Math" w:cs="Times New Roman" w:eastAsiaTheme="minorEastAsia"/>
                      <w:sz w:val="28"/>
                      <w:szCs w:val="24"/>
                    </w:rPr>
                    <m:t>−</m:t>
                  </m:r>
                  <m:func>
                    <m:funcP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4"/>
                        </w:rPr>
                        <m:t>cos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fName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x</m:t>
                      </m:r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e>
                  </m:func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radPr>
                    <m:deg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deg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8"/>
                          <w:szCs w:val="24"/>
                        </w:rPr>
                        <m:t>4−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sSupPr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  <w:szCs w:val="24"/>
                              <w:lang w:val="en-US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e>
                        <m:sup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8"/>
                              <w:szCs w:val="24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8"/>
                              <w:szCs w:val="24"/>
                              <w:lang w:val="en-US"/>
                            </w:rPr>
                          </m:ctrlPr>
                        </m:sup>
                      </m:sSup>
                      <m:ctrlPr>
                        <w:rPr>
                          <w:rFonts w:ascii="Cambria Math" w:hAnsi="Cambria Math" w:cs="Times New Roman" w:eastAsiaTheme="minorEastAsia"/>
                          <w:i/>
                          <w:sz w:val="28"/>
                          <w:szCs w:val="24"/>
                        </w:rPr>
                      </m:ctrlPr>
                    </m:e>
                  </m:rad>
                  <m:ctrlPr>
                    <w:rPr>
                      <w:rFonts w:ascii="Cambria Math" w:hAnsi="Cambria Math" w:cs="Times New Roman" w:eastAsiaTheme="minorEastAsia"/>
                      <w:i/>
                      <w:sz w:val="28"/>
                      <w:szCs w:val="24"/>
                    </w:rPr>
                  </m:ctrlPr>
                </m:den>
              </m:f>
              <m:r>
                <m:rPr/>
                <w:rPr>
                  <w:rFonts w:ascii="Cambria Math" w:hAnsi="Cambria Math" w:cs="Times New Roman" w:eastAsiaTheme="minorEastAsia"/>
                  <w:sz w:val="28"/>
                  <w:szCs w:val="24"/>
                </w:rPr>
                <m:t xml:space="preserve">=0 </m:t>
              </m:r>
            </m:oMath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89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Геометрия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  <w:rPr>
                <w:i/>
              </w:rPr>
            </w:pPr>
            <w:r>
              <w:rPr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4411345</wp:posOffset>
                      </wp:positionH>
                      <wp:positionV relativeFrom="paragraph">
                        <wp:posOffset>237490</wp:posOffset>
                      </wp:positionV>
                      <wp:extent cx="1524000" cy="1833880"/>
                      <wp:effectExtent l="0" t="0" r="19050" b="13970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0" cy="1833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right"/>
                                  </w:pPr>
                                  <w:r>
                                    <w:rPr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1391920" cy="175260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Рисунок 2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6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390970" cy="175180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1" o:spid="_x0000_s1026" o:spt="202" type="#_x0000_t202" style="position:absolute;left:0pt;margin-left:347.35pt;margin-top:18.7pt;height:144.4pt;width:120pt;z-index:251660288;mso-width-relative:page;mso-height-relative:page;" fillcolor="#FFFFFF [3201]" filled="t" stroked="t" coordsize="21600,21600" o:gfxdata="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MJAKDTYAAAA&#10;CgEAAA8AAAAAAAAAAQAgAAAAIgAAAGRycy9kb3ducmV2LnhtbFBLAQIUABQAAAAIAIdO4kAhs584&#10;VgIAAMYEAAAOAAAAAAAAAAEAIAAAACcBAABkcnMvZTJvRG9jLnhtbFBLBQYAAAAABgAGAFkBAADv&#10;BQAAAAA=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lang w:eastAsia="ru-RU"/>
                              </w:rPr>
                              <w:drawing>
                                <wp:inline distT="0" distB="0" distL="0" distR="0">
                                  <wp:extent cx="1391920" cy="175260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Рисунок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90970" cy="17518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000000"/>
                <w:sz w:val="22"/>
                <w:szCs w:val="22"/>
                <w:lang w:val="en-US"/>
              </w:rPr>
              <w:t>O</w:t>
            </w:r>
            <w:r>
              <w:rPr>
                <w:color w:val="000000"/>
                <w:sz w:val="22"/>
                <w:szCs w:val="22"/>
              </w:rPr>
              <w:t xml:space="preserve">севое сечение прямого кругового цилиндра - это квадрат с диагональю 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6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e>
              </m:rad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см</m:t>
              </m:r>
            </m:oMath>
            <w:r>
              <w:rPr>
                <w:color w:val="000000"/>
                <w:sz w:val="22"/>
                <w:szCs w:val="22"/>
              </w:rPr>
              <w:t>.  Вычислите полную площадь поверхность цилиндра.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:_______________________________________________________________________.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</w:pPr>
            <w:r>
              <w:rPr>
                <w:color w:val="000000"/>
              </w:rPr>
              <w:t xml:space="preserve">Дан прямоугольный треугольник </w:t>
            </w:r>
            <m:oMath>
              <m:r>
                <m:rPr/>
                <w:rPr>
                  <w:rFonts w:ascii="Cambria Math" w:hAnsi="Cambria Math"/>
                  <w:color w:val="000000"/>
                </w:rPr>
                <m:t>ABC</m:t>
              </m:r>
            </m:oMath>
            <w:r>
              <w:rPr>
                <w:color w:val="000000"/>
              </w:rPr>
              <w:t xml:space="preserve"> в котором </w:t>
            </w:r>
            <m:oMath>
              <m:r>
                <m:rPr/>
                <w:rPr>
                  <w:rFonts w:ascii="Cambria Math" w:hAnsi="Cambria Math"/>
                </w:rPr>
                <m:t>m(</m:t>
              </m:r>
              <m:r>
                <m:rPr/>
                <w:rPr>
                  <w:rFonts w:ascii="Cambria Math" w:hAnsi="Cambria Math" w:eastAsiaTheme="minorEastAsia"/>
                  <w:color w:val="040C28"/>
                </w:rPr>
                <m:t>∠</m:t>
              </m:r>
              <m:r>
                <m:rPr>
                  <m:sty m:val="p"/>
                </m:rPr>
                <w:rPr>
                  <w:rFonts w:ascii="Cambria Math" w:hAnsi="Cambria Math"/>
                  <w:color w:val="000000"/>
                </w:rPr>
                <m:t>B</m:t>
              </m:r>
              <m:r>
                <m:rPr/>
                <w:rPr>
                  <w:rFonts w:ascii="Cambria Math" w:hAnsi="Cambria Math"/>
                </w:rPr>
                <m:t>)=90°</m:t>
              </m:r>
            </m:oMath>
            <w:r>
              <w:rPr>
                <w:color w:val="000000"/>
              </w:rPr>
              <w:t xml:space="preserve">, </w:t>
            </w:r>
            <m:oMath>
              <m:r>
                <m:rPr/>
                <w:rPr>
                  <w:rFonts w:ascii="Cambria Math" w:hAnsi="Cambria Math"/>
                  <w:color w:val="000000"/>
                </w:rPr>
                <m:t>СМ−</m:t>
              </m:r>
            </m:oMath>
            <w:r>
              <w:rPr>
                <w:color w:val="000000"/>
              </w:rPr>
              <w:t xml:space="preserve"> биссектриса. Определите длину биссектрисы </w:t>
            </w:r>
            <m:oMath>
              <m:r>
                <m:rPr/>
                <w:rPr>
                  <w:rFonts w:ascii="Cambria Math" w:hAnsi="Cambria Math"/>
                  <w:color w:val="000000"/>
                </w:rPr>
                <m:t>СМ</m:t>
              </m:r>
            </m:oMath>
            <w:r>
              <w:rPr>
                <w:color w:val="000000"/>
              </w:rPr>
              <w:t xml:space="preserve">, если известно, что </w:t>
            </w:r>
            <m:oMath>
              <m:r>
                <m:rPr/>
                <w:rPr>
                  <w:rFonts w:ascii="Cambria Math" w:hAnsi="Cambria Math"/>
                  <w:color w:val="000000"/>
                </w:rPr>
                <m:t>BC = 3 см, AC = 5 см</m:t>
              </m:r>
            </m:oMath>
            <w:r>
              <w:rPr>
                <w:color w:val="000000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3527425</wp:posOffset>
                      </wp:positionH>
                      <wp:positionV relativeFrom="paragraph">
                        <wp:posOffset>81280</wp:posOffset>
                      </wp:positionV>
                      <wp:extent cx="2504440" cy="1960880"/>
                      <wp:effectExtent l="0" t="0" r="10160" b="2032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4440" cy="1960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r>
                                    <w:rPr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2372360" cy="1866265"/>
                                        <wp:effectExtent l="0" t="0" r="8890" b="635"/>
                                        <wp:docPr id="4" name="Рисунок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Рисунок 4"/>
                                                <pic:cNvPicPr>
                                                  <a:picLocks noChangeAspect="1"/>
                                                </pic:cNvPicPr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373674" cy="18676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е 3" o:spid="_x0000_s1026" o:spt="202" type="#_x0000_t202" style="position:absolute;left:0pt;margin-left:277.75pt;margin-top:6.4pt;height:154.4pt;width:197.2pt;z-index:251661312;mso-width-relative:page;mso-height-relative:page;" fillcolor="#FFFFFF [3201]" filled="t" stroked="t" coordsize="21600,21600" o:gfxdata="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ARsqbE2AAA&#10;AAoBAAAPAAAAAAAAAAEAIAAAACIAAABkcnMvZG93bnJldi54bWxQSwECFAAUAAAACACHTuJAAP1n&#10;FVcCAADGBAAADgAAAAAAAAABACAAAAAnAQAAZHJzL2Uyb0RvYy54bWxQSwUGAAAAAAYABgBZAQAA&#10;8AUAAAAA&#10;">
                      <v:fill on="t" focussize="0,0"/>
                      <v:stroke weight="0.5pt" color="#FFFFFF [3212]" joinstyle="round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lang w:eastAsia="ru-RU"/>
                              </w:rPr>
                              <w:drawing>
                                <wp:inline distT="0" distB="0" distL="0" distR="0">
                                  <wp:extent cx="2372360" cy="1866265"/>
                                  <wp:effectExtent l="0" t="0" r="8890" b="635"/>
                                  <wp:docPr id="4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Рисунок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73674" cy="18676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</w:pPr>
            <w:r>
              <w:rPr>
                <w:color w:val="000000"/>
                <w:sz w:val="22"/>
                <w:szCs w:val="22"/>
              </w:rPr>
              <w:t xml:space="preserve">Основанием пирамиды является равнобедренная трапеция с основанием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8 см</m:t>
              </m:r>
            </m:oMath>
            <w:r>
              <w:rPr>
                <w:color w:val="000000"/>
                <w:sz w:val="22"/>
                <w:szCs w:val="22"/>
              </w:rPr>
              <w:t xml:space="preserve"> и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18 см</m:t>
              </m:r>
            </m:oMath>
            <w:r>
              <w:rPr>
                <w:color w:val="000000"/>
                <w:sz w:val="22"/>
                <w:szCs w:val="22"/>
              </w:rPr>
              <w:t xml:space="preserve">, которую можно описать вокруг окружности. Боковые грани образуют с плоскостью основания конгруэнтные углы. Определите меру двугранного угла при основании, если высота имеет длину </w:t>
            </w:r>
            <m:oMath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radPr>
                <m:deg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deg>
                <m:e>
                  <m:r>
                    <m:rPr/>
                    <w:rPr>
                      <w:rFonts w:ascii="Cambria Math" w:hAnsi="Cambria Math"/>
                      <w:color w:val="000000"/>
                      <w:sz w:val="22"/>
                      <w:szCs w:val="22"/>
                    </w:rPr>
                    <m:t>3</m:t>
                  </m:r>
                  <m:ctrlPr>
                    <w:rPr>
                      <w:rFonts w:ascii="Cambria Math" w:hAnsi="Cambria Math"/>
                      <w:i/>
                      <w:color w:val="000000"/>
                      <w:sz w:val="22"/>
                      <w:szCs w:val="22"/>
                    </w:rPr>
                  </m:ctrlPr>
                </m:e>
              </m:rad>
              <m:r>
                <m:rPr/>
                <w:rPr>
                  <w:rFonts w:ascii="Cambria Math" w:hAnsi="Cambria Math"/>
                  <w:color w:val="000000"/>
                  <w:sz w:val="22"/>
                  <w:szCs w:val="22"/>
                </w:rPr>
                <m:t>см.</m:t>
              </m:r>
            </m:oMath>
            <w:r>
              <w:rPr>
                <w:color w:val="000000"/>
                <w:sz w:val="22"/>
                <w:szCs w:val="22"/>
              </w:rPr>
              <w:t> 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eastAsia="SimSun" w:cs="Arial"/>
                <w:color w:val="00000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4107180</wp:posOffset>
                  </wp:positionH>
                  <wp:positionV relativeFrom="paragraph">
                    <wp:posOffset>-2109470</wp:posOffset>
                  </wp:positionV>
                  <wp:extent cx="1901825" cy="2052320"/>
                  <wp:effectExtent l="0" t="0" r="3175" b="5080"/>
                  <wp:wrapThrough wrapText="bothSides">
                    <wp:wrapPolygon>
                      <wp:start x="0" y="0"/>
                      <wp:lineTo x="0" y="21453"/>
                      <wp:lineTo x="21420" y="21453"/>
                      <wp:lineTo x="21420" y="0"/>
                      <wp:lineTo x="0" y="0"/>
                    </wp:wrapPolygon>
                  </wp:wrapThrough>
                  <wp:docPr id="5" name="Изображение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825" cy="205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516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36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170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Математический анализ</w:t>
            </w:r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5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right="-145"/>
              <w:rPr>
                <w:rFonts w:hAnsi="Cambria Math"/>
                <w:sz w:val="28"/>
                <w:szCs w:val="24"/>
                <w:lang w:val="ro-RO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>Дана функция f :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lang w:val="ro-RO"/>
                </w:rPr>
                <m:t>R→R, f</m:t>
              </m:r>
              <m:d>
                <m:dPr>
                  <m:ctrlPr>
                    <w:rPr>
                      <w:rFonts w:ascii="Cambria Math" w:hAnsi="Cambria Math"/>
                      <w:iCs/>
                      <w:sz w:val="24"/>
                      <w:lang w:val="ro-RO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 w:val="24"/>
                      <w:lang w:val="ro-RO"/>
                    </w:rPr>
                    <m:t>x</m:t>
                  </m:r>
                  <m:ctrlPr>
                    <w:rPr>
                      <w:rFonts w:ascii="Cambria Math" w:hAnsi="Cambria Math"/>
                      <w:iCs/>
                      <w:sz w:val="24"/>
                      <w:lang w:val="ro-RO"/>
                    </w:rPr>
                  </m:ctrlPr>
                </m:e>
              </m:d>
              <m:r>
                <m:rPr/>
                <w:rPr>
                  <w:rFonts w:ascii="Cambria Math" w:hAnsi="Cambria Math"/>
                  <w:sz w:val="24"/>
                  <w:szCs w:val="24"/>
                  <w:lang w:val="ro-RO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e>
                <m:sup>
                  <m:r>
                    <m:rPr/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RO"/>
                    </w:rPr>
                  </m:ctrlPr>
                </m:sup>
              </m:sSup>
              <m:r>
                <m:rPr/>
                <w:rPr>
                  <w:rFonts w:ascii="Cambria Math" w:hAnsi="Cambria Math"/>
                  <w:sz w:val="24"/>
                  <w:szCs w:val="24"/>
                </w:rPr>
                <m:t xml:space="preserve">−3. </m:t>
              </m:r>
            </m:oMath>
            <w:r>
              <w:rPr>
                <w:rFonts w:ascii="Cambria Math" w:hAnsi="Cambria Math"/>
                <w:iCs/>
                <w:sz w:val="24"/>
              </w:rPr>
              <w:t xml:space="preserve">Определите множество </w:t>
            </w:r>
            <m:oMath>
              <m:r>
                <m:rPr/>
                <w:rPr>
                  <w:rFonts w:ascii="Cambria Math" w:hAnsi="Cambria Math"/>
                  <w:sz w:val="24"/>
                </w:rPr>
                <m:t>E(f)</m:t>
              </m:r>
            </m:oMath>
            <w:r>
              <w:rPr>
                <w:rFonts w:ascii="Cambria Math" w:hAnsi="Cambria Math"/>
                <w:iCs/>
                <w:sz w:val="24"/>
              </w:rPr>
              <w:t xml:space="preserve"> значений функции </w:t>
            </w:r>
            <m:oMath>
              <m:r>
                <m:rPr/>
                <w:rPr>
                  <w:rFonts w:ascii="Cambria Math" w:hAnsi="Cambria Math"/>
                  <w:sz w:val="24"/>
                </w:rPr>
                <m:t>f</m:t>
              </m:r>
            </m:oMath>
            <w:r>
              <w:rPr>
                <w:rFonts w:ascii="Cambria Math" w:hAnsi="Cambria Math"/>
                <w:iCs/>
                <w:sz w:val="24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ascii="Times New Roman" w:hAnsi="Times New Roman" w:cs="Times New Roman" w:eastAsiaTheme="minorEastAsia"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t>:________________________________________________________________________.</w:t>
            </w:r>
          </w:p>
        </w:tc>
        <w:tc>
          <w:tcPr>
            <w:tcW w:w="504" w:type="dxa"/>
            <w:gridSpan w:val="3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48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56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/>
                    <w:sz w:val="28"/>
                    <w:szCs w:val="24"/>
                  </w:rPr>
                  <m:t>Дана функция f :</m:t>
                </m:r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R \</m:t>
                </m:r>
                <m:d>
                  <m:dPr>
                    <m:begChr m:val="{"/>
                    <m:endChr m:val="}"/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→R, 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e>
                </m:d>
                <m:r>
                  <m:rPr/>
                  <w:rPr>
                    <w:rFonts w:ascii="Cambria Math" w:hAnsi="Cambria Math"/>
                    <w:sz w:val="28"/>
                    <w:szCs w:val="24"/>
                    <w:lang w:val="ro-RO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/>
                            <w:sz w:val="28"/>
                            <w:szCs w:val="24"/>
                            <w:lang w:val="ro-RO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4"/>
                            <w:lang w:val="ro-RO"/>
                          </w:rPr>
                        </m:ctrlPr>
                      </m:sup>
                    </m:sSup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</w:rPr>
                      <m:t>−5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  <w:lang w:val="ro-RO"/>
                      </w:rPr>
                      <m:t>x</m:t>
                    </m:r>
                    <m:r>
                      <m:rPr/>
                      <w:rPr>
                        <w:rFonts w:ascii="Cambria Math" w:hAnsi="Cambria Math"/>
                        <w:sz w:val="28"/>
                        <w:szCs w:val="24"/>
                      </w:rPr>
                      <m:t>−2</m:t>
                    </m:r>
                    <m:ctrlPr>
                      <w:rPr>
                        <w:rFonts w:ascii="Cambria Math" w:hAnsi="Cambria Math"/>
                        <w:i/>
                        <w:sz w:val="28"/>
                        <w:szCs w:val="24"/>
                        <w:lang w:val="ro-RO"/>
                      </w:rPr>
                    </m:ctrlPr>
                  </m:den>
                </m:f>
              </m:oMath>
            </m:oMathPara>
          </w:p>
        </w:tc>
        <w:tc>
          <w:tcPr>
            <w:tcW w:w="952" w:type="dxa"/>
            <w:gridSpan w:val="6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i/>
              </w:rPr>
              <w:t>а</w:t>
            </w:r>
            <w:r>
              <w:rPr>
                <w:rFonts w:eastAsiaTheme="minorEastAsia"/>
              </w:rPr>
              <w:t xml:space="preserve">) </w:t>
            </w:r>
            <w:r>
              <w:rPr>
                <w:rFonts w:eastAsiaTheme="minorEastAsia"/>
                <w:lang w:eastAsia="en-US"/>
              </w:rPr>
              <w:t xml:space="preserve">Определить  интервалы выпуклости  функции </w:t>
            </w:r>
            <m:oMath>
              <m:r>
                <m:rPr/>
                <w:rPr>
                  <w:rFonts w:ascii="Cambria Math" w:hAnsi="Cambria Math" w:eastAsiaTheme="minorEastAsia"/>
                  <w:lang w:eastAsia="en-US"/>
                </w:rPr>
                <m:t>f</m:t>
              </m:r>
            </m:oMath>
            <w:r>
              <w:rPr>
                <w:rFonts w:eastAsiaTheme="minorEastAsia"/>
                <w:lang w:eastAsia="en-US"/>
              </w:rPr>
              <w:t>.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</w:t>
            </w:r>
            <w:r>
              <w:rPr>
                <w:rFonts w:eastAsiaTheme="minorEastAsia"/>
                <w:i/>
                <w:sz w:val="24"/>
                <w:szCs w:val="24"/>
              </w:rPr>
              <w:t>:</w:t>
            </w: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sz w:val="24"/>
                <w:szCs w:val="24"/>
              </w:rPr>
              <w:t>Ответ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б)</w:t>
            </w:r>
            <w:r>
              <w:rPr>
                <w:rFonts w:ascii="Times New Roman" w:hAnsi="Times New Roman" w:cs="Times New Roman"/>
              </w:rPr>
              <w:t xml:space="preserve"> Определите наклонную асимптоту на </w:t>
            </w:r>
            <m:oMath>
              <m:r>
                <m:rPr/>
                <w:rPr>
                  <w:rFonts w:ascii="Cambria Math" w:hAnsi="Cambria Math" w:cs="Times New Roman"/>
                </w:rPr>
                <m:t>+∞</m:t>
              </m:r>
            </m:oMath>
            <w:r>
              <w:rPr>
                <w:rFonts w:ascii="Times New Roman" w:hAnsi="Times New Roman" w:cs="Times New Roman"/>
              </w:rPr>
              <w:t xml:space="preserve"> графика функции </w:t>
            </w:r>
            <m:oMath>
              <m:r>
                <m:rPr/>
                <w:rPr>
                  <w:rFonts w:ascii="Cambria Math" w:hAnsi="Cambria Math" w:cs="Times New Roman"/>
                </w:rPr>
                <m:t>f</m:t>
              </m:r>
            </m:oMath>
            <w:r>
              <w:rPr>
                <w:rFonts w:ascii="Times New Roman" w:hAnsi="Times New Roman" w:cs="Times New Roman"/>
              </w:rPr>
              <w:t>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456" w:type="dxa"/>
            <w:vMerge w:val="continue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14" w:type="dxa"/>
          </w:tcPr>
          <w:p>
            <w:pPr>
              <w:spacing w:after="0" w:line="240" w:lineRule="auto"/>
              <w:rPr>
                <w:rFonts w:eastAsiaTheme="minorEastAsia"/>
                <w:i/>
                <w:sz w:val="28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8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Вычислите</w:t>
            </w:r>
            <w:r>
              <w:rPr>
                <w:rFonts w:eastAsiaTheme="minorEastAsia"/>
                <w:i/>
                <w:sz w:val="24"/>
                <w:szCs w:val="24"/>
              </w:rPr>
              <w:t xml:space="preserve">  </w:t>
            </w:r>
            <m:oMath>
              <m:nary>
                <m:naryPr>
                  <m:limLoc m:val="subSup"/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naryPr>
                <m:sub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−1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b>
                <m:sup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0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sup>
                <m:e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f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(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x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</w:rPr>
                    <m:t>)</m:t>
                  </m:r>
                  <m:r>
                    <m:rPr/>
                    <w:rPr>
                      <w:rFonts w:ascii="Cambria Math" w:hAnsi="Cambria Math" w:eastAsiaTheme="minorEastAsia"/>
                      <w:sz w:val="28"/>
                      <w:szCs w:val="24"/>
                      <w:lang w:val="en-US"/>
                    </w:rPr>
                    <m:t>dx</m:t>
                  </m:r>
                  <m:ctrlPr>
                    <w:rPr>
                      <w:rFonts w:ascii="Cambria Math" w:hAnsi="Cambria Math" w:eastAsiaTheme="minorEastAsia"/>
                      <w:i/>
                      <w:sz w:val="28"/>
                      <w:szCs w:val="24"/>
                      <w:lang w:val="en-US"/>
                    </w:rPr>
                  </m:ctrlPr>
                </m:e>
              </m:nary>
            </m:oMath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Решение: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 w:eastAsiaTheme="minorEastAsia"/>
                <w:i/>
                <w:sz w:val="24"/>
                <w:szCs w:val="24"/>
              </w:rPr>
              <w:t>Ответ:________________________________________________________________________</w:t>
            </w:r>
          </w:p>
        </w:tc>
        <w:tc>
          <w:tcPr>
            <w:tcW w:w="492" w:type="dxa"/>
            <w:gridSpan w:val="2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0" w:type="dxa"/>
            <w:gridSpan w:val="4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1122" w:type="dxa"/>
            <w:gridSpan w:val="8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ЭЛЕМЕНТЫ КОМБИНАТОРИКИ. БИНОМ НЬЮТОНА. ЭЛЕМЕНТЫ ТЕОРИИ ВЕРОЯТНОСТЕЙ И МАТЕМАТИЧЕСКОЙ СТАТИСТИКИ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</w:p>
        </w:tc>
        <w:tc>
          <w:tcPr>
            <w:tcW w:w="9714" w:type="dxa"/>
          </w:tcPr>
          <w:p>
            <w:pPr>
              <w:pStyle w:val="5"/>
              <w:spacing w:before="0" w:beforeAutospacing="0" w:after="0" w:afterAutospacing="0" w:line="15" w:lineRule="atLeast"/>
              <w:rPr>
                <w:i/>
              </w:rPr>
            </w:pPr>
            <w:r>
              <w:rPr>
                <w:color w:val="000000"/>
                <w:sz w:val="22"/>
                <w:szCs w:val="22"/>
              </w:rPr>
              <w:t>Автомобиль с 4 пассажирскими местами перевозит на работу 4 человек. В течение недели один рабочий ездит на работу на этой машине 5 раз. Какова вероятность, что как минимум два раза он сядет рядом с шофёром, если работники садятся в автомобиль случайным образом, так, чтобы ни один человек не отсутствовал?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56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</w:t>
            </w:r>
          </w:p>
        </w:tc>
        <w:tc>
          <w:tcPr>
            <w:tcW w:w="9714" w:type="dxa"/>
          </w:tcPr>
          <w:p>
            <w:pPr>
              <w:spacing w:after="0" w:line="240" w:lineRule="auto"/>
              <w:ind w:right="-145" w:hanging="139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 xml:space="preserve"> В разложении бинома </w:t>
            </w:r>
            <m:oMath>
              <m:sSup>
                <m:sSupPr>
                  <m:ctrlPr>
                    <w:rPr>
                      <w:rFonts w:ascii="Cambria Math" w:hAnsi="Cambria Math" w:cs="Times New Roman" w:eastAsiaTheme="minorEastAsia"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 w:eastAsiaTheme="minorEastAsia"/>
                          <w:sz w:val="24"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</w:rPr>
                        <m:t>x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</w:rPr>
                          </m:ctrlPr>
                        </m:radPr>
                        <m:deg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</w:rPr>
                          </m:ctrlPr>
                        </m:deg>
                        <m:e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</w:rPr>
                            <m:t>x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</w:rPr>
                          </m:ctrlPr>
                        </m:e>
                      </m:rad>
                      <m:r>
                        <m:rPr/>
                        <w:rPr>
                          <w:rFonts w:ascii="Cambria Math" w:hAnsi="Cambria Math" w:cs="Times New Roman" w:eastAsiaTheme="minorEastAsia"/>
                          <w:sz w:val="24"/>
                        </w:rPr>
                        <m:t>+</m:t>
                      </m:r>
                      <m:f>
                        <m:fP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cs="Times New Roman" w:eastAsiaTheme="minorEastAsia"/>
                              <w:sz w:val="24"/>
                            </w:rPr>
                            <m:t>1</m:t>
                          </m:r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</w:rPr>
                          </m:ctrlPr>
                        </m:num>
                        <m:den>
                          <m:rad>
                            <m:radP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</w:rPr>
                              </m:ctrlPr>
                            </m:radPr>
                            <m:deg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4"/>
                                </w:rPr>
                                <m:t>5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</w:rPr>
                              </m:ctrlPr>
                            </m:deg>
                            <m:e>
                              <m:r>
                                <m:rPr/>
                                <w:rPr>
                                  <w:rFonts w:ascii="Cambria Math" w:hAnsi="Cambria Math" w:cs="Times New Roman" w:eastAsiaTheme="minorEastAsia"/>
                                  <w:sz w:val="24"/>
                                </w:rPr>
                                <m:t>x</m:t>
                              </m:r>
                              <m:ctrlPr>
                                <w:rPr>
                                  <w:rFonts w:ascii="Cambria Math" w:hAnsi="Cambria Math" w:cs="Times New Roman" w:eastAsiaTheme="minorEastAsia"/>
                                  <w:i/>
                                  <w:sz w:val="24"/>
                                </w:rPr>
                              </m:ctrlPr>
                            </m:e>
                          </m:rad>
                          <m:ctrlPr>
                            <w:rPr>
                              <w:rFonts w:ascii="Cambria Math" w:hAnsi="Cambria Math" w:cs="Times New Roman" w:eastAsiaTheme="minorEastAsia"/>
                              <w:i/>
                              <w:sz w:val="24"/>
                            </w:rPr>
                          </m:ctrlPr>
                        </m:den>
                      </m:f>
                      <m:ctrlPr>
                        <w:rPr>
                          <w:rFonts w:ascii="Cambria Math" w:hAnsi="Cambria Math" w:cs="Times New Roman" w:eastAsiaTheme="minorEastAsia"/>
                          <w:sz w:val="24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 w:eastAsiaTheme="minorEastAsia"/>
                      <w:sz w:val="24"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 w:eastAsiaTheme="minorEastAsia"/>
                      <w:sz w:val="24"/>
                      <w:lang w:val="en-US"/>
                    </w:rPr>
                    <m:t>n</m:t>
                  </m:r>
                  <m:ctrlPr>
                    <w:rPr>
                      <w:rFonts w:ascii="Cambria Math" w:hAnsi="Cambria Math" w:cs="Times New Roman" w:eastAsiaTheme="minorEastAsia"/>
                      <w:sz w:val="24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cs="Times New Roman" w:eastAsiaTheme="minorEastAsia"/>
                  <w:sz w:val="24"/>
                </w:rPr>
                <m:t xml:space="preserve">, </m:t>
              </m:r>
              <m:r>
                <m:rPr>
                  <m:sty m:val="p"/>
                </m:rPr>
                <w:rPr>
                  <w:rFonts w:ascii="Cambria Math" w:hAnsi="Cambria Math" w:cs="Times New Roman" w:eastAsiaTheme="minorEastAsia"/>
                  <w:sz w:val="24"/>
                  <w:lang w:val="en-US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 w:eastAsiaTheme="minorEastAsia"/>
                  <w:sz w:val="24"/>
                </w:rPr>
                <m:t>&gt;0</m:t>
              </m:r>
            </m:oMath>
            <w:r>
              <w:rPr>
                <w:rFonts w:ascii="Times New Roman" w:hAnsi="Times New Roman" w:cs="Times New Roman" w:eastAsiaTheme="minorEastAsia"/>
                <w:sz w:val="24"/>
              </w:rPr>
              <w:t xml:space="preserve">, отношение между биномиальным коэффициентом пятого члена и биномиальным коэффициентом третьего члена равно </w:t>
            </w:r>
            <m:oMath>
              <m:r>
                <m:rPr/>
                <w:rPr>
                  <w:rFonts w:ascii="Cambria Math" w:hAnsi="Cambria Math" w:cs="Times New Roman" w:eastAsiaTheme="minorEastAsia"/>
                  <w:sz w:val="24"/>
                </w:rPr>
                <m:t>3,5</m:t>
              </m:r>
            </m:oMath>
            <w:r>
              <w:rPr>
                <w:rFonts w:ascii="Times New Roman" w:hAnsi="Times New Roman" w:cs="Times New Roman" w:eastAsiaTheme="minorEastAsia"/>
                <w:sz w:val="24"/>
              </w:rPr>
              <w:t>.  Определите восьмой член этого разложения.</w:t>
            </w:r>
          </w:p>
          <w:p>
            <w:pPr>
              <w:spacing w:after="0" w:line="240" w:lineRule="auto"/>
              <w:rPr>
                <w:rFonts w:ascii="Times New Roman" w:hAnsi="Times New Roman" w:cs="Times New Roman" w:eastAsiaTheme="minorEastAsia"/>
                <w:sz w:val="24"/>
              </w:rPr>
            </w:pPr>
            <w:r>
              <w:rPr>
                <w:rFonts w:ascii="Times New Roman" w:hAnsi="Times New Roman" w:cs="Times New Roman" w:eastAsiaTheme="minorEastAsia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i/>
                <w:sz w:val="24"/>
              </w:rPr>
              <w:t>Решение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lang w:val="en-US"/>
              </w:rPr>
            </w:pPr>
          </w:p>
          <w:p>
            <w:pPr>
              <w:spacing w:after="12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Ответ</w:t>
            </w:r>
            <w:r>
              <w:rPr>
                <w:rFonts w:ascii="Times New Roman" w:hAnsi="Times New Roman" w:cs="Times New Roman"/>
                <w:sz w:val="24"/>
              </w:rPr>
              <w:t>:_______________________________________________________________________</w:t>
            </w:r>
          </w:p>
        </w:tc>
        <w:tc>
          <w:tcPr>
            <w:tcW w:w="444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8" w:type="dxa"/>
            <w:gridSpan w:val="5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</w:tr>
    </w:tbl>
    <w:p/>
    <w:sectPr>
      <w:pgSz w:w="11906" w:h="16838"/>
      <w:pgMar w:top="568" w:right="850" w:bottom="993" w:left="1701" w:header="708" w:footer="708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08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4F2"/>
    <w:rsid w:val="00060803"/>
    <w:rsid w:val="000761CF"/>
    <w:rsid w:val="00167A5B"/>
    <w:rsid w:val="001B1078"/>
    <w:rsid w:val="004270C7"/>
    <w:rsid w:val="004A595B"/>
    <w:rsid w:val="004D01F2"/>
    <w:rsid w:val="0053189F"/>
    <w:rsid w:val="00566A21"/>
    <w:rsid w:val="0059149B"/>
    <w:rsid w:val="005D7ABE"/>
    <w:rsid w:val="00600665"/>
    <w:rsid w:val="006E7D7C"/>
    <w:rsid w:val="00735F04"/>
    <w:rsid w:val="007A6093"/>
    <w:rsid w:val="00891A4A"/>
    <w:rsid w:val="00891AD6"/>
    <w:rsid w:val="008A1281"/>
    <w:rsid w:val="008B56B4"/>
    <w:rsid w:val="009B05EC"/>
    <w:rsid w:val="00AB4E2A"/>
    <w:rsid w:val="00BF2311"/>
    <w:rsid w:val="00C074F2"/>
    <w:rsid w:val="00C21907"/>
    <w:rsid w:val="00CE18A2"/>
    <w:rsid w:val="00D1078C"/>
    <w:rsid w:val="00E13366"/>
    <w:rsid w:val="00E85D9A"/>
    <w:rsid w:val="00F304D5"/>
    <w:rsid w:val="00FF25F4"/>
    <w:rsid w:val="00FF79C3"/>
    <w:rsid w:val="20BF5CC8"/>
    <w:rsid w:val="314B4E86"/>
    <w:rsid w:val="3397331E"/>
    <w:rsid w:val="4BB0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itle"/>
    <w:basedOn w:val="1"/>
    <w:next w:val="1"/>
    <w:link w:val="8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">
    <w:name w:val="Subtitle"/>
    <w:basedOn w:val="1"/>
    <w:next w:val="1"/>
    <w:link w:val="9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table" w:styleId="7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Название Знак"/>
    <w:basedOn w:val="2"/>
    <w:link w:val="4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ru-RU"/>
    </w:rPr>
  </w:style>
  <w:style w:type="character" w:customStyle="1" w:styleId="9">
    <w:name w:val="Подзаголовок Знак"/>
    <w:basedOn w:val="2"/>
    <w:link w:val="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:lang w:eastAsia="ru-RU"/>
      <w14:textFill>
        <w14:solidFill>
          <w14:schemeClr w14:val="accent1"/>
        </w14:solidFill>
      </w14:textFill>
    </w:rPr>
  </w:style>
  <w:style w:type="character" w:styleId="10">
    <w:name w:val="Placeholder Text"/>
    <w:basedOn w:val="2"/>
    <w:semiHidden/>
    <w:uiPriority w:val="99"/>
    <w:rPr>
      <w:color w:val="808080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2">
    <w:name w:val="Без интервала Знак"/>
    <w:basedOn w:val="2"/>
    <w:link w:val="11"/>
    <w:uiPriority w:val="1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image" Target="media/image1.bmp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overPageProperties xmlns="http://schemas.microsoft.com/office/2006/coverPageProps">
  <PublishDate/>
  <Abstract>Автор: студент-медик 319 группы, 2023-2024 года выпуска – Акбыик Никита
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7D0266-9BB2-45FA-8324-C9A0B1B3D48B}">
  <ds:schemaRefs/>
</ds:datastoreItem>
</file>

<file path=customXml/itemProps3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Eugenia Selivanov   Irina Ciobanu   Aliona Lașcu</Company>
  <Pages>5</Pages>
  <Words>585</Words>
  <Characters>3337</Characters>
  <Lines>27</Lines>
  <Paragraphs>7</Paragraphs>
  <TotalTime>33</TotalTime>
  <ScaleCrop>false</ScaleCrop>
  <LinksUpToDate>false</LinksUpToDate>
  <CharactersWithSpaces>3915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2024-02-24T14:00:00Z</dcterms:created>
  <dc:creator>admn</dc:creator>
  <cp:lastModifiedBy>Людмила Мороз</cp:lastModifiedBy>
  <dcterms:modified xsi:type="dcterms:W3CDTF">2024-03-10T09:05:09Z</dcterms:modified>
  <dc:subject>Решаем варианты по математике, №2.  Сборник задач по математике.</dc:subject>
  <dc:title>Улыбаемся и пашем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05F3D7D1A37A4A758A848D5DCDC16C7B_13</vt:lpwstr>
  </property>
</Properties>
</file>