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Proiectul didactic al lecției</w:t>
      </w:r>
    </w:p>
    <w:p w:rsidR="00000000" w:rsidDel="00000000" w:rsidP="00000000" w:rsidRDefault="00000000" w:rsidRPr="00000000" w14:paraId="0000000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Disciplina: </w:t>
      </w:r>
      <w:r w:rsidDel="00000000" w:rsidR="00000000" w:rsidRPr="00000000">
        <w:rPr>
          <w:rFonts w:ascii="Times New Roman" w:cs="Times New Roman" w:eastAsia="Times New Roman" w:hAnsi="Times New Roman"/>
          <w:sz w:val="24"/>
          <w:szCs w:val="24"/>
          <w:rtl w:val="0"/>
        </w:rPr>
        <w:t xml:space="preserve">Matematică</w:t>
      </w:r>
    </w:p>
    <w:p w:rsidR="00000000" w:rsidDel="00000000" w:rsidP="00000000" w:rsidRDefault="00000000" w:rsidRPr="00000000" w14:paraId="0000000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Clasa: </w:t>
      </w:r>
      <w:r w:rsidDel="00000000" w:rsidR="00000000" w:rsidRPr="00000000">
        <w:rPr>
          <w:rFonts w:ascii="Times New Roman" w:cs="Times New Roman" w:eastAsia="Times New Roman" w:hAnsi="Times New Roman"/>
          <w:sz w:val="24"/>
          <w:szCs w:val="24"/>
          <w:rtl w:val="0"/>
        </w:rPr>
        <w:t xml:space="preserve">a X-a, profil real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w:t>
      </w: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nitatea de conținut: </w:t>
      </w:r>
      <w:r w:rsidDel="00000000" w:rsidR="00000000" w:rsidRPr="00000000">
        <w:rPr>
          <w:rFonts w:ascii="Times New Roman" w:cs="Times New Roman" w:eastAsia="Times New Roman" w:hAnsi="Times New Roman"/>
          <w:sz w:val="24"/>
          <w:szCs w:val="24"/>
          <w:rtl w:val="0"/>
        </w:rPr>
        <w:t xml:space="preserve">Monoame. Polinoame. Fracții</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sz w:val="24"/>
          <w:szCs w:val="24"/>
          <w:u w:val="none"/>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Numărul lecției în unitatea de conținut (proiectării didactice de lungă durată): </w:t>
      </w:r>
      <w:r w:rsidDel="00000000" w:rsidR="00000000" w:rsidRPr="00000000">
        <w:rPr>
          <w:rFonts w:ascii="Times New Roman" w:cs="Times New Roman" w:eastAsia="Times New Roman" w:hAnsi="Times New Roman"/>
          <w:b w:val="1"/>
          <w:sz w:val="24"/>
          <w:szCs w:val="24"/>
          <w:rtl w:val="0"/>
        </w:rPr>
        <w:t xml:space="preserve">11</w:t>
      </w: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 15</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Subiectul lecției:</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 Operații cu fracții al</w:t>
      </w:r>
      <w:r w:rsidDel="00000000" w:rsidR="00000000" w:rsidRPr="00000000">
        <w:rPr>
          <w:rFonts w:ascii="Times New Roman" w:cs="Times New Roman" w:eastAsia="Times New Roman" w:hAnsi="Times New Roman"/>
          <w:sz w:val="24"/>
          <w:szCs w:val="24"/>
          <w:rtl w:val="0"/>
        </w:rPr>
        <w:t xml:space="preserve">gebrice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mallCaps w:val="0"/>
          <w:strike w:val="0"/>
          <w:sz w:val="24"/>
          <w:szCs w:val="24"/>
          <w:u w:val="none"/>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Durata lectiei: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45 de minute</w:t>
      </w:r>
    </w:p>
    <w:p w:rsidR="00000000" w:rsidDel="00000000" w:rsidP="00000000" w:rsidRDefault="00000000" w:rsidRPr="00000000" w14:paraId="0000000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Unități de competență:</w:t>
      </w:r>
    </w:p>
    <w:p w:rsidR="00000000" w:rsidDel="00000000" w:rsidP="00000000" w:rsidRDefault="00000000" w:rsidRPr="00000000" w14:paraId="0000000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Identificarea și aplicarea terminologiei și notațiilor aferente noțiunilor de monom, polinom, fracție algebrică.</w:t>
      </w:r>
    </w:p>
    <w:p w:rsidR="00000000" w:rsidDel="00000000" w:rsidP="00000000" w:rsidRDefault="00000000" w:rsidRPr="00000000" w14:paraId="000000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Identificarea și clasificarea după diverse criterii a monoamelor, polinoamelor și fracțiilor algebrice.</w:t>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Aplicarea operațiilor cu monoame, polinoame și fracții algebrice, a proprietăților acestor operații la rezolvarea problemelor.</w:t>
      </w:r>
    </w:p>
    <w:p w:rsidR="00000000" w:rsidDel="00000000" w:rsidP="00000000" w:rsidRDefault="00000000" w:rsidRPr="00000000" w14:paraId="0000000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Explorarea algoritmilor pentru optimizarea operațiilor cu monoame, polinoame și fracții algebrice.</w:t>
      </w:r>
    </w:p>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Determinarea valorii de adevăr a unei afirmații, propoziții referitoare la monoame, polinoame și fracții algebrice, inclusiv cu ajutorul exemplelor, contraexemplelor.</w:t>
      </w:r>
    </w:p>
    <w:p w:rsidR="00000000" w:rsidDel="00000000" w:rsidP="00000000" w:rsidRDefault="00000000" w:rsidRPr="00000000" w14:paraId="0000000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Analizarea corectitudinii rezolvării unei probleme cu referire la monoame, polinoame, fracții algebrice.</w:t>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Elaborarea planului de rezolvare a unei probleme, utilizând teoreme, algoritmi, concepte în contextul polinoamelor și rezolvarea problemei în conformitate cu planul elaborat.</w:t>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Justificarea unui demers sau rezultat obținut sau dat cu monoame, polinoame, fracții  algebrice, utilizând argumentări, demonstrații.</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sz w:val="24"/>
          <w:szCs w:val="24"/>
          <w:u w:val="none"/>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Obiectivele lecției: </w:t>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O.1. - </w:t>
      </w:r>
      <w:r w:rsidDel="00000000" w:rsidR="00000000" w:rsidRPr="00000000">
        <w:rPr>
          <w:rFonts w:ascii="Times New Roman" w:cs="Times New Roman" w:eastAsia="Times New Roman" w:hAnsi="Times New Roman"/>
          <w:sz w:val="24"/>
          <w:szCs w:val="24"/>
          <w:rtl w:val="0"/>
        </w:rPr>
        <w:t xml:space="preserve"> Să utilizeze  terminologia/ notațiile aferente fracțiilor algebrice la efectuarea operațiilor cu fracții algebrice;; </w:t>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O.2. -  </w:t>
      </w:r>
      <w:r w:rsidDel="00000000" w:rsidR="00000000" w:rsidRPr="00000000">
        <w:rPr>
          <w:rFonts w:ascii="Times New Roman" w:cs="Times New Roman" w:eastAsia="Times New Roman" w:hAnsi="Times New Roman"/>
          <w:sz w:val="24"/>
          <w:szCs w:val="24"/>
          <w:rtl w:val="0"/>
        </w:rPr>
        <w:t xml:space="preserve">Să aplice regulile de efectuare a adunării/ scăderii a două fracții algebrice în diverse exercițiii;</w:t>
      </w:r>
    </w:p>
    <w:p w:rsidR="00000000" w:rsidDel="00000000" w:rsidP="00000000" w:rsidRDefault="00000000" w:rsidRPr="00000000" w14:paraId="0000001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O.3.  - </w:t>
      </w:r>
      <w:r w:rsidDel="00000000" w:rsidR="00000000" w:rsidRPr="00000000">
        <w:rPr>
          <w:rFonts w:ascii="Times New Roman" w:cs="Times New Roman" w:eastAsia="Times New Roman" w:hAnsi="Times New Roman"/>
          <w:sz w:val="24"/>
          <w:szCs w:val="24"/>
          <w:rtl w:val="0"/>
        </w:rPr>
        <w:t xml:space="preserve">Să aplice regulile de efectuare a înmulțirii a două fracții algebrice în diverse exerciții;</w:t>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O.4. - </w:t>
      </w:r>
      <w:r w:rsidDel="00000000" w:rsidR="00000000" w:rsidRPr="00000000">
        <w:rPr>
          <w:rFonts w:ascii="Times New Roman" w:cs="Times New Roman" w:eastAsia="Times New Roman" w:hAnsi="Times New Roman"/>
          <w:sz w:val="24"/>
          <w:szCs w:val="24"/>
          <w:rtl w:val="0"/>
        </w:rPr>
        <w:t xml:space="preserve">Să argumenteze rezultatul obținut prin utilizarea terminologiei aferente noțiunii de fracție algebrică;</w:t>
      </w:r>
    </w:p>
    <w:p w:rsidR="00000000" w:rsidDel="00000000" w:rsidP="00000000" w:rsidRDefault="00000000" w:rsidRPr="00000000" w14:paraId="0000001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O.5. - </w:t>
      </w:r>
      <w:r w:rsidDel="00000000" w:rsidR="00000000" w:rsidRPr="00000000">
        <w:rPr>
          <w:rFonts w:ascii="Times New Roman" w:cs="Times New Roman" w:eastAsia="Times New Roman" w:hAnsi="Times New Roman"/>
          <w:sz w:val="24"/>
          <w:szCs w:val="24"/>
          <w:rtl w:val="0"/>
        </w:rPr>
        <w:t xml:space="preserve">Să manifeste inițiativă  și disponibilitate de a aborda sarcini variate.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Tipul lecției: </w:t>
      </w:r>
      <w:r w:rsidDel="00000000" w:rsidR="00000000" w:rsidRPr="00000000">
        <w:rPr>
          <w:rFonts w:ascii="Times New Roman" w:cs="Times New Roman" w:eastAsia="Times New Roman" w:hAnsi="Times New Roman"/>
          <w:sz w:val="24"/>
          <w:szCs w:val="24"/>
          <w:rtl w:val="0"/>
        </w:rPr>
        <w:t xml:space="preserve">Lecție de formare a capacităților  de înțelegere a cunoștințelor.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sz w:val="24"/>
          <w:szCs w:val="24"/>
          <w:u w:val="none"/>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Tehnologii didactice: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smallCaps w:val="0"/>
          <w:strike w:val="0"/>
          <w:sz w:val="24"/>
          <w:szCs w:val="24"/>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Forme: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frontală;</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în perechi;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individual.</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smallCaps w:val="0"/>
          <w:strike w:val="0"/>
          <w:sz w:val="24"/>
          <w:szCs w:val="24"/>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Metode: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metoda exercițiului;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algoritmizarea;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problematizarea;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conversația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smallCaps w:val="0"/>
          <w:strike w:val="0"/>
          <w:sz w:val="24"/>
          <w:szCs w:val="24"/>
          <w:vertAlign w:val="baseline"/>
        </w:r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Mijloace de învățământ:</w:t>
      </w:r>
      <w:r w:rsidDel="00000000" w:rsidR="00000000" w:rsidRPr="00000000">
        <w:rPr>
          <w:rtl w:val="0"/>
        </w:rPr>
      </w:r>
    </w:p>
    <w:p w:rsidR="00000000" w:rsidDel="00000000" w:rsidP="00000000" w:rsidRDefault="00000000" w:rsidRPr="00000000" w14:paraId="0000001E">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-Computerul;</w:t>
      </w:r>
    </w:p>
    <w:p w:rsidR="00000000" w:rsidDel="00000000" w:rsidP="00000000" w:rsidRDefault="00000000" w:rsidRPr="00000000" w14:paraId="0000001F">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-Proiectorul sau tabla interactivă;</w:t>
      </w:r>
    </w:p>
    <w:p w:rsidR="00000000" w:rsidDel="00000000" w:rsidP="00000000" w:rsidRDefault="00000000" w:rsidRPr="00000000" w14:paraId="00000020">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nr.1 </w:t>
      </w:r>
    </w:p>
    <w:p w:rsidR="00000000" w:rsidDel="00000000" w:rsidP="00000000" w:rsidRDefault="00000000" w:rsidRPr="00000000" w14:paraId="00000021">
      <w:pPr>
        <w:spacing w:after="0" w:line="360" w:lineRule="auto"/>
        <w:ind w:left="720" w:firstLine="0"/>
        <w:jc w:val="both"/>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https://docs.google.com/presentation/d/1AMo-O3sqmf57p_8fpeMU0I4NCV6FtRQrNFHzo8VgZSk/edit?usp=sharing</w:t>
        </w:r>
      </w:hyperlink>
      <w:r w:rsidDel="00000000" w:rsidR="00000000" w:rsidRPr="00000000">
        <w:rPr>
          <w:rtl w:val="0"/>
        </w:rPr>
      </w:r>
    </w:p>
    <w:p w:rsidR="00000000" w:rsidDel="00000000" w:rsidP="00000000" w:rsidRDefault="00000000" w:rsidRPr="00000000" w14:paraId="00000022">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nr.2 </w:t>
      </w:r>
    </w:p>
    <w:p w:rsidR="00000000" w:rsidDel="00000000" w:rsidP="00000000" w:rsidRDefault="00000000" w:rsidRPr="00000000" w14:paraId="00000023">
      <w:pPr>
        <w:spacing w:after="0" w:line="360" w:lineRule="auto"/>
        <w:ind w:left="720" w:firstLine="0"/>
        <w:jc w:val="both"/>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1155cc"/>
            <w:sz w:val="24"/>
            <w:szCs w:val="24"/>
            <w:u w:val="single"/>
            <w:rtl w:val="0"/>
          </w:rPr>
          <w:t xml:space="preserve">https://youtu.be/jNCZJgK-cHs?si=ZQB9TamB-Jmw2GO4</w:t>
        </w:r>
      </w:hyperlink>
      <w:r w:rsidDel="00000000" w:rsidR="00000000" w:rsidRPr="00000000">
        <w:rPr>
          <w:rtl w:val="0"/>
        </w:rPr>
      </w:r>
    </w:p>
    <w:p w:rsidR="00000000" w:rsidDel="00000000" w:rsidP="00000000" w:rsidRDefault="00000000" w:rsidRPr="00000000" w14:paraId="00000024">
      <w:pP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nr.3</w:t>
      </w:r>
    </w:p>
    <w:p w:rsidR="00000000" w:rsidDel="00000000" w:rsidP="00000000" w:rsidRDefault="00000000" w:rsidRPr="00000000" w14:paraId="0000002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rFonts w:ascii="Times New Roman" w:cs="Times New Roman" w:eastAsia="Times New Roman" w:hAnsi="Times New Roman"/>
            <w:color w:val="1155cc"/>
            <w:sz w:val="24"/>
            <w:szCs w:val="24"/>
            <w:u w:val="single"/>
            <w:rtl w:val="0"/>
          </w:rPr>
          <w:t xml:space="preserve">https://educatieinteractiva.md/manual-digital/15360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mallCaps w:val="0"/>
          <w:strike w:val="0"/>
          <w:sz w:val="24"/>
          <w:szCs w:val="24"/>
          <w:u w:val="none"/>
          <w:vertAlign w:val="baseline"/>
        </w:rPr>
        <w:sectPr>
          <w:headerReference r:id="rId10" w:type="default"/>
          <w:footerReference r:id="rId11" w:type="default"/>
          <w:pgSz w:h="15840" w:w="12240" w:orient="portrait"/>
          <w:pgMar w:bottom="1440" w:top="992.1259842519685" w:left="1080" w:right="1080" w:header="720" w:footer="720"/>
          <w:pgNumType w:start="1"/>
        </w:sectPr>
      </w:pPr>
      <w:r w:rsidDel="00000000" w:rsidR="00000000" w:rsidRPr="00000000">
        <w:rPr>
          <w:rFonts w:ascii="Times New Roman" w:cs="Times New Roman" w:eastAsia="Times New Roman" w:hAnsi="Times New Roman"/>
          <w:b w:val="1"/>
          <w:smallCaps w:val="0"/>
          <w:strike w:val="0"/>
          <w:sz w:val="24"/>
          <w:szCs w:val="24"/>
          <w:u w:val="none"/>
          <w:vertAlign w:val="baseline"/>
          <w:rtl w:val="0"/>
        </w:rPr>
        <w:t xml:space="preserve">Evaluarea: </w:t>
      </w:r>
      <w:r w:rsidDel="00000000" w:rsidR="00000000" w:rsidRPr="00000000">
        <w:rPr>
          <w:rFonts w:ascii="Times New Roman" w:cs="Times New Roman" w:eastAsia="Times New Roman" w:hAnsi="Times New Roman"/>
          <w:smallCaps w:val="0"/>
          <w:strike w:val="0"/>
          <w:sz w:val="24"/>
          <w:szCs w:val="24"/>
          <w:u w:val="none"/>
          <w:vertAlign w:val="baseline"/>
          <w:rtl w:val="0"/>
        </w:rPr>
        <w:t xml:space="preserve">formativă, evaluare orală și în scris, reciprocă;  produse: problemă rezolvată, răspuns oral, exercițiu rezolvat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Scenariul lecției</w:t>
      </w:r>
    </w:p>
    <w:tbl>
      <w:tblPr>
        <w:tblStyle w:val="Table1"/>
        <w:tblW w:w="14130.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5"/>
        <w:gridCol w:w="1245"/>
        <w:gridCol w:w="7830"/>
        <w:gridCol w:w="990"/>
        <w:gridCol w:w="2010"/>
        <w:tblGridChange w:id="0">
          <w:tblGrid>
            <w:gridCol w:w="2055"/>
            <w:gridCol w:w="1245"/>
            <w:gridCol w:w="7830"/>
            <w:gridCol w:w="990"/>
            <w:gridCol w:w="2010"/>
          </w:tblGrid>
        </w:tblGridChange>
      </w:tblGrid>
      <w:tr>
        <w:trPr>
          <w:cantSplit w:val="0"/>
          <w:tblHeader w:val="0"/>
        </w:trPr>
        <w:tc>
          <w:tcPr>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Etapele activității didactice</w:t>
            </w:r>
          </w:p>
        </w:tc>
        <w:tc>
          <w:tcP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Obiective</w:t>
            </w:r>
          </w:p>
        </w:tc>
        <w:tc>
          <w:tcP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Demers acțional al lecției</w:t>
            </w:r>
          </w:p>
        </w:tc>
        <w:tc>
          <w:tcP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Timp</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(în minute)</w:t>
            </w:r>
          </w:p>
        </w:tc>
        <w:tc>
          <w:tcP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Tehnologia realizării</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89" w:right="-104"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(Metodă/Formă de</w:t>
            </w: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 </w:t>
            </w: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activitate/Resurse)</w:t>
            </w:r>
            <w:r w:rsidDel="00000000" w:rsidR="00000000" w:rsidRPr="00000000">
              <w:rPr>
                <w:rtl w:val="0"/>
              </w:rPr>
            </w:r>
          </w:p>
        </w:tc>
      </w:tr>
      <w:tr>
        <w:trPr>
          <w:cantSplit w:val="0"/>
          <w:trHeight w:val="1605" w:hRule="atLeast"/>
          <w:tblHeader w:val="0"/>
        </w:trPr>
        <w:tc>
          <w:tcPr>
            <w:vMerge w:val="restart"/>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mallCaps w:val="0"/>
                <w:strike w:val="0"/>
                <w:sz w:val="24"/>
                <w:szCs w:val="24"/>
                <w:u w:val="none"/>
                <w:vertAlign w:val="baseline"/>
                <w:rtl w:val="0"/>
              </w:rPr>
              <w:t xml:space="preserve">Evocare</w:t>
            </w:r>
          </w:p>
        </w:tc>
        <w:tc>
          <w:tcPr>
            <w:vMerge w:val="restart"/>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tc>
        <w:tc>
          <w:tcPr>
            <w:vMerge w:val="restart"/>
          </w:tcPr>
          <w:p w:rsidR="00000000" w:rsidDel="00000000" w:rsidP="00000000" w:rsidRDefault="00000000" w:rsidRPr="00000000" w14:paraId="0000003A">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Salutarea. Se verifică  pregătirea  elevilor pentru lecție. Elevii vor face schimb de caiete și vor verifica/ compara tema pentru acasă. Se vor discuta neclaritățile apărute. </w:t>
            </w:r>
          </w:p>
          <w:p w:rsidR="00000000" w:rsidDel="00000000" w:rsidP="00000000" w:rsidRDefault="00000000" w:rsidRPr="00000000" w14:paraId="0000003B">
            <w:pPr>
              <w:widowControl w:val="0"/>
              <w:spacing w:after="0" w:before="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C">
            <w:pPr>
              <w:widowControl w:val="0"/>
              <w:spacing w:after="0" w:before="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D">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Profesorul afișează un exercițiu de aplicare a cunoștințelor despre fracții algebrice, iar elevii vor rezolva exercițiul independent în caiet și la solicitarea profesorului, va trece un elev la tablă pentru a prezenta rezolvarea. </w:t>
            </w:r>
          </w:p>
          <w:p w:rsidR="00000000" w:rsidDel="00000000" w:rsidP="00000000" w:rsidRDefault="00000000" w:rsidRPr="00000000" w14:paraId="0000003E">
            <w:pPr>
              <w:widowControl w:val="0"/>
              <w:spacing w:after="0" w:before="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Exercițiul 1. (Pagina 1 </w:t>
            </w:r>
            <w:hyperlink r:id="rId12">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03F">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Fie polinoamele </w:t>
            </w:r>
            <m:oMath>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1</m:t>
                  </m:r>
                </m:sub>
              </m:sSub>
              <m:r>
                <w:rPr>
                  <w:rFonts w:ascii="Times New Roman" w:cs="Times New Roman" w:eastAsia="Times New Roman" w:hAnsi="Times New Roman"/>
                  <w:i w:val="1"/>
                  <w:sz w:val="24"/>
                  <w:szCs w:val="24"/>
                </w:rPr>
                <m:t xml:space="preserve">(X)=</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3</m:t>
                  </m:r>
                </m:sup>
              </m:sSup>
              <m:r>
                <w:rPr>
                  <w:rFonts w:ascii="Times New Roman" w:cs="Times New Roman" w:eastAsia="Times New Roman" w:hAnsi="Times New Roman"/>
                  <w:i w:val="1"/>
                  <w:sz w:val="24"/>
                  <w:szCs w:val="24"/>
                </w:rPr>
                <m:t xml:space="preserve">-2</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-X+2</m:t>
              </m:r>
            </m:oMath>
            <w:r w:rsidDel="00000000" w:rsidR="00000000" w:rsidRPr="00000000">
              <w:rPr>
                <w:rFonts w:ascii="Times New Roman" w:cs="Times New Roman" w:eastAsia="Times New Roman" w:hAnsi="Times New Roman"/>
                <w:i w:val="1"/>
                <w:sz w:val="24"/>
                <w:szCs w:val="24"/>
                <w:rtl w:val="0"/>
              </w:rPr>
              <w:t xml:space="preserve"> și </w:t>
            </w:r>
          </w:p>
          <w:p w:rsidR="00000000" w:rsidDel="00000000" w:rsidP="00000000" w:rsidRDefault="00000000" w:rsidRPr="00000000" w14:paraId="00000040">
            <w:pPr>
              <w:widowControl w:val="0"/>
              <w:spacing w:after="0" w:before="0" w:line="240" w:lineRule="auto"/>
              <w:rPr>
                <w:rFonts w:ascii="Times New Roman" w:cs="Times New Roman" w:eastAsia="Times New Roman" w:hAnsi="Times New Roman"/>
                <w:i w:val="1"/>
                <w:sz w:val="24"/>
                <w:szCs w:val="24"/>
              </w:rPr>
            </w:pPr>
            <m:oMath>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2</m:t>
                  </m:r>
                </m:sub>
              </m:sSub>
              <m:r>
                <w:rPr>
                  <w:rFonts w:ascii="Times New Roman" w:cs="Times New Roman" w:eastAsia="Times New Roman" w:hAnsi="Times New Roman"/>
                  <w:i w:val="1"/>
                  <w:sz w:val="24"/>
                  <w:szCs w:val="24"/>
                </w:rPr>
                <m:t xml:space="preserve">(X)=</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3</m:t>
                  </m:r>
                </m:sup>
              </m:sSup>
              <m:r>
                <w:rPr>
                  <w:rFonts w:ascii="Times New Roman" w:cs="Times New Roman" w:eastAsia="Times New Roman" w:hAnsi="Times New Roman"/>
                  <w:i w:val="1"/>
                  <w:sz w:val="24"/>
                  <w:szCs w:val="24"/>
                </w:rPr>
                <m:t xml:space="preserve">+</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-4X-4</m:t>
              </m:r>
            </m:oMath>
            <w:r w:rsidDel="00000000" w:rsidR="00000000" w:rsidRPr="00000000">
              <w:rPr>
                <w:rtl w:val="0"/>
              </w:rPr>
            </w:r>
          </w:p>
          <w:p w:rsidR="00000000" w:rsidDel="00000000" w:rsidP="00000000" w:rsidRDefault="00000000" w:rsidRPr="00000000" w14:paraId="00000041">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a)Calculați </w:t>
            </w:r>
            <m:oMath>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1</m:t>
                  </m:r>
                </m:sub>
              </m:sSub>
              <m:r>
                <w:rPr>
                  <w:rFonts w:ascii="Times New Roman" w:cs="Times New Roman" w:eastAsia="Times New Roman" w:hAnsi="Times New Roman"/>
                  <w:i w:val="1"/>
                  <w:sz w:val="24"/>
                  <w:szCs w:val="24"/>
                </w:rPr>
                <m:t xml:space="preserve">(2)</m:t>
              </m:r>
            </m:oMath>
            <w:r w:rsidDel="00000000" w:rsidR="00000000" w:rsidRPr="00000000">
              <w:rPr>
                <w:rFonts w:ascii="Times New Roman" w:cs="Times New Roman" w:eastAsia="Times New Roman" w:hAnsi="Times New Roman"/>
                <w:i w:val="1"/>
                <w:sz w:val="24"/>
                <w:szCs w:val="24"/>
                <w:rtl w:val="0"/>
              </w:rPr>
              <w:t xml:space="preserve"> și </w:t>
            </w:r>
            <m:oMath>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2</m:t>
                  </m:r>
                </m:sub>
              </m:sSub>
              <m:r>
                <w:rPr>
                  <w:rFonts w:ascii="Times New Roman" w:cs="Times New Roman" w:eastAsia="Times New Roman" w:hAnsi="Times New Roman"/>
                  <w:i w:val="1"/>
                  <w:sz w:val="24"/>
                  <w:szCs w:val="24"/>
                </w:rPr>
                <m:t xml:space="preserve">(-1)</m:t>
              </m:r>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42">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b)Simplificați fracția F(X)=</w:t>
            </w:r>
            <m:oMath>
              <m:f>
                <m:fPr>
                  <m:ctrlPr>
                    <w:rPr>
                      <w:rFonts w:ascii="Times New Roman" w:cs="Times New Roman" w:eastAsia="Times New Roman" w:hAnsi="Times New Roman"/>
                      <w:i w:val="1"/>
                      <w:sz w:val="24"/>
                      <w:szCs w:val="24"/>
                    </w:rPr>
                  </m:ctrlPr>
                </m:fPr>
                <m:num>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1</m:t>
                      </m:r>
                    </m:sub>
                  </m:sSub>
                  <m:r>
                    <w:rPr>
                      <w:rFonts w:ascii="Times New Roman" w:cs="Times New Roman" w:eastAsia="Times New Roman" w:hAnsi="Times New Roman"/>
                      <w:i w:val="1"/>
                      <w:sz w:val="24"/>
                      <w:szCs w:val="24"/>
                    </w:rPr>
                    <m:t xml:space="preserve">(X)</m:t>
                  </m:r>
                </m:num>
                <m:den>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2</m:t>
                      </m:r>
                    </m:sub>
                  </m:sSub>
                  <m:r>
                    <w:rPr>
                      <w:rFonts w:ascii="Times New Roman" w:cs="Times New Roman" w:eastAsia="Times New Roman" w:hAnsi="Times New Roman"/>
                      <w:i w:val="1"/>
                      <w:sz w:val="24"/>
                      <w:szCs w:val="24"/>
                    </w:rPr>
                    <m:t xml:space="preserve">(X)</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43">
            <w:pPr>
              <w:spacing w:line="259" w:lineRule="auto"/>
              <w:ind w:left="108"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Răspuns: a)</w:t>
            </w:r>
            <m:oMath>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1</m:t>
                  </m:r>
                </m:sub>
              </m:sSub>
              <m:r>
                <w:rPr>
                  <w:rFonts w:ascii="Times New Roman" w:cs="Times New Roman" w:eastAsia="Times New Roman" w:hAnsi="Times New Roman"/>
                  <w:i w:val="1"/>
                  <w:sz w:val="24"/>
                  <w:szCs w:val="24"/>
                </w:rPr>
                <m:t xml:space="preserve">(2)=0; </m:t>
              </m:r>
            </m:oMath>
            <w:r w:rsidDel="00000000" w:rsidR="00000000" w:rsidRPr="00000000">
              <w:rPr>
                <w:rFonts w:ascii="Times New Roman" w:cs="Times New Roman" w:eastAsia="Times New Roman" w:hAnsi="Times New Roman"/>
                <w:i w:val="1"/>
                <w:sz w:val="24"/>
                <w:szCs w:val="24"/>
                <w:rtl w:val="0"/>
              </w:rPr>
              <w:t xml:space="preserve"> </w:t>
            </w:r>
            <m:oMath>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2</m:t>
                  </m:r>
                </m:sub>
              </m:sSub>
              <m:r>
                <w:rPr>
                  <w:rFonts w:ascii="Times New Roman" w:cs="Times New Roman" w:eastAsia="Times New Roman" w:hAnsi="Times New Roman"/>
                  <w:i w:val="1"/>
                  <w:sz w:val="24"/>
                  <w:szCs w:val="24"/>
                </w:rPr>
                <m:t xml:space="preserve">(-1)</m:t>
              </m:r>
            </m:oMath>
            <w:r w:rsidDel="00000000" w:rsidR="00000000" w:rsidRPr="00000000">
              <w:rPr>
                <w:rFonts w:ascii="Times New Roman" w:cs="Times New Roman" w:eastAsia="Times New Roman" w:hAnsi="Times New Roman"/>
                <w:i w:val="1"/>
                <w:sz w:val="24"/>
                <w:szCs w:val="24"/>
                <w:rtl w:val="0"/>
              </w:rPr>
              <w:t xml:space="preserve">=0.</w:t>
            </w:r>
          </w:p>
          <w:p w:rsidR="00000000" w:rsidDel="00000000" w:rsidP="00000000" w:rsidRDefault="00000000" w:rsidRPr="00000000" w14:paraId="00000044">
            <w:pPr>
              <w:spacing w:line="259" w:lineRule="auto"/>
              <w:ind w:left="108"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b)F(X)=</w:t>
            </w:r>
            <m:oMath>
              <m:f>
                <m:fPr>
                  <m:ctrlPr>
                    <w:rPr>
                      <w:rFonts w:ascii="Times New Roman" w:cs="Times New Roman" w:eastAsia="Times New Roman" w:hAnsi="Times New Roman"/>
                      <w:i w:val="1"/>
                      <w:sz w:val="24"/>
                      <w:szCs w:val="24"/>
                    </w:rPr>
                  </m:ctrlPr>
                </m:fPr>
                <m:num>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1</m:t>
                      </m:r>
                    </m:sub>
                  </m:sSub>
                  <m:r>
                    <w:rPr>
                      <w:rFonts w:ascii="Times New Roman" w:cs="Times New Roman" w:eastAsia="Times New Roman" w:hAnsi="Times New Roman"/>
                      <w:i w:val="1"/>
                      <w:sz w:val="24"/>
                      <w:szCs w:val="24"/>
                    </w:rPr>
                    <m:t xml:space="preserve">(X)</m:t>
                  </m:r>
                </m:num>
                <m:den>
                  <m:sSub>
                    <m:sSubPr>
                      <m:ctrlPr>
                        <w:rPr>
                          <w:rFonts w:ascii="Times New Roman" w:cs="Times New Roman" w:eastAsia="Times New Roman" w:hAnsi="Times New Roman"/>
                          <w:i w:val="1"/>
                          <w:sz w:val="24"/>
                          <w:szCs w:val="24"/>
                        </w:rPr>
                      </m:ctrlPr>
                    </m:sSubPr>
                    <m:e>
                      <m:r>
                        <w:rPr>
                          <w:rFonts w:ascii="Times New Roman" w:cs="Times New Roman" w:eastAsia="Times New Roman" w:hAnsi="Times New Roman"/>
                          <w:i w:val="1"/>
                          <w:sz w:val="24"/>
                          <w:szCs w:val="24"/>
                        </w:rPr>
                        <m:t xml:space="preserve">P</m:t>
                      </m:r>
                    </m:e>
                    <m:sub>
                      <m:r>
                        <w:rPr>
                          <w:rFonts w:ascii="Times New Roman" w:cs="Times New Roman" w:eastAsia="Times New Roman" w:hAnsi="Times New Roman"/>
                          <w:i w:val="1"/>
                          <w:sz w:val="24"/>
                          <w:szCs w:val="24"/>
                        </w:rPr>
                        <m:t xml:space="preserve">2</m:t>
                      </m:r>
                    </m:sub>
                  </m:sSub>
                  <m:r>
                    <w:rPr>
                      <w:rFonts w:ascii="Times New Roman" w:cs="Times New Roman" w:eastAsia="Times New Roman" w:hAnsi="Times New Roman"/>
                      <w:i w:val="1"/>
                      <w:sz w:val="24"/>
                      <w:szCs w:val="24"/>
                    </w:rPr>
                    <m:t xml:space="preserve">(X)</m:t>
                  </m:r>
                </m:den>
              </m:f>
            </m:oMath>
            <w:r w:rsidDel="00000000" w:rsidR="00000000" w:rsidRPr="00000000">
              <w:rPr>
                <w:rFonts w:ascii="Times New Roman" w:cs="Times New Roman" w:eastAsia="Times New Roman" w:hAnsi="Times New Roman"/>
                <w:i w:val="1"/>
                <w:sz w:val="24"/>
                <w:szCs w:val="24"/>
                <w:rtl w:val="0"/>
              </w:rPr>
              <w:t xml:space="preserve">=</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X-1</m:t>
                  </m:r>
                </m:num>
                <m:den>
                  <m:r>
                    <w:rPr>
                      <w:rFonts w:ascii="Times New Roman" w:cs="Times New Roman" w:eastAsia="Times New Roman" w:hAnsi="Times New Roman"/>
                      <w:i w:val="1"/>
                      <w:sz w:val="24"/>
                      <w:szCs w:val="24"/>
                    </w:rPr>
                    <m:t xml:space="preserve">X+2</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45">
            <w:pPr>
              <w:spacing w:line="259" w:lineRule="auto"/>
              <w:ind w:left="108" w:firstLine="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46">
            <w:pPr>
              <w:spacing w:line="259" w:lineRule="auto"/>
              <w:ind w:left="108"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Se va anunța subiectul lecției: „Operații cu fracții algebrice” și obiectivele lecției. </w:t>
            </w:r>
            <w:r w:rsidDel="00000000" w:rsidR="00000000" w:rsidRPr="00000000">
              <w:rPr>
                <w:rFonts w:ascii="Times New Roman" w:cs="Times New Roman" w:eastAsia="Times New Roman" w:hAnsi="Times New Roman"/>
                <w:b w:val="1"/>
                <w:i w:val="1"/>
                <w:sz w:val="24"/>
                <w:szCs w:val="24"/>
                <w:rtl w:val="0"/>
              </w:rPr>
              <w:t xml:space="preserve">(Pagina 2, 3 </w:t>
            </w:r>
            <w:hyperlink r:id="rId13">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047">
            <w:pPr>
              <w:spacing w:line="259" w:lineRule="auto"/>
              <w:ind w:left="108" w:firstLine="0"/>
              <w:rPr>
                <w:rFonts w:ascii="Times New Roman" w:cs="Times New Roman" w:eastAsia="Times New Roman" w:hAnsi="Times New Roman"/>
                <w:i w:val="1"/>
                <w:sz w:val="24"/>
                <w:szCs w:val="24"/>
              </w:rPr>
            </w:pPr>
            <w:r w:rsidDel="00000000" w:rsidR="00000000" w:rsidRPr="00000000">
              <w:rPr>
                <w:rtl w:val="0"/>
              </w:rPr>
            </w:r>
          </w:p>
        </w:tc>
        <w:tc>
          <w:tcPr>
            <w:vMerge w:val="restart"/>
          </w:tcPr>
          <w:p w:rsidR="00000000" w:rsidDel="00000000" w:rsidP="00000000" w:rsidRDefault="00000000" w:rsidRPr="00000000" w14:paraId="00000048">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5</w:t>
            </w:r>
          </w:p>
          <w:p w:rsidR="00000000" w:rsidDel="00000000" w:rsidP="00000000" w:rsidRDefault="00000000" w:rsidRPr="00000000" w14:paraId="00000049">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A">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B">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4C">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D">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E">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4</w:t>
            </w:r>
          </w:p>
          <w:p w:rsidR="00000000" w:rsidDel="00000000" w:rsidP="00000000" w:rsidRDefault="00000000" w:rsidRPr="00000000" w14:paraId="0000004F">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0">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1">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2">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3">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54">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5">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6">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7">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8">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9">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A">
            <w:pPr>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B">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5C">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1</w:t>
            </w:r>
          </w:p>
          <w:p w:rsidR="00000000" w:rsidDel="00000000" w:rsidP="00000000" w:rsidRDefault="00000000" w:rsidRPr="00000000" w14:paraId="0000005D">
            <w:pPr>
              <w:jc w:val="center"/>
              <w:rPr>
                <w:rFonts w:ascii="Times New Roman" w:cs="Times New Roman" w:eastAsia="Times New Roman" w:hAnsi="Times New Roman"/>
                <w:b w:val="1"/>
                <w:i w:val="1"/>
                <w:sz w:val="24"/>
                <w:szCs w:val="24"/>
              </w:rPr>
            </w:pPr>
            <w:r w:rsidDel="00000000" w:rsidR="00000000" w:rsidRPr="00000000">
              <w:rPr>
                <w:rtl w:val="0"/>
              </w:rPr>
            </w:r>
          </w:p>
        </w:tc>
        <w:tc>
          <w:tcPr>
            <w:vMerge w:val="restart"/>
          </w:tcPr>
          <w:p w:rsidR="00000000" w:rsidDel="00000000" w:rsidP="00000000" w:rsidRDefault="00000000" w:rsidRPr="00000000" w14:paraId="0000005E">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conversația</w:t>
            </w:r>
          </w:p>
          <w:p w:rsidR="00000000" w:rsidDel="00000000" w:rsidP="00000000" w:rsidRDefault="00000000" w:rsidRPr="00000000" w14:paraId="0000005F">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problematizarea</w:t>
            </w:r>
          </w:p>
          <w:p w:rsidR="00000000" w:rsidDel="00000000" w:rsidP="00000000" w:rsidRDefault="00000000" w:rsidRPr="00000000" w14:paraId="00000060">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metoda exercițiului</w:t>
            </w:r>
          </w:p>
          <w:p w:rsidR="00000000" w:rsidDel="00000000" w:rsidP="00000000" w:rsidRDefault="00000000" w:rsidRPr="00000000" w14:paraId="00000061">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62">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63">
            <w:pPr>
              <w:spacing w:line="276"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frontal</w:t>
            </w:r>
            <w:r w:rsidDel="00000000" w:rsidR="00000000" w:rsidRPr="00000000">
              <w:rPr>
                <w:rtl w:val="0"/>
              </w:rPr>
            </w:r>
          </w:p>
          <w:p w:rsidR="00000000" w:rsidDel="00000000" w:rsidP="00000000" w:rsidRDefault="00000000" w:rsidRPr="00000000" w14:paraId="00000064">
            <w:pPr>
              <w:spacing w:line="276"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65">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computerul</w:t>
            </w:r>
          </w:p>
          <w:p w:rsidR="00000000" w:rsidDel="00000000" w:rsidP="00000000" w:rsidRDefault="00000000" w:rsidRPr="00000000" w14:paraId="00000066">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panoul interactiv</w:t>
            </w:r>
          </w:p>
          <w:p w:rsidR="00000000" w:rsidDel="00000000" w:rsidP="00000000" w:rsidRDefault="00000000" w:rsidRPr="00000000" w14:paraId="00000067">
            <w:pPr>
              <w:spacing w:line="360" w:lineRule="auto"/>
              <w:ind w:left="0" w:firstLine="0"/>
              <w:jc w:val="both"/>
              <w:rPr>
                <w:rFonts w:ascii="Times New Roman" w:cs="Times New Roman" w:eastAsia="Times New Roman" w:hAnsi="Times New Roman"/>
                <w:i w:val="1"/>
                <w:sz w:val="24"/>
                <w:szCs w:val="24"/>
              </w:rPr>
            </w:pPr>
            <w:hyperlink r:id="rId14">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tl w:val="0"/>
              </w:rPr>
            </w:r>
          </w:p>
          <w:p w:rsidR="00000000" w:rsidDel="00000000" w:rsidP="00000000" w:rsidRDefault="00000000" w:rsidRPr="00000000" w14:paraId="00000068">
            <w:pPr>
              <w:widowControl w:val="0"/>
              <w:rPr>
                <w:rFonts w:ascii="Times New Roman" w:cs="Times New Roman" w:eastAsia="Times New Roman" w:hAnsi="Times New Roman"/>
                <w:i w:val="1"/>
                <w:sz w:val="20"/>
                <w:szCs w:val="20"/>
              </w:rPr>
            </w:pPr>
            <w:r w:rsidDel="00000000" w:rsidR="00000000" w:rsidRPr="00000000">
              <w:rPr>
                <w:rtl w:val="0"/>
              </w:rPr>
            </w:r>
          </w:p>
        </w:tc>
      </w:tr>
      <w:tr>
        <w:trPr>
          <w:cantSplit w:val="0"/>
          <w:trHeight w:val="3000.074550864511" w:hRule="atLeast"/>
          <w:tblHeader w:val="0"/>
        </w:trPr>
        <w:tc>
          <w:tcPr>
            <w:vMerge w:val="continue"/>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0"/>
                <w:szCs w:val="20"/>
              </w:rPr>
            </w:pPr>
            <w:r w:rsidDel="00000000" w:rsidR="00000000" w:rsidRPr="00000000">
              <w:rPr>
                <w:rtl w:val="0"/>
              </w:rPr>
            </w:r>
          </w:p>
        </w:tc>
        <w:tc>
          <w:tcPr>
            <w:vMerge w:val="continue"/>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0"/>
                <w:szCs w:val="20"/>
              </w:rPr>
            </w:pPr>
            <w:r w:rsidDel="00000000" w:rsidR="00000000" w:rsidRPr="00000000">
              <w:rPr>
                <w:rtl w:val="0"/>
              </w:rPr>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0"/>
                <w:szCs w:val="20"/>
              </w:rPr>
            </w:pPr>
            <w:r w:rsidDel="00000000" w:rsidR="00000000" w:rsidRPr="00000000">
              <w:rPr>
                <w:rtl w:val="0"/>
              </w:rPr>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0"/>
                <w:szCs w:val="20"/>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0"/>
                <w:szCs w:val="20"/>
              </w:rPr>
            </w:pPr>
            <w:r w:rsidDel="00000000" w:rsidR="00000000" w:rsidRPr="00000000">
              <w:rPr>
                <w:rtl w:val="0"/>
              </w:rPr>
            </w:r>
          </w:p>
        </w:tc>
      </w:tr>
      <w:tr>
        <w:trPr>
          <w:cantSplit w:val="0"/>
          <w:trHeight w:val="1605" w:hRule="atLeast"/>
          <w:tblHeader w:val="0"/>
        </w:trPr>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z w:val="24"/>
                <w:szCs w:val="24"/>
                <w:rtl w:val="0"/>
              </w:rPr>
              <w:t xml:space="preserve">Realizarea sensului</w:t>
            </w:r>
            <w:r w:rsidDel="00000000" w:rsidR="00000000" w:rsidRPr="00000000">
              <w:rPr>
                <w:rtl w:val="0"/>
              </w:rPr>
            </w:r>
          </w:p>
        </w:tc>
        <w:tc>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tc>
        <w:tc>
          <w:tcPr/>
          <w:p w:rsidR="00000000" w:rsidDel="00000000" w:rsidP="00000000" w:rsidRDefault="00000000" w:rsidRPr="00000000" w14:paraId="00000076">
            <w:pPr>
              <w:widowControl w:val="0"/>
              <w:spacing w:after="0" w:before="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i w:val="1"/>
                <w:sz w:val="24"/>
                <w:szCs w:val="24"/>
                <w:rtl w:val="0"/>
              </w:rPr>
              <w:t xml:space="preserve">Profesorul va afișa lecția video de pe educațieonline.md și va explica tema pe baza exemplelor din acest video. Profesorul va apăsa pe pauză pentru a explica un anumit exercițiu. </w:t>
            </w:r>
            <w:r w:rsidDel="00000000" w:rsidR="00000000" w:rsidRPr="00000000">
              <w:rPr>
                <w:rFonts w:ascii="Times New Roman" w:cs="Times New Roman" w:eastAsia="Times New Roman" w:hAnsi="Times New Roman"/>
                <w:b w:val="1"/>
                <w:i w:val="1"/>
                <w:sz w:val="24"/>
                <w:szCs w:val="24"/>
                <w:rtl w:val="0"/>
              </w:rPr>
              <w:t xml:space="preserve">(Pagina 4 </w:t>
            </w:r>
            <w:hyperlink r:id="rId15">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077">
            <w:pPr>
              <w:widowControl w:val="0"/>
              <w:spacing w:after="0" w:before="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78">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va explica mai întîi cum se efectuează adunarea și scăderea fracțiilor algebrice cu același numitor(0:53 - 1:35 </w:t>
            </w:r>
            <w:hyperlink r:id="rId16">
              <w:r w:rsidDel="00000000" w:rsidR="00000000" w:rsidRPr="00000000">
                <w:rPr>
                  <w:rFonts w:ascii="Times New Roman" w:cs="Times New Roman" w:eastAsia="Times New Roman" w:hAnsi="Times New Roman"/>
                  <w:i w:val="1"/>
                  <w:color w:val="1155cc"/>
                  <w:sz w:val="24"/>
                  <w:szCs w:val="24"/>
                  <w:u w:val="single"/>
                  <w:rtl w:val="0"/>
                </w:rPr>
                <w:t xml:space="preserve">Link nr.2</w:t>
              </w:r>
            </w:hyperlink>
            <w:r w:rsidDel="00000000" w:rsidR="00000000" w:rsidRPr="00000000">
              <w:rPr>
                <w:rFonts w:ascii="Times New Roman" w:cs="Times New Roman" w:eastAsia="Times New Roman" w:hAnsi="Times New Roman"/>
                <w:i w:val="1"/>
                <w:sz w:val="24"/>
                <w:szCs w:val="24"/>
                <w:rtl w:val="0"/>
              </w:rPr>
              <w:t xml:space="preserve"> ) și va propune elevilor să rezolve cazul b și c, după care va afișa rezolvarea pentru a compara. </w:t>
            </w:r>
          </w:p>
          <w:p w:rsidR="00000000" w:rsidDel="00000000" w:rsidP="00000000" w:rsidRDefault="00000000" w:rsidRPr="00000000" w14:paraId="00000079">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251710" cy="873798"/>
                  <wp:effectExtent b="0" l="0" r="0" t="0"/>
                  <wp:docPr id="1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251710" cy="873798"/>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114300" distT="114300" distL="114300" distR="114300">
                  <wp:extent cx="2213610" cy="820489"/>
                  <wp:effectExtent b="0" l="0" r="0" t="0"/>
                  <wp:docPr id="1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213610" cy="82048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Apoi se va explica adunarea și scăderea fracțiilor algebrice cu numitori diferiți, făcînd analogie cu fracțiile ordinare. ( 2:37 - 3:38 </w:t>
            </w:r>
            <w:hyperlink r:id="rId19">
              <w:r w:rsidDel="00000000" w:rsidR="00000000" w:rsidRPr="00000000">
                <w:rPr>
                  <w:rFonts w:ascii="Times New Roman" w:cs="Times New Roman" w:eastAsia="Times New Roman" w:hAnsi="Times New Roman"/>
                  <w:i w:val="1"/>
                  <w:color w:val="1155cc"/>
                  <w:sz w:val="24"/>
                  <w:szCs w:val="24"/>
                  <w:u w:val="single"/>
                  <w:rtl w:val="0"/>
                </w:rPr>
                <w:t xml:space="preserve">Link nr.2</w:t>
              </w:r>
            </w:hyperlink>
            <w:r w:rsidDel="00000000" w:rsidR="00000000" w:rsidRPr="00000000">
              <w:rPr>
                <w:rFonts w:ascii="Times New Roman" w:cs="Times New Roman" w:eastAsia="Times New Roman" w:hAnsi="Times New Roman"/>
                <w:i w:val="1"/>
                <w:sz w:val="24"/>
                <w:szCs w:val="24"/>
                <w:rtl w:val="0"/>
              </w:rPr>
              <w:t xml:space="preserve">), după care se va propune elevilor de rezolvat exercițiile din cazul b și se vor compara rezolvarea și răspunsurile obținute. (și exemplele din secvența explicată cu scăderea)</w:t>
            </w:r>
          </w:p>
          <w:p w:rsidR="00000000" w:rsidDel="00000000" w:rsidP="00000000" w:rsidRDefault="00000000" w:rsidRPr="00000000" w14:paraId="0000007B">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1825073" cy="1200449"/>
                  <wp:effectExtent b="0" l="0" r="0" t="0"/>
                  <wp:docPr id="1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825073" cy="1200449"/>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114300" distT="114300" distL="114300" distR="114300">
                  <wp:extent cx="1937385" cy="1234135"/>
                  <wp:effectExtent b="0" l="0" r="0" t="0"/>
                  <wp:docPr id="1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937385" cy="123413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va explica și înmulțirea fracțiilor algebrice prin secvența următoare din video (7:11 - 7:50  </w:t>
            </w:r>
            <w:hyperlink r:id="rId22">
              <w:r w:rsidDel="00000000" w:rsidR="00000000" w:rsidRPr="00000000">
                <w:rPr>
                  <w:rFonts w:ascii="Times New Roman" w:cs="Times New Roman" w:eastAsia="Times New Roman" w:hAnsi="Times New Roman"/>
                  <w:i w:val="1"/>
                  <w:color w:val="1155cc"/>
                  <w:sz w:val="24"/>
                  <w:szCs w:val="24"/>
                  <w:u w:val="single"/>
                  <w:rtl w:val="0"/>
                </w:rPr>
                <w:t xml:space="preserve">Link nr.2</w:t>
              </w:r>
            </w:hyperlink>
            <w:r w:rsidDel="00000000" w:rsidR="00000000" w:rsidRPr="00000000">
              <w:rPr>
                <w:rFonts w:ascii="Times New Roman" w:cs="Times New Roman" w:eastAsia="Times New Roman" w:hAnsi="Times New Roman"/>
                <w:i w:val="1"/>
                <w:sz w:val="24"/>
                <w:szCs w:val="24"/>
                <w:rtl w:val="0"/>
              </w:rPr>
              <w:t xml:space="preserve">), după care se va propune de rezolvat și cazul b. </w:t>
            </w:r>
          </w:p>
          <w:p w:rsidR="00000000" w:rsidDel="00000000" w:rsidP="00000000" w:rsidRDefault="00000000" w:rsidRPr="00000000" w14:paraId="0000007D">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092071" cy="1233385"/>
                  <wp:effectExtent b="0" l="0" r="0" t="0"/>
                  <wp:docPr id="15"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2092071" cy="1233385"/>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114300" distT="114300" distL="114300" distR="114300">
                  <wp:extent cx="2167797" cy="1124800"/>
                  <wp:effectExtent b="0" l="0" r="0" t="0"/>
                  <wp:docPr id="1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167797" cy="11248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va explica și demonstra împărțirea fracțiilor algebrice (8:52 - 9:37 </w:t>
            </w:r>
            <w:hyperlink r:id="rId25">
              <w:r w:rsidDel="00000000" w:rsidR="00000000" w:rsidRPr="00000000">
                <w:rPr>
                  <w:rFonts w:ascii="Times New Roman" w:cs="Times New Roman" w:eastAsia="Times New Roman" w:hAnsi="Times New Roman"/>
                  <w:i w:val="1"/>
                  <w:color w:val="1155cc"/>
                  <w:sz w:val="24"/>
                  <w:szCs w:val="24"/>
                  <w:u w:val="single"/>
                  <w:rtl w:val="0"/>
                </w:rPr>
                <w:t xml:space="preserve">Link nr.2</w:t>
              </w:r>
            </w:hyperlink>
            <w:r w:rsidDel="00000000" w:rsidR="00000000" w:rsidRPr="00000000">
              <w:rPr>
                <w:rFonts w:ascii="Times New Roman" w:cs="Times New Roman" w:eastAsia="Times New Roman" w:hAnsi="Times New Roman"/>
                <w:i w:val="1"/>
                <w:sz w:val="24"/>
                <w:szCs w:val="24"/>
                <w:rtl w:val="0"/>
              </w:rPr>
              <w:t xml:space="preserve">) și se va propune de rezolvat cazul b independent, după care se vor compara răspunsurile. </w:t>
            </w:r>
          </w:p>
          <w:p w:rsidR="00000000" w:rsidDel="00000000" w:rsidP="00000000" w:rsidRDefault="00000000" w:rsidRPr="00000000" w14:paraId="0000007F">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Pr>
              <w:drawing>
                <wp:inline distB="114300" distT="114300" distL="114300" distR="114300">
                  <wp:extent cx="1428750" cy="907532"/>
                  <wp:effectExtent b="0" l="0" r="0" t="0"/>
                  <wp:docPr id="9"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428750" cy="907532"/>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114300" distT="114300" distL="114300" distR="114300">
                  <wp:extent cx="1623060" cy="820351"/>
                  <wp:effectExtent b="0" l="0" r="0" t="0"/>
                  <wp:docPr id="11"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623060" cy="820351"/>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after="0" w:before="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va explica și ridicarea la putere a fracțiilor algebrice (10:55 - 11:16 </w:t>
            </w:r>
            <w:hyperlink r:id="rId28">
              <w:r w:rsidDel="00000000" w:rsidR="00000000" w:rsidRPr="00000000">
                <w:rPr>
                  <w:rFonts w:ascii="Times New Roman" w:cs="Times New Roman" w:eastAsia="Times New Roman" w:hAnsi="Times New Roman"/>
                  <w:i w:val="1"/>
                  <w:color w:val="1155cc"/>
                  <w:sz w:val="24"/>
                  <w:szCs w:val="24"/>
                  <w:u w:val="single"/>
                  <w:rtl w:val="0"/>
                </w:rPr>
                <w:t xml:space="preserve">Link nr.2</w:t>
              </w:r>
            </w:hyperlink>
            <w:r w:rsidDel="00000000" w:rsidR="00000000" w:rsidRPr="00000000">
              <w:rPr>
                <w:rFonts w:ascii="Times New Roman" w:cs="Times New Roman" w:eastAsia="Times New Roman" w:hAnsi="Times New Roman"/>
                <w:i w:val="1"/>
                <w:sz w:val="24"/>
                <w:szCs w:val="24"/>
                <w:rtl w:val="0"/>
              </w:rPr>
              <w:t xml:space="preserve">).</w:t>
            </w:r>
          </w:p>
        </w:tc>
        <w:tc>
          <w:tcPr/>
          <w:p w:rsidR="00000000" w:rsidDel="00000000" w:rsidP="00000000" w:rsidRDefault="00000000" w:rsidRPr="00000000" w14:paraId="00000081">
            <w:pPr>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15</w:t>
            </w:r>
          </w:p>
        </w:tc>
        <w:tc>
          <w:tcPr/>
          <w:p w:rsidR="00000000" w:rsidDel="00000000" w:rsidP="00000000" w:rsidRDefault="00000000" w:rsidRPr="00000000" w14:paraId="00000082">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conversația</w:t>
            </w:r>
          </w:p>
          <w:p w:rsidR="00000000" w:rsidDel="00000000" w:rsidP="00000000" w:rsidRDefault="00000000" w:rsidRPr="00000000" w14:paraId="00000083">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problematizarea</w:t>
            </w:r>
          </w:p>
          <w:p w:rsidR="00000000" w:rsidDel="00000000" w:rsidP="00000000" w:rsidRDefault="00000000" w:rsidRPr="00000000" w14:paraId="00000084">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algoritmizarea</w:t>
            </w:r>
          </w:p>
          <w:p w:rsidR="00000000" w:rsidDel="00000000" w:rsidP="00000000" w:rsidRDefault="00000000" w:rsidRPr="00000000" w14:paraId="00000085">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frontal</w:t>
            </w:r>
            <w:r w:rsidDel="00000000" w:rsidR="00000000" w:rsidRPr="00000000">
              <w:rPr>
                <w:rtl w:val="0"/>
              </w:rPr>
            </w:r>
          </w:p>
          <w:p w:rsidR="00000000" w:rsidDel="00000000" w:rsidP="00000000" w:rsidRDefault="00000000" w:rsidRPr="00000000" w14:paraId="00000087">
            <w:pPr>
              <w:spacing w:line="276" w:lineRule="auto"/>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88">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computerul</w:t>
            </w:r>
          </w:p>
          <w:p w:rsidR="00000000" w:rsidDel="00000000" w:rsidP="00000000" w:rsidRDefault="00000000" w:rsidRPr="00000000" w14:paraId="00000089">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panoul interactiv</w:t>
            </w:r>
          </w:p>
          <w:p w:rsidR="00000000" w:rsidDel="00000000" w:rsidP="00000000" w:rsidRDefault="00000000" w:rsidRPr="00000000" w14:paraId="0000008A">
            <w:pPr>
              <w:spacing w:line="276" w:lineRule="auto"/>
              <w:rPr>
                <w:rFonts w:ascii="Times New Roman" w:cs="Times New Roman" w:eastAsia="Times New Roman" w:hAnsi="Times New Roman"/>
                <w:i w:val="1"/>
                <w:sz w:val="20"/>
                <w:szCs w:val="20"/>
              </w:rPr>
            </w:pPr>
            <w:hyperlink r:id="rId29">
              <w:r w:rsidDel="00000000" w:rsidR="00000000" w:rsidRPr="00000000">
                <w:rPr>
                  <w:rFonts w:ascii="Times New Roman" w:cs="Times New Roman" w:eastAsia="Times New Roman" w:hAnsi="Times New Roman"/>
                  <w:i w:val="1"/>
                  <w:color w:val="1155cc"/>
                  <w:sz w:val="20"/>
                  <w:szCs w:val="20"/>
                  <w:u w:val="single"/>
                  <w:rtl w:val="0"/>
                </w:rPr>
                <w:t xml:space="preserve">Link nr.1</w:t>
              </w:r>
            </w:hyperlink>
            <w:r w:rsidDel="00000000" w:rsidR="00000000" w:rsidRPr="00000000">
              <w:rPr>
                <w:rtl w:val="0"/>
              </w:rPr>
            </w:r>
          </w:p>
          <w:p w:rsidR="00000000" w:rsidDel="00000000" w:rsidP="00000000" w:rsidRDefault="00000000" w:rsidRPr="00000000" w14:paraId="0000008B">
            <w:pPr>
              <w:spacing w:line="276" w:lineRule="auto"/>
              <w:rPr>
                <w:rFonts w:ascii="Times New Roman" w:cs="Times New Roman" w:eastAsia="Times New Roman" w:hAnsi="Times New Roman"/>
                <w:i w:val="1"/>
                <w:sz w:val="20"/>
                <w:szCs w:val="20"/>
              </w:rPr>
            </w:pPr>
            <w:hyperlink r:id="rId30">
              <w:r w:rsidDel="00000000" w:rsidR="00000000" w:rsidRPr="00000000">
                <w:rPr>
                  <w:rFonts w:ascii="Times New Roman" w:cs="Times New Roman" w:eastAsia="Times New Roman" w:hAnsi="Times New Roman"/>
                  <w:i w:val="1"/>
                  <w:color w:val="1155cc"/>
                  <w:sz w:val="20"/>
                  <w:szCs w:val="20"/>
                  <w:u w:val="single"/>
                  <w:rtl w:val="0"/>
                </w:rPr>
                <w:t xml:space="preserve">Link nr.2</w:t>
              </w:r>
            </w:hyperlink>
            <w:r w:rsidDel="00000000" w:rsidR="00000000" w:rsidRPr="00000000">
              <w:rPr>
                <w:rtl w:val="0"/>
              </w:rPr>
            </w:r>
          </w:p>
          <w:p w:rsidR="00000000" w:rsidDel="00000000" w:rsidP="00000000" w:rsidRDefault="00000000" w:rsidRPr="00000000" w14:paraId="0000008C">
            <w:pPr>
              <w:spacing w:line="276" w:lineRule="auto"/>
              <w:rPr>
                <w:rFonts w:ascii="Times New Roman" w:cs="Times New Roman" w:eastAsia="Times New Roman" w:hAnsi="Times New Roman"/>
                <w:i w:val="1"/>
                <w:sz w:val="20"/>
                <w:szCs w:val="20"/>
              </w:rPr>
            </w:pPr>
            <w:r w:rsidDel="00000000" w:rsidR="00000000" w:rsidRPr="00000000">
              <w:rPr>
                <w:rtl w:val="0"/>
              </w:rPr>
            </w:r>
          </w:p>
        </w:tc>
      </w:tr>
      <w:tr>
        <w:trPr>
          <w:cantSplit w:val="0"/>
          <w:trHeight w:val="952.1191406250001" w:hRule="atLeast"/>
          <w:tblHeader w:val="0"/>
        </w:trPr>
        <w:tc>
          <w:tcPr>
            <w:vMerge w:val="restart"/>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1"/>
                <w:smallCaps w:val="0"/>
                <w:strike w:val="0"/>
                <w:sz w:val="24"/>
                <w:szCs w:val="24"/>
                <w:u w:val="none"/>
                <w:vertAlign w:val="baseline"/>
              </w:rPr>
            </w:pPr>
            <w:r w:rsidDel="00000000" w:rsidR="00000000" w:rsidRPr="00000000">
              <w:rPr>
                <w:rFonts w:ascii="Times New Roman" w:cs="Times New Roman" w:eastAsia="Times New Roman" w:hAnsi="Times New Roman"/>
                <w:b w:val="1"/>
                <w:i w:val="1"/>
                <w:sz w:val="24"/>
                <w:szCs w:val="24"/>
                <w:rtl w:val="0"/>
              </w:rPr>
              <w:t xml:space="preserve">Reflecție</w:t>
            </w:r>
            <w:r w:rsidDel="00000000" w:rsidR="00000000" w:rsidRPr="00000000">
              <w:rPr>
                <w:rtl w:val="0"/>
              </w:rPr>
            </w:r>
          </w:p>
        </w:tc>
        <w:tc>
          <w:tcPr>
            <w:vMerge w:val="restart"/>
          </w:tcPr>
          <w:p w:rsidR="00000000" w:rsidDel="00000000" w:rsidP="00000000" w:rsidRDefault="00000000" w:rsidRPr="00000000" w14:paraId="0000008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8F">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0">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91">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92">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93">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94">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9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6">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7">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8">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9">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A">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B">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C">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D">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9F">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0">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1">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2">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3">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4">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6">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7">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8">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9">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O.2.</w:t>
            </w:r>
          </w:p>
          <w:p w:rsidR="00000000" w:rsidDel="00000000" w:rsidP="00000000" w:rsidRDefault="00000000" w:rsidRPr="00000000" w14:paraId="000000AA">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O.3.</w:t>
            </w:r>
          </w:p>
          <w:p w:rsidR="00000000" w:rsidDel="00000000" w:rsidP="00000000" w:rsidRDefault="00000000" w:rsidRPr="00000000" w14:paraId="000000AB">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O.4.</w:t>
            </w:r>
          </w:p>
          <w:p w:rsidR="00000000" w:rsidDel="00000000" w:rsidP="00000000" w:rsidRDefault="00000000" w:rsidRPr="00000000" w14:paraId="000000AC">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AD">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E">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F">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0">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1">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2">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3">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4">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5">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6">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O.1.</w:t>
            </w:r>
          </w:p>
          <w:p w:rsidR="00000000" w:rsidDel="00000000" w:rsidP="00000000" w:rsidRDefault="00000000" w:rsidRPr="00000000" w14:paraId="000000B7">
            <w:pPr>
              <w:spacing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O.5.</w:t>
            </w:r>
          </w:p>
          <w:p w:rsidR="00000000" w:rsidDel="00000000" w:rsidP="00000000" w:rsidRDefault="00000000" w:rsidRPr="00000000" w14:paraId="000000B8">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9">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A">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B">
            <w:pPr>
              <w:spacing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C">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tc>
        <w:tc>
          <w:tcPr>
            <w:vMerge w:val="restart"/>
          </w:tcPr>
          <w:p w:rsidR="00000000" w:rsidDel="00000000" w:rsidP="00000000" w:rsidRDefault="00000000" w:rsidRPr="00000000" w14:paraId="000000BD">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  Activitate în perechi     (Pagina 5 - 9 </w:t>
            </w:r>
            <w:hyperlink r:id="rId31">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tl w:val="0"/>
              </w:rPr>
            </w:r>
          </w:p>
          <w:p w:rsidR="00000000" w:rsidDel="00000000" w:rsidP="00000000" w:rsidRDefault="00000000" w:rsidRPr="00000000" w14:paraId="000000BE">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Profesorul propune elevilor să se grupeze câte 4 în grup (băncile vecine) și fiecare grup va primi cîte un exercițiu care implică efectuarea operațiilor cu fracții algebrice. Elevii vor rezolva și discuta exercițiul propus, după care va trece un reprezentant la tablă pentru a demonstra rezolvarea și argumentarea răspunsului.     </w:t>
            </w:r>
          </w:p>
          <w:p w:rsidR="00000000" w:rsidDel="00000000" w:rsidP="00000000" w:rsidRDefault="00000000" w:rsidRPr="00000000" w14:paraId="000000BF">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Grupul I</w:t>
            </w:r>
            <w:r w:rsidDel="00000000" w:rsidR="00000000" w:rsidRPr="00000000">
              <w:rPr>
                <w:rtl w:val="0"/>
              </w:rPr>
            </w:r>
          </w:p>
          <w:p w:rsidR="00000000" w:rsidDel="00000000" w:rsidP="00000000" w:rsidRDefault="00000000" w:rsidRPr="00000000" w14:paraId="000000C0">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Efectuați: </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3</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-1</m:t>
                  </m:r>
                </m:den>
              </m:f>
              <m:r>
                <w:rPr>
                  <w:rFonts w:ascii="Times New Roman" w:cs="Times New Roman" w:eastAsia="Times New Roman" w:hAnsi="Times New Roman"/>
                  <w:i w:val="1"/>
                  <w:sz w:val="24"/>
                  <w:szCs w:val="24"/>
                </w:rPr>
                <m:t xml:space="preserve">-</m:t>
              </m:r>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2X</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+2X+1</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1">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Răspuns:  </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-2</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+5X+3</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3</m:t>
                      </m:r>
                    </m:sup>
                  </m:sSup>
                  <m:r>
                    <w:rPr>
                      <w:rFonts w:ascii="Times New Roman" w:cs="Times New Roman" w:eastAsia="Times New Roman" w:hAnsi="Times New Roman"/>
                      <w:i w:val="1"/>
                      <w:sz w:val="24"/>
                      <w:szCs w:val="24"/>
                    </w:rPr>
                    <m:t xml:space="preserve">+</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-X-1</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2">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Grupul II</w:t>
            </w:r>
          </w:p>
          <w:p w:rsidR="00000000" w:rsidDel="00000000" w:rsidP="00000000" w:rsidRDefault="00000000" w:rsidRPr="00000000" w14:paraId="000000C3">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Efectuați : </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5</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-20</m:t>
                  </m:r>
                </m:num>
                <m:den>
                  <m:r>
                    <w:rPr>
                      <w:rFonts w:ascii="Times New Roman" w:cs="Times New Roman" w:eastAsia="Times New Roman" w:hAnsi="Times New Roman"/>
                      <w:i w:val="1"/>
                      <w:sz w:val="24"/>
                      <w:szCs w:val="24"/>
                    </w:rPr>
                    <m:t xml:space="preserve">5X-10</m:t>
                  </m:r>
                </m:den>
              </m:f>
              <m:r>
                <w:rPr>
                  <w:rFonts w:ascii="Times New Roman" w:cs="Times New Roman" w:eastAsia="Times New Roman" w:hAnsi="Times New Roman"/>
                  <w:i w:val="1"/>
                  <w:sz w:val="24"/>
                  <w:szCs w:val="24"/>
                </w:rPr>
                <m:t>⋅</m:t>
              </m:r>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2X</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+4X+4</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4">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Răspuns: </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2X</m:t>
                  </m:r>
                </m:num>
                <m:den>
                  <m:r>
                    <w:rPr>
                      <w:rFonts w:ascii="Times New Roman" w:cs="Times New Roman" w:eastAsia="Times New Roman" w:hAnsi="Times New Roman"/>
                      <w:i w:val="1"/>
                      <w:sz w:val="24"/>
                      <w:szCs w:val="24"/>
                    </w:rPr>
                    <m:t xml:space="preserve">X+2</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5">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Grupul III</w:t>
            </w:r>
          </w:p>
          <w:p w:rsidR="00000000" w:rsidDel="00000000" w:rsidP="00000000" w:rsidRDefault="00000000" w:rsidRPr="00000000" w14:paraId="000000C6">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Efectuați : </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25</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-1</m:t>
                  </m:r>
                </m:num>
                <m:den>
                  <m:r>
                    <w:rPr>
                      <w:rFonts w:ascii="Times New Roman" w:cs="Times New Roman" w:eastAsia="Times New Roman" w:hAnsi="Times New Roman"/>
                      <w:i w:val="1"/>
                      <w:sz w:val="24"/>
                      <w:szCs w:val="24"/>
                    </w:rPr>
                    <m:t xml:space="preserve">25</m:t>
                  </m:r>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-10X+1</m:t>
                  </m:r>
                </m:den>
              </m:f>
              <m:r>
                <w:rPr>
                  <w:rFonts w:ascii="Times New Roman" w:cs="Times New Roman" w:eastAsia="Times New Roman" w:hAnsi="Times New Roman"/>
                  <w:i w:val="1"/>
                  <w:sz w:val="24"/>
                  <w:szCs w:val="24"/>
                </w:rPr>
                <m:t xml:space="preserve">:</m:t>
              </m:r>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5X+1</m:t>
                  </m:r>
                </m:num>
                <m:den>
                  <m:r>
                    <w:rPr>
                      <w:rFonts w:ascii="Times New Roman" w:cs="Times New Roman" w:eastAsia="Times New Roman" w:hAnsi="Times New Roman"/>
                      <w:i w:val="1"/>
                      <w:sz w:val="24"/>
                      <w:szCs w:val="24"/>
                    </w:rPr>
                    <m:t xml:space="preserve">5</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7">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Răspuns: </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5</m:t>
                  </m:r>
                </m:num>
                <m:den>
                  <m:r>
                    <w:rPr>
                      <w:rFonts w:ascii="Times New Roman" w:cs="Times New Roman" w:eastAsia="Times New Roman" w:hAnsi="Times New Roman"/>
                      <w:i w:val="1"/>
                      <w:sz w:val="24"/>
                      <w:szCs w:val="24"/>
                    </w:rPr>
                    <m:t xml:space="preserve">5X-1</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8">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Grupul IV </w:t>
            </w:r>
          </w:p>
          <w:p w:rsidR="00000000" w:rsidDel="00000000" w:rsidP="00000000" w:rsidRDefault="00000000" w:rsidRPr="00000000" w14:paraId="000000C9">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Efectuați: </w:t>
            </w:r>
            <m:oMath>
              <m:f>
                <m:fPr>
                  <m:ctrlPr>
                    <w:rPr>
                      <w:rFonts w:ascii="Times New Roman" w:cs="Times New Roman" w:eastAsia="Times New Roman" w:hAnsi="Times New Roman"/>
                      <w:i w:val="1"/>
                      <w:sz w:val="24"/>
                      <w:szCs w:val="24"/>
                    </w:rPr>
                  </m:ctrlPr>
                </m:fPr>
                <m:num>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-6X+9</m:t>
                  </m:r>
                </m:num>
                <m:den>
                  <m:r>
                    <w:rPr>
                      <w:rFonts w:ascii="Times New Roman" w:cs="Times New Roman" w:eastAsia="Times New Roman" w:hAnsi="Times New Roman"/>
                      <w:i w:val="1"/>
                      <w:sz w:val="24"/>
                      <w:szCs w:val="24"/>
                    </w:rPr>
                    <m:t xml:space="preserve">7X-21</m:t>
                  </m:r>
                </m:den>
              </m:f>
              <m:r>
                <w:rPr>
                  <w:rFonts w:ascii="Times New Roman" w:cs="Times New Roman" w:eastAsia="Times New Roman" w:hAnsi="Times New Roman"/>
                  <w:i w:val="1"/>
                  <w:sz w:val="24"/>
                  <w:szCs w:val="24"/>
                </w:rPr>
                <m:t xml:space="preserve">:</m:t>
              </m:r>
              <m:f>
                <m:fPr>
                  <m:ctrlPr>
                    <w:rPr>
                      <w:rFonts w:ascii="Times New Roman" w:cs="Times New Roman" w:eastAsia="Times New Roman" w:hAnsi="Times New Roman"/>
                      <w:i w:val="1"/>
                      <w:sz w:val="24"/>
                      <w:szCs w:val="24"/>
                    </w:rPr>
                  </m:ctrlPr>
                </m:fPr>
                <m:num>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-4X+3</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-9</m:t>
                  </m:r>
                </m:den>
              </m:f>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CA">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Răspuns: </w:t>
            </w:r>
            <m:oMath>
              <m:f>
                <m:fPr>
                  <m:ctrlPr>
                    <w:rPr>
                      <w:rFonts w:ascii="Times New Roman" w:cs="Times New Roman" w:eastAsia="Times New Roman" w:hAnsi="Times New Roman"/>
                      <w:i w:val="1"/>
                      <w:sz w:val="24"/>
                      <w:szCs w:val="24"/>
                    </w:rPr>
                  </m:ctrlPr>
                </m:fPr>
                <m:num>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-9</m:t>
                  </m:r>
                </m:num>
                <m:den>
                  <m:r>
                    <w:rPr>
                      <w:rFonts w:ascii="Times New Roman" w:cs="Times New Roman" w:eastAsia="Times New Roman" w:hAnsi="Times New Roman"/>
                      <w:i w:val="1"/>
                      <w:sz w:val="24"/>
                      <w:szCs w:val="24"/>
                    </w:rPr>
                    <m:t xml:space="preserve">7(X-1)</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CB">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Bilanțul lecției: </w:t>
            </w:r>
          </w:p>
          <w:p w:rsidR="00000000" w:rsidDel="00000000" w:rsidP="00000000" w:rsidRDefault="00000000" w:rsidRPr="00000000" w14:paraId="000000CC">
            <w:pPr>
              <w:widowControl w:val="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1)Bilanțul cantitativ:</w:t>
            </w:r>
          </w:p>
          <w:p w:rsidR="00000000" w:rsidDel="00000000" w:rsidP="00000000" w:rsidRDefault="00000000" w:rsidRPr="00000000" w14:paraId="000000CD">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 propune un exercițiu de consolidare a cunoștințelor. Elevii vor rezolva independent și vor prezenta rezolvarea la tablă, argumentând cu terminologia și notațiile aferente fracțiilor algebrice.</w:t>
            </w:r>
          </w:p>
          <w:p w:rsidR="00000000" w:rsidDel="00000000" w:rsidP="00000000" w:rsidRDefault="00000000" w:rsidRPr="00000000" w14:paraId="000000CE">
            <w:pPr>
              <w:widowControl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Exercițiul 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(Pagina 10 </w:t>
            </w:r>
            <w:hyperlink r:id="rId32">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Fonts w:ascii="Times New Roman" w:cs="Times New Roman" w:eastAsia="Times New Roman" w:hAnsi="Times New Roman"/>
                <w:b w:val="1"/>
                <w:i w:val="1"/>
                <w:sz w:val="24"/>
                <w:szCs w:val="24"/>
                <w:rtl w:val="0"/>
              </w:rPr>
              <w:t xml:space="preserve">)</w:t>
            </w:r>
            <w:r w:rsidDel="00000000" w:rsidR="00000000" w:rsidRPr="00000000">
              <w:rPr>
                <w:rtl w:val="0"/>
              </w:rPr>
            </w:r>
          </w:p>
          <w:p w:rsidR="00000000" w:rsidDel="00000000" w:rsidP="00000000" w:rsidRDefault="00000000" w:rsidRPr="00000000" w14:paraId="000000CF">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Efectuați:</w:t>
            </w:r>
          </w:p>
          <w:p w:rsidR="00000000" w:rsidDel="00000000" w:rsidP="00000000" w:rsidRDefault="00000000" w:rsidRPr="00000000" w14:paraId="000000D0">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w:t>
            </w:r>
            <m:oMath>
              <m:f>
                <m:fPr>
                  <m:ctrlPr>
                    <w:rPr>
                      <w:rFonts w:ascii="Times New Roman" w:cs="Times New Roman" w:eastAsia="Times New Roman" w:hAnsi="Times New Roman"/>
                      <w:i w:val="1"/>
                      <w:sz w:val="24"/>
                      <w:szCs w:val="24"/>
                    </w:rPr>
                  </m:ctrlPr>
                </m:fPr>
                <m:num>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-8X+15</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-5X+6</m:t>
                  </m:r>
                </m:den>
              </m:f>
              <m:r>
                <w:rPr>
                  <w:rFonts w:ascii="Times New Roman" w:cs="Times New Roman" w:eastAsia="Times New Roman" w:hAnsi="Times New Roman"/>
                  <w:i w:val="1"/>
                  <w:sz w:val="24"/>
                  <w:szCs w:val="24"/>
                </w:rPr>
                <m:t xml:space="preserve">:</m:t>
              </m:r>
              <m:f>
                <m:fPr>
                  <m:ctrlPr>
                    <w:rPr>
                      <w:rFonts w:ascii="Times New Roman" w:cs="Times New Roman" w:eastAsia="Times New Roman" w:hAnsi="Times New Roman"/>
                      <w:i w:val="1"/>
                      <w:sz w:val="24"/>
                      <w:szCs w:val="24"/>
                    </w:rPr>
                  </m:ctrlPr>
                </m:fPr>
                <m:num>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-9X+20</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-4X+3</m:t>
                  </m:r>
                </m:den>
              </m:f>
            </m:oMath>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D1">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3</m:t>
                  </m:r>
                </m:num>
                <m:den>
                  <m:r>
                    <w:rPr>
                      <w:rFonts w:ascii="Times New Roman" w:cs="Times New Roman" w:eastAsia="Times New Roman" w:hAnsi="Times New Roman"/>
                      <w:i w:val="1"/>
                      <w:sz w:val="24"/>
                      <w:szCs w:val="24"/>
                    </w:rPr>
                    <m:t xml:space="preserve">X+1</m:t>
                  </m:r>
                </m:den>
              </m:f>
              <m:r>
                <w:rPr>
                  <w:rFonts w:ascii="Times New Roman" w:cs="Times New Roman" w:eastAsia="Times New Roman" w:hAnsi="Times New Roman"/>
                  <w:i w:val="1"/>
                  <w:sz w:val="24"/>
                  <w:szCs w:val="24"/>
                </w:rPr>
                <m:t xml:space="preserve">-</m:t>
              </m:r>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2X</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+3X+2</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D2">
            <w:pPr>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Răspuns: a)</w:t>
            </w:r>
            <m:oMath>
              <m:f>
                <m:fPr>
                  <m:ctrlPr>
                    <w:rPr>
                      <w:rFonts w:ascii="Times New Roman" w:cs="Times New Roman" w:eastAsia="Times New Roman" w:hAnsi="Times New Roman"/>
                      <w:i w:val="1"/>
                      <w:sz w:val="24"/>
                      <w:szCs w:val="24"/>
                    </w:rPr>
                  </m:ctrlPr>
                </m:fPr>
                <m:num>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-4X+3</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-6X+8</m:t>
                  </m:r>
                </m:den>
              </m:f>
            </m:oMath>
            <w:r w:rsidDel="00000000" w:rsidR="00000000" w:rsidRPr="00000000">
              <w:rPr>
                <w:rFonts w:ascii="Times New Roman" w:cs="Times New Roman" w:eastAsia="Times New Roman" w:hAnsi="Times New Roman"/>
                <w:i w:val="1"/>
                <w:sz w:val="24"/>
                <w:szCs w:val="24"/>
                <w:rtl w:val="0"/>
              </w:rPr>
              <w:t xml:space="preserve">; b)</w:t>
            </w:r>
            <m:oMath>
              <m:f>
                <m:fPr>
                  <m:ctrlPr>
                    <w:rPr>
                      <w:rFonts w:ascii="Times New Roman" w:cs="Times New Roman" w:eastAsia="Times New Roman" w:hAnsi="Times New Roman"/>
                      <w:i w:val="1"/>
                      <w:sz w:val="24"/>
                      <w:szCs w:val="24"/>
                    </w:rPr>
                  </m:ctrlPr>
                </m:fPr>
                <m:num>
                  <m:r>
                    <w:rPr>
                      <w:rFonts w:ascii="Times New Roman" w:cs="Times New Roman" w:eastAsia="Times New Roman" w:hAnsi="Times New Roman"/>
                      <w:i w:val="1"/>
                      <w:sz w:val="24"/>
                      <w:szCs w:val="24"/>
                    </w:rPr>
                    <m:t xml:space="preserve">X+6</m:t>
                  </m:r>
                </m:num>
                <m:den>
                  <m:sSup>
                    <m:sSupPr>
                      <m:ctrlPr>
                        <w:rPr>
                          <w:rFonts w:ascii="Times New Roman" w:cs="Times New Roman" w:eastAsia="Times New Roman" w:hAnsi="Times New Roman"/>
                          <w:i w:val="1"/>
                          <w:sz w:val="24"/>
                          <w:szCs w:val="24"/>
                        </w:rPr>
                      </m:ctrlPr>
                    </m:sSupPr>
                    <m:e>
                      <m:r>
                        <w:rPr>
                          <w:rFonts w:ascii="Times New Roman" w:cs="Times New Roman" w:eastAsia="Times New Roman" w:hAnsi="Times New Roman"/>
                          <w:i w:val="1"/>
                          <w:sz w:val="24"/>
                          <w:szCs w:val="24"/>
                        </w:rPr>
                        <m:t xml:space="preserve">X</m:t>
                      </m:r>
                    </m:e>
                    <m:sup>
                      <m:r>
                        <w:rPr>
                          <w:rFonts w:ascii="Times New Roman" w:cs="Times New Roman" w:eastAsia="Times New Roman" w:hAnsi="Times New Roman"/>
                          <w:i w:val="1"/>
                          <w:sz w:val="24"/>
                          <w:szCs w:val="24"/>
                        </w:rPr>
                        <m:t xml:space="preserve">2</m:t>
                      </m:r>
                    </m:sup>
                  </m:sSup>
                  <m:r>
                    <w:rPr>
                      <w:rFonts w:ascii="Times New Roman" w:cs="Times New Roman" w:eastAsia="Times New Roman" w:hAnsi="Times New Roman"/>
                      <w:i w:val="1"/>
                      <w:sz w:val="24"/>
                      <w:szCs w:val="24"/>
                    </w:rPr>
                    <m:t xml:space="preserve">+3X+2</m:t>
                  </m:r>
                </m:den>
              </m:f>
            </m:oMath>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D3">
            <w:pPr>
              <w:widowControl w:val="0"/>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D4">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2) Bilanțul calitativ:</w:t>
            </w:r>
          </w:p>
          <w:p w:rsidR="00000000" w:rsidDel="00000000" w:rsidP="00000000" w:rsidRDefault="00000000" w:rsidRPr="00000000" w14:paraId="000000D5">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Profesorul propune elevilor să parcurgă încă odată obiectivele</w:t>
            </w:r>
          </w:p>
          <w:p w:rsidR="00000000" w:rsidDel="00000000" w:rsidP="00000000" w:rsidRDefault="00000000" w:rsidRPr="00000000" w14:paraId="000000D6">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planificare pentru lecția de astăzi și să determine dacă au fost realizate.</w:t>
            </w:r>
          </w:p>
          <w:p w:rsidR="00000000" w:rsidDel="00000000" w:rsidP="00000000" w:rsidRDefault="00000000" w:rsidRPr="00000000" w14:paraId="000000D7">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Obiectivele sunt arătate în prezentare.</w:t>
            </w:r>
          </w:p>
          <w:p w:rsidR="00000000" w:rsidDel="00000000" w:rsidP="00000000" w:rsidRDefault="00000000" w:rsidRPr="00000000" w14:paraId="000000D8">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Profesorul , împreună cu elevii, rezumă activitatea în ansamblu și a unor elevi în parte.</w:t>
            </w:r>
          </w:p>
          <w:p w:rsidR="00000000" w:rsidDel="00000000" w:rsidP="00000000" w:rsidRDefault="00000000" w:rsidRPr="00000000" w14:paraId="000000D9">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Tema pentru acasă (Pagina 11 </w:t>
            </w:r>
            <w:hyperlink r:id="rId33">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0DA">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De învățat: </w:t>
            </w:r>
            <w:r w:rsidDel="00000000" w:rsidR="00000000" w:rsidRPr="00000000">
              <w:rPr>
                <w:rFonts w:ascii="Times New Roman" w:cs="Times New Roman" w:eastAsia="Times New Roman" w:hAnsi="Times New Roman"/>
                <w:i w:val="1"/>
                <w:sz w:val="24"/>
                <w:szCs w:val="24"/>
                <w:rtl w:val="0"/>
              </w:rPr>
              <w:t xml:space="preserve">Capitolul 3, § 5</w:t>
            </w:r>
          </w:p>
          <w:p w:rsidR="00000000" w:rsidDel="00000000" w:rsidP="00000000" w:rsidRDefault="00000000" w:rsidRPr="00000000" w14:paraId="000000DB">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tema 5.2.2 Adunarea fracțiilor algebrice pag.76</w:t>
            </w:r>
          </w:p>
          <w:p w:rsidR="00000000" w:rsidDel="00000000" w:rsidP="00000000" w:rsidRDefault="00000000" w:rsidRPr="00000000" w14:paraId="000000DC">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tema 5.2.3 Înmulțirea și împărțirea fracțiilor algebrice. Puteri ale fracțiilor algebrice cu exponent întreg. pag. 77 </w:t>
            </w:r>
          </w:p>
          <w:p w:rsidR="00000000" w:rsidDel="00000000" w:rsidP="00000000" w:rsidRDefault="00000000" w:rsidRPr="00000000" w14:paraId="000000DD">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 repetat: </w:t>
            </w:r>
            <w:r w:rsidDel="00000000" w:rsidR="00000000" w:rsidRPr="00000000">
              <w:rPr>
                <w:rFonts w:ascii="Times New Roman" w:cs="Times New Roman" w:eastAsia="Times New Roman" w:hAnsi="Times New Roman"/>
                <w:i w:val="1"/>
                <w:sz w:val="24"/>
                <w:szCs w:val="24"/>
                <w:rtl w:val="0"/>
              </w:rPr>
              <w:t xml:space="preserve">Capitolul 3, § 5 tema 5.1 Noțiunea de fracție algebrică și 5.2.1 Simplificarea și amplificarea fracțiilor algebrice, pag.74-76 </w:t>
            </w:r>
            <w:r w:rsidDel="00000000" w:rsidR="00000000" w:rsidRPr="00000000">
              <w:rPr>
                <w:rtl w:val="0"/>
              </w:rPr>
            </w:r>
          </w:p>
          <w:p w:rsidR="00000000" w:rsidDel="00000000" w:rsidP="00000000" w:rsidRDefault="00000000" w:rsidRPr="00000000" w14:paraId="000000DE">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(toată teoria poate fi studiată în manualul digital dat în link  </w:t>
            </w:r>
            <w:hyperlink r:id="rId34">
              <w:r w:rsidDel="00000000" w:rsidR="00000000" w:rsidRPr="00000000">
                <w:rPr>
                  <w:rFonts w:ascii="Times New Roman" w:cs="Times New Roman" w:eastAsia="Times New Roman" w:hAnsi="Times New Roman"/>
                  <w:i w:val="1"/>
                  <w:color w:val="1155cc"/>
                  <w:sz w:val="24"/>
                  <w:szCs w:val="24"/>
                  <w:u w:val="single"/>
                  <w:rtl w:val="0"/>
                </w:rPr>
                <w:t xml:space="preserve">Link nr.3</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DF">
            <w:pPr>
              <w:spacing w:line="276"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De rezolvat: </w:t>
            </w:r>
          </w:p>
          <w:p w:rsidR="00000000" w:rsidDel="00000000" w:rsidP="00000000" w:rsidRDefault="00000000" w:rsidRPr="00000000" w14:paraId="000000E0">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Capitolul 3, § 5 Ex.5, 6, pag.78</w:t>
            </w:r>
          </w:p>
        </w:tc>
        <w:tc>
          <w:tcPr>
            <w:vMerge w:val="restart"/>
          </w:tcPr>
          <w:p w:rsidR="00000000" w:rsidDel="00000000" w:rsidP="00000000" w:rsidRDefault="00000000" w:rsidRPr="00000000" w14:paraId="000000E1">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E2">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10</w:t>
            </w:r>
          </w:p>
          <w:p w:rsidR="00000000" w:rsidDel="00000000" w:rsidP="00000000" w:rsidRDefault="00000000" w:rsidRPr="00000000" w14:paraId="000000E3">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E4">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5">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6">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7">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E8">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9">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EA">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B">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EC">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ED">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E">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EF">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0">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1">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2">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3">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4">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5">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6">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7">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8">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9">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A">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B">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C">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D">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FE">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7</w:t>
            </w:r>
          </w:p>
          <w:p w:rsidR="00000000" w:rsidDel="00000000" w:rsidP="00000000" w:rsidRDefault="00000000" w:rsidRPr="00000000" w14:paraId="000000FF">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0">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1">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2">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3">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4">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5">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6">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7">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1</w:t>
            </w:r>
          </w:p>
          <w:p w:rsidR="00000000" w:rsidDel="00000000" w:rsidP="00000000" w:rsidRDefault="00000000" w:rsidRPr="00000000" w14:paraId="00000108">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9">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A">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B">
            <w:pPr>
              <w:spacing w:line="276" w:lineRule="auto"/>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10C">
            <w:pPr>
              <w:spacing w:line="276" w:lineRule="auto"/>
              <w:jc w:val="left"/>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2</w:t>
            </w:r>
          </w:p>
        </w:tc>
        <w:tc>
          <w:tcPr>
            <w:vMerge w:val="restart"/>
          </w:tcPr>
          <w:p w:rsidR="00000000" w:rsidDel="00000000" w:rsidP="00000000" w:rsidRDefault="00000000" w:rsidRPr="00000000" w14:paraId="0000010D">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metoda exercițiului</w:t>
            </w:r>
          </w:p>
          <w:p w:rsidR="00000000" w:rsidDel="00000000" w:rsidP="00000000" w:rsidRDefault="00000000" w:rsidRPr="00000000" w14:paraId="0000010E">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algoritmizarea </w:t>
            </w:r>
          </w:p>
          <w:p w:rsidR="00000000" w:rsidDel="00000000" w:rsidP="00000000" w:rsidRDefault="00000000" w:rsidRPr="00000000" w14:paraId="0000010F">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problematizarea</w:t>
            </w:r>
          </w:p>
          <w:p w:rsidR="00000000" w:rsidDel="00000000" w:rsidP="00000000" w:rsidRDefault="00000000" w:rsidRPr="00000000" w14:paraId="00000110">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1">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2">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perechi </w:t>
            </w:r>
          </w:p>
          <w:p w:rsidR="00000000" w:rsidDel="00000000" w:rsidP="00000000" w:rsidRDefault="00000000" w:rsidRPr="00000000" w14:paraId="00000113">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4">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computerul</w:t>
            </w:r>
          </w:p>
          <w:p w:rsidR="00000000" w:rsidDel="00000000" w:rsidP="00000000" w:rsidRDefault="00000000" w:rsidRPr="00000000" w14:paraId="00000115">
            <w:pPr>
              <w:spacing w:line="276"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panoul interactiv</w:t>
            </w:r>
          </w:p>
          <w:p w:rsidR="00000000" w:rsidDel="00000000" w:rsidP="00000000" w:rsidRDefault="00000000" w:rsidRPr="00000000" w14:paraId="00000116">
            <w:pPr>
              <w:spacing w:line="276" w:lineRule="auto"/>
              <w:rPr>
                <w:rFonts w:ascii="Times New Roman" w:cs="Times New Roman" w:eastAsia="Times New Roman" w:hAnsi="Times New Roman"/>
                <w:i w:val="1"/>
                <w:sz w:val="20"/>
                <w:szCs w:val="20"/>
              </w:rPr>
            </w:pPr>
            <w:hyperlink r:id="rId35">
              <w:r w:rsidDel="00000000" w:rsidR="00000000" w:rsidRPr="00000000">
                <w:rPr>
                  <w:rFonts w:ascii="Times New Roman" w:cs="Times New Roman" w:eastAsia="Times New Roman" w:hAnsi="Times New Roman"/>
                  <w:i w:val="1"/>
                  <w:color w:val="1155cc"/>
                  <w:sz w:val="20"/>
                  <w:szCs w:val="20"/>
                  <w:u w:val="single"/>
                  <w:rtl w:val="0"/>
                </w:rPr>
                <w:t xml:space="preserve">Link nr.1</w:t>
              </w:r>
            </w:hyperlink>
            <w:r w:rsidDel="00000000" w:rsidR="00000000" w:rsidRPr="00000000">
              <w:rPr>
                <w:rtl w:val="0"/>
              </w:rPr>
            </w:r>
          </w:p>
          <w:p w:rsidR="00000000" w:rsidDel="00000000" w:rsidP="00000000" w:rsidRDefault="00000000" w:rsidRPr="00000000" w14:paraId="00000117">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8">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9">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A">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B">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C">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D">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E">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1F">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0">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1">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2">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3">
            <w:pPr>
              <w:spacing w:line="276" w:lineRule="auto"/>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124">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5">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6">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7">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8">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9">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A">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conversația</w:t>
            </w:r>
          </w:p>
          <w:p w:rsidR="00000000" w:rsidDel="00000000" w:rsidP="00000000" w:rsidRDefault="00000000" w:rsidRPr="00000000" w14:paraId="0000012B">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problematizarea </w:t>
            </w:r>
          </w:p>
          <w:p w:rsidR="00000000" w:rsidDel="00000000" w:rsidP="00000000" w:rsidRDefault="00000000" w:rsidRPr="00000000" w14:paraId="0000012C">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metoda exercițiului</w:t>
            </w:r>
          </w:p>
          <w:p w:rsidR="00000000" w:rsidDel="00000000" w:rsidP="00000000" w:rsidRDefault="00000000" w:rsidRPr="00000000" w14:paraId="0000012D">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E">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2F">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frontal</w:t>
            </w:r>
          </w:p>
          <w:p w:rsidR="00000000" w:rsidDel="00000000" w:rsidP="00000000" w:rsidRDefault="00000000" w:rsidRPr="00000000" w14:paraId="00000130">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31">
            <w:pPr>
              <w:spacing w:line="276"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132">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computerul </w:t>
            </w:r>
          </w:p>
          <w:p w:rsidR="00000000" w:rsidDel="00000000" w:rsidP="00000000" w:rsidRDefault="00000000" w:rsidRPr="00000000" w14:paraId="00000133">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manualul digital </w:t>
            </w:r>
          </w:p>
          <w:p w:rsidR="00000000" w:rsidDel="00000000" w:rsidP="00000000" w:rsidRDefault="00000000" w:rsidRPr="00000000" w14:paraId="00000134">
            <w:pPr>
              <w:spacing w:line="276"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panoul interactiv</w:t>
            </w:r>
          </w:p>
          <w:p w:rsidR="00000000" w:rsidDel="00000000" w:rsidP="00000000" w:rsidRDefault="00000000" w:rsidRPr="00000000" w14:paraId="00000135">
            <w:pPr>
              <w:widowControl w:val="0"/>
              <w:rPr>
                <w:rFonts w:ascii="Times New Roman" w:cs="Times New Roman" w:eastAsia="Times New Roman" w:hAnsi="Times New Roman"/>
                <w:i w:val="1"/>
                <w:sz w:val="18"/>
                <w:szCs w:val="18"/>
              </w:rPr>
            </w:pPr>
            <w:hyperlink r:id="rId36">
              <w:r w:rsidDel="00000000" w:rsidR="00000000" w:rsidRPr="00000000">
                <w:rPr>
                  <w:rFonts w:ascii="Times New Roman" w:cs="Times New Roman" w:eastAsia="Times New Roman" w:hAnsi="Times New Roman"/>
                  <w:i w:val="1"/>
                  <w:color w:val="1155cc"/>
                  <w:sz w:val="24"/>
                  <w:szCs w:val="24"/>
                  <w:u w:val="single"/>
                  <w:rtl w:val="0"/>
                </w:rPr>
                <w:t xml:space="preserve">Link nr.1</w:t>
              </w:r>
            </w:hyperlink>
            <w:r w:rsidDel="00000000" w:rsidR="00000000" w:rsidRPr="00000000">
              <w:rPr>
                <w:rtl w:val="0"/>
              </w:rPr>
            </w:r>
          </w:p>
          <w:p w:rsidR="00000000" w:rsidDel="00000000" w:rsidP="00000000" w:rsidRDefault="00000000" w:rsidRPr="00000000" w14:paraId="00000136">
            <w:pPr>
              <w:spacing w:line="276" w:lineRule="auto"/>
              <w:rPr>
                <w:rFonts w:ascii="Times New Roman" w:cs="Times New Roman" w:eastAsia="Times New Roman" w:hAnsi="Times New Roman"/>
                <w:i w:val="1"/>
                <w:sz w:val="18"/>
                <w:szCs w:val="18"/>
              </w:rPr>
            </w:pPr>
            <w:hyperlink r:id="rId37">
              <w:r w:rsidDel="00000000" w:rsidR="00000000" w:rsidRPr="00000000">
                <w:rPr>
                  <w:rFonts w:ascii="Times New Roman" w:cs="Times New Roman" w:eastAsia="Times New Roman" w:hAnsi="Times New Roman"/>
                  <w:i w:val="1"/>
                  <w:color w:val="1155cc"/>
                  <w:sz w:val="24"/>
                  <w:szCs w:val="24"/>
                  <w:u w:val="single"/>
                  <w:rtl w:val="0"/>
                </w:rPr>
                <w:t xml:space="preserve">Link nr.3</w:t>
              </w:r>
            </w:hyperlink>
            <w:r w:rsidDel="00000000" w:rsidR="00000000" w:rsidRPr="00000000">
              <w:rPr>
                <w:rtl w:val="0"/>
              </w:rPr>
            </w:r>
          </w:p>
        </w:tc>
      </w:tr>
      <w:tr>
        <w:trPr>
          <w:cantSplit w:val="0"/>
          <w:trHeight w:val="925.67138671875" w:hRule="atLeast"/>
          <w:tblHeader w:val="0"/>
        </w:trPr>
        <w:tc>
          <w:tcPr>
            <w:vMerge w:val="continue"/>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r>
        <w:trPr>
          <w:cantSplit w:val="0"/>
          <w:trHeight w:val="1350" w:hRule="atLeast"/>
          <w:tblHeader w:val="0"/>
        </w:trPr>
        <w:tc>
          <w:tcPr>
            <w:vMerge w:val="continue"/>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r>
        <w:trPr>
          <w:cantSplit w:val="0"/>
          <w:trHeight w:val="795" w:hRule="atLeast"/>
          <w:tblHeader w:val="0"/>
        </w:trPr>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r>
        <w:trPr>
          <w:cantSplit w:val="0"/>
          <w:trHeight w:val="1110.8056640625002" w:hRule="atLeast"/>
          <w:tblHeader w:val="0"/>
        </w:trPr>
        <w:tc>
          <w:tcPr>
            <w:vMerge w:val="continue"/>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r>
        <w:trPr>
          <w:cantSplit w:val="0"/>
          <w:trHeight w:val="4116.445312500002" w:hRule="atLeast"/>
          <w:tblHeader w:val="0"/>
        </w:trPr>
        <w:tc>
          <w:tcPr>
            <w:vMerge w:val="continue"/>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r>
        <w:trPr>
          <w:cantSplit w:val="0"/>
          <w:trHeight w:val="285" w:hRule="atLeast"/>
          <w:tblHeader w:val="0"/>
        </w:trPr>
        <w:tc>
          <w:tcPr>
            <w:vMerge w:val="continue"/>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18"/>
                <w:szCs w:val="18"/>
              </w:rPr>
            </w:pPr>
            <w:r w:rsidDel="00000000" w:rsidR="00000000" w:rsidRPr="00000000">
              <w:rPr>
                <w:rtl w:val="0"/>
              </w:rPr>
            </w:r>
          </w:p>
        </w:tc>
      </w:tr>
    </w:tbl>
    <w:p w:rsidR="00000000" w:rsidDel="00000000" w:rsidP="00000000" w:rsidRDefault="00000000" w:rsidRPr="00000000" w14:paraId="0000015A">
      <w:pPr>
        <w:widowControl w:val="0"/>
        <w:spacing w:after="0" w:line="240" w:lineRule="auto"/>
        <w:jc w:val="left"/>
        <w:rPr>
          <w:rFonts w:ascii="Times New Roman" w:cs="Times New Roman" w:eastAsia="Times New Roman" w:hAnsi="Times New Roman"/>
          <w:b w:val="1"/>
          <w:i w:val="1"/>
          <w:sz w:val="24"/>
          <w:szCs w:val="24"/>
        </w:rPr>
      </w:pPr>
      <w:r w:rsidDel="00000000" w:rsidR="00000000" w:rsidRPr="00000000">
        <w:rPr>
          <w:rtl w:val="0"/>
        </w:rPr>
      </w:r>
    </w:p>
    <w:sectPr>
      <w:type w:val="nextPage"/>
      <w:pgSz w:h="12240" w:w="15840" w:orient="landscape"/>
      <w:pgMar w:bottom="530.0787401574809" w:top="108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rPr>
        <w:rFonts w:ascii="Times New Roman" w:cs="Times New Roman" w:eastAsia="Times New Roman" w:hAnsi="Times New Roman"/>
        <w:b w:val="1"/>
        <w:i w:val="1"/>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M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No Spacing"/>
    <w:uiPriority w:val="1"/>
    <w:qFormat w:val="1"/>
    <w:rsid w:val="008D677A"/>
    <w:pPr>
      <w:spacing w:after="0" w:line="240" w:lineRule="auto"/>
    </w:pPr>
  </w:style>
  <w:style w:type="table" w:styleId="a4">
    <w:name w:val="Table Grid"/>
    <w:basedOn w:val="a1"/>
    <w:uiPriority w:val="39"/>
    <w:rsid w:val="002E294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hyperlink" Target="https://youtu.be/jNCZJgK-cHs?si=kPNkAcmZabGafB0a" TargetMode="External"/><Relationship Id="rId21" Type="http://schemas.openxmlformats.org/officeDocument/2006/relationships/image" Target="media/image5.png"/><Relationship Id="rId24" Type="http://schemas.openxmlformats.org/officeDocument/2006/relationships/image" Target="media/image7.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catieinteractiva.md/manual-digital/15360" TargetMode="External"/><Relationship Id="rId26" Type="http://schemas.openxmlformats.org/officeDocument/2006/relationships/image" Target="media/image1.png"/><Relationship Id="rId25" Type="http://schemas.openxmlformats.org/officeDocument/2006/relationships/hyperlink" Target="https://youtu.be/jNCZJgK-cHs?si=kPNkAcmZabGafB0a" TargetMode="External"/><Relationship Id="rId28" Type="http://schemas.openxmlformats.org/officeDocument/2006/relationships/hyperlink" Target="https://youtu.be/jNCZJgK-cHs?si=kPNkAcmZabGafB0a" TargetMode="Externa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presentation/d/1AMo-O3sqmf57p_8fpeMU0I4NCV6FtRQrNFHzo8VgZSk/edit?usp=sharing" TargetMode="External"/><Relationship Id="rId7" Type="http://schemas.openxmlformats.org/officeDocument/2006/relationships/hyperlink" Target="https://docs.google.com/presentation/d/1AMo-O3sqmf57p_8fpeMU0I4NCV6FtRQrNFHzo8VgZSk/edit?usp=sharing" TargetMode="External"/><Relationship Id="rId8" Type="http://schemas.openxmlformats.org/officeDocument/2006/relationships/hyperlink" Target="https://youtu.be/jNCZJgK-cHs?si=ZQB9TamB-Jmw2GO4" TargetMode="External"/><Relationship Id="rId31" Type="http://schemas.openxmlformats.org/officeDocument/2006/relationships/hyperlink" Target="https://docs.google.com/presentation/d/1AMo-O3sqmf57p_8fpeMU0I4NCV6FtRQrNFHzo8VgZSk/edit?usp=sharing" TargetMode="External"/><Relationship Id="rId30" Type="http://schemas.openxmlformats.org/officeDocument/2006/relationships/hyperlink" Target="https://youtu.be/jNCZJgK-cHs?si=kPNkAcmZabGafB0a" TargetMode="External"/><Relationship Id="rId11" Type="http://schemas.openxmlformats.org/officeDocument/2006/relationships/footer" Target="footer1.xml"/><Relationship Id="rId33" Type="http://schemas.openxmlformats.org/officeDocument/2006/relationships/hyperlink" Target="https://docs.google.com/presentation/d/1AMo-O3sqmf57p_8fpeMU0I4NCV6FtRQrNFHzo8VgZSk/edit?usp=sharing" TargetMode="External"/><Relationship Id="rId10" Type="http://schemas.openxmlformats.org/officeDocument/2006/relationships/header" Target="header1.xml"/><Relationship Id="rId32" Type="http://schemas.openxmlformats.org/officeDocument/2006/relationships/hyperlink" Target="https://docs.google.com/presentation/d/1AMo-O3sqmf57p_8fpeMU0I4NCV6FtRQrNFHzo8VgZSk/edit?usp=sharing" TargetMode="External"/><Relationship Id="rId13" Type="http://schemas.openxmlformats.org/officeDocument/2006/relationships/hyperlink" Target="https://docs.google.com/presentation/d/1AMo-O3sqmf57p_8fpeMU0I4NCV6FtRQrNFHzo8VgZSk/edit?usp=sharing" TargetMode="External"/><Relationship Id="rId35" Type="http://schemas.openxmlformats.org/officeDocument/2006/relationships/hyperlink" Target="https://docs.google.com/presentation/d/1AMo-O3sqmf57p_8fpeMU0I4NCV6FtRQrNFHzo8VgZSk/edit?usp=sharing" TargetMode="External"/><Relationship Id="rId12" Type="http://schemas.openxmlformats.org/officeDocument/2006/relationships/hyperlink" Target="https://docs.google.com/presentation/d/1AMo-O3sqmf57p_8fpeMU0I4NCV6FtRQrNFHzo8VgZSk/edit?usp=sharing" TargetMode="External"/><Relationship Id="rId34" Type="http://schemas.openxmlformats.org/officeDocument/2006/relationships/hyperlink" Target="https://educatieinteractiva.md/manual-digital/15360" TargetMode="External"/><Relationship Id="rId15" Type="http://schemas.openxmlformats.org/officeDocument/2006/relationships/hyperlink" Target="https://docs.google.com/presentation/d/1AMo-O3sqmf57p_8fpeMU0I4NCV6FtRQrNFHzo8VgZSk/edit?usp=sharing" TargetMode="External"/><Relationship Id="rId37" Type="http://schemas.openxmlformats.org/officeDocument/2006/relationships/hyperlink" Target="https://educatieinteractiva.md/manual-digital/15360" TargetMode="External"/><Relationship Id="rId14" Type="http://schemas.openxmlformats.org/officeDocument/2006/relationships/hyperlink" Target="https://docs.google.com/presentation/d/1AMo-O3sqmf57p_8fpeMU0I4NCV6FtRQrNFHzo8VgZSk/edit?usp=sharing" TargetMode="External"/><Relationship Id="rId36" Type="http://schemas.openxmlformats.org/officeDocument/2006/relationships/hyperlink" Target="https://docs.google.com/presentation/d/1AMo-O3sqmf57p_8fpeMU0I4NCV6FtRQrNFHzo8VgZSk/edit?usp=sharing" TargetMode="External"/><Relationship Id="rId17" Type="http://schemas.openxmlformats.org/officeDocument/2006/relationships/image" Target="media/image6.png"/><Relationship Id="rId16" Type="http://schemas.openxmlformats.org/officeDocument/2006/relationships/hyperlink" Target="https://youtu.be/jNCZJgK-cHs?si=kPNkAcmZabGafB0a" TargetMode="External"/><Relationship Id="rId19" Type="http://schemas.openxmlformats.org/officeDocument/2006/relationships/hyperlink" Target="https://youtu.be/jNCZJgK-cHs?si=kPNkAcmZabGafB0a" TargetMode="External"/><Relationship Id="rId1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LN9L8ECSFtsIkAo6LMSG35a60Q==">CgMxLjA4AHIhMUhFSExxVERtQjlaTVM0Y1RYZUd2ZGVOZXJFQm1palRs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2024-06-17T18:21:00Z</dcterms:created>
  <dc:creator>Valentina Ceapa</dc:creator>
</cp:coreProperties>
</file>