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D0" w:rsidRDefault="001F417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417D">
        <w:rPr>
          <w:rFonts w:ascii="Times New Roman" w:hAnsi="Times New Roman" w:cs="Times New Roman"/>
          <w:sz w:val="32"/>
          <w:szCs w:val="32"/>
          <w:u w:val="single"/>
        </w:rPr>
        <w:t>Рекомендации по работе с презентацией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 w:rsidRPr="001F417D">
        <w:rPr>
          <w:rFonts w:ascii="Times New Roman" w:hAnsi="Times New Roman" w:cs="Times New Roman"/>
          <w:sz w:val="24"/>
          <w:szCs w:val="24"/>
        </w:rPr>
        <w:t>Уважаемые коллеги, спасибо, что Вы проявили интерес к моей работе.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презентации представлено пять математических диктантов.  В диктантах </w:t>
      </w:r>
      <w:r w:rsidR="00B15DA4">
        <w:rPr>
          <w:rFonts w:ascii="Times New Roman" w:hAnsi="Times New Roman" w:cs="Times New Roman"/>
          <w:sz w:val="24"/>
          <w:szCs w:val="24"/>
        </w:rPr>
        <w:t xml:space="preserve">присутствуют теоретические вопросы и </w:t>
      </w:r>
      <w:r>
        <w:rPr>
          <w:rFonts w:ascii="Times New Roman" w:hAnsi="Times New Roman" w:cs="Times New Roman"/>
          <w:sz w:val="24"/>
          <w:szCs w:val="24"/>
        </w:rPr>
        <w:t xml:space="preserve"> задания на построение.  Презентация содержит последовательное выполнение каждого задания, всё наглядно.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низу каждого слайда есть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называемая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«Панель управления». Она содержит мини иллюстрации: линейка,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циркуль. </w:t>
      </w:r>
      <w:r w:rsidR="00576834">
        <w:rPr>
          <w:rFonts w:ascii="Times New Roman" w:hAnsi="Times New Roman" w:cs="Times New Roman"/>
          <w:sz w:val="24"/>
          <w:szCs w:val="24"/>
        </w:rPr>
        <w:t xml:space="preserve">На некоторых слайдах добавилась кнопка «Ответ». </w:t>
      </w:r>
      <w:r>
        <w:rPr>
          <w:rFonts w:ascii="Times New Roman" w:hAnsi="Times New Roman" w:cs="Times New Roman"/>
          <w:sz w:val="24"/>
          <w:szCs w:val="24"/>
        </w:rPr>
        <w:t>В заметках к каждому слайду я написала последовательность нажатия на эти «кнопки». Между нажатиями действия на слайдах происходят в автоматическом режиме. Для тех, кто не умеет работать с заметками</w:t>
      </w:r>
      <w:r w:rsidR="005768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 таблицу, в которой указываю порядок нажатия.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F417D" w:rsidTr="001F417D">
        <w:tc>
          <w:tcPr>
            <w:tcW w:w="2235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7336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6E1824">
              <w:rPr>
                <w:rFonts w:ascii="Times New Roman" w:hAnsi="Times New Roman" w:cs="Times New Roman"/>
                <w:sz w:val="24"/>
                <w:szCs w:val="24"/>
              </w:rPr>
              <w:t xml:space="preserve"> кнопок. При нажатии на каждую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переходите к вопросам математического диктанта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704CE3">
              <w:rPr>
                <w:rFonts w:ascii="Times New Roman" w:hAnsi="Times New Roman" w:cs="Times New Roman"/>
                <w:sz w:val="24"/>
                <w:szCs w:val="24"/>
              </w:rPr>
              <w:t xml:space="preserve"> №26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визуализации действия нажимаем (цифры – это порядковые номера действий):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4A4CBF" w:rsidRPr="004A4CBF" w:rsidRDefault="00704CE3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3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4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5 – ответ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704CE3">
              <w:rPr>
                <w:rFonts w:ascii="Times New Roman" w:hAnsi="Times New Roman" w:cs="Times New Roman"/>
                <w:sz w:val="24"/>
                <w:szCs w:val="24"/>
              </w:rPr>
              <w:t xml:space="preserve"> №27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7336" w:type="dxa"/>
          </w:tcPr>
          <w:p w:rsidR="00704CE3" w:rsidRDefault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четыре кнопки выбора ответа.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(Ответ – 2)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– ответ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13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5 – линейка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слайд 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выбора диктанта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4C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5 – линейка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4 – ответ</w:t>
            </w:r>
          </w:p>
          <w:p w:rsidR="00C57198" w:rsidRPr="00C57198" w:rsidRDefault="00704CE3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5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20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5 – линейка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704CE3">
              <w:rPr>
                <w:rFonts w:ascii="Times New Roman" w:hAnsi="Times New Roman" w:cs="Times New Roman"/>
                <w:sz w:val="24"/>
                <w:szCs w:val="24"/>
              </w:rPr>
              <w:t xml:space="preserve"> №29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4 – ответ </w:t>
            </w:r>
          </w:p>
          <w:p w:rsid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ответ</w:t>
            </w:r>
          </w:p>
          <w:p w:rsidR="00595E0E" w:rsidRDefault="00595E0E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3 – ответ 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4 – ответ 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5 – ответ 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6 – ответ 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7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27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135935">
              <w:rPr>
                <w:rFonts w:ascii="Times New Roman" w:hAnsi="Times New Roman" w:cs="Times New Roman"/>
                <w:sz w:val="24"/>
                <w:szCs w:val="24"/>
              </w:rPr>
              <w:t xml:space="preserve"> №30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28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4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29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4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5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31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32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 –  линейка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2 –  линейка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4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33</w:t>
            </w:r>
          </w:p>
        </w:tc>
        <w:tc>
          <w:tcPr>
            <w:tcW w:w="7336" w:type="dxa"/>
          </w:tcPr>
          <w:p w:rsidR="00595E0E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</w:tc>
      </w:tr>
    </w:tbl>
    <w:p w:rsidR="001F417D" w:rsidRPr="001F417D" w:rsidRDefault="001F417D">
      <w:pPr>
        <w:rPr>
          <w:rFonts w:ascii="Times New Roman" w:hAnsi="Times New Roman" w:cs="Times New Roman"/>
          <w:sz w:val="24"/>
          <w:szCs w:val="24"/>
        </w:rPr>
      </w:pPr>
    </w:p>
    <w:sectPr w:rsidR="001F417D" w:rsidRPr="001F417D" w:rsidSect="004A515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417D"/>
    <w:rsid w:val="0006400A"/>
    <w:rsid w:val="00135935"/>
    <w:rsid w:val="00172690"/>
    <w:rsid w:val="001F417D"/>
    <w:rsid w:val="002C4249"/>
    <w:rsid w:val="002E07DA"/>
    <w:rsid w:val="004A4CBF"/>
    <w:rsid w:val="004A5159"/>
    <w:rsid w:val="004B56EC"/>
    <w:rsid w:val="00576834"/>
    <w:rsid w:val="00595E0E"/>
    <w:rsid w:val="0060518E"/>
    <w:rsid w:val="006E1824"/>
    <w:rsid w:val="00704CE3"/>
    <w:rsid w:val="007B1FC9"/>
    <w:rsid w:val="007E79ED"/>
    <w:rsid w:val="008145C7"/>
    <w:rsid w:val="009217D0"/>
    <w:rsid w:val="00A57104"/>
    <w:rsid w:val="00B15DA4"/>
    <w:rsid w:val="00B52054"/>
    <w:rsid w:val="00C57198"/>
    <w:rsid w:val="00FB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2018-08-17T01:47:00Z</dcterms:created>
  <dcterms:modified xsi:type="dcterms:W3CDTF">2018-08-17T01:47:00Z</dcterms:modified>
</cp:coreProperties>
</file>