
<file path=[Content_Types].xml><?xml version="1.0" encoding="utf-8"?>
<Types xmlns="http://schemas.openxmlformats.org/package/2006/content-types">
  <Default ContentType="image/x-wmf" Extension="wmf"/>
  <Default ContentType="application/vnd.openxmlformats-officedocument.oleObject" Extension="bin"/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</w:pPr>
      <w:r w:rsidDel="00000000" w:rsidR="00000000" w:rsidRPr="00000000">
        <w:pict>
          <v:shapetype id="_x0000_t75" coordsize="21600,21600" filled="false" stroked="false" o:spt="75.0" o:preferrelative="true" path="m@4@5l@4@11@9@11@9@5xe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connecttype="rect" o:extrusionok="falseValue" gradientshapeok="true"/>
            <o:lock v:ext="edit" aspectratio="true"/>
          </v:shapetype>
        </w:pict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Proiectul didactic al lecției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Disciplina: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Matematică</w:t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Clasa: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a XI-a Profil real</w:t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Unitatea de conținut: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Perpendicularitatea în spațiu</w:t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Numărul lecției în unitatea de conținut (conform proiectării didactice de lungă durată):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13/18</w:t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Subiectul lecției: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Lungimea proiecției ortogonale a unui segment pe un plan. Aria proiecției ortogonale </w:t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                             a unei figuri pe plan</w:t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Durata lecției: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45 min.</w:t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Unități de competență: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7.5</w:t>
      </w:r>
      <w:r w:rsidDel="00000000" w:rsidR="00000000" w:rsidRPr="00000000">
        <w:rPr>
          <w:sz w:val="24"/>
          <w:szCs w:val="24"/>
          <w:rtl w:val="0"/>
        </w:rPr>
        <w:t xml:space="preserve"> </w:t>
      </w:r>
      <w:r w:rsidDel="00000000" w:rsidR="00000000" w:rsidRPr="00000000">
        <w:rPr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Utilizarea criteriilor de perpendicularitate a dreptelor, a dreptelor și planelor, a planelor în </w:t>
      </w:r>
    </w:p>
    <w:p w:rsidR="00000000" w:rsidDel="00000000" w:rsidP="00000000" w:rsidRDefault="00000000" w:rsidRPr="00000000" w14:paraId="0000000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rezolvarea problemelor, în situații reale și/sau modelate.</w:t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-11" w:right="0" w:firstLine="0"/>
        <w:jc w:val="both"/>
        <w:rPr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7.6 Identificarea figurilor plane din cadrul figurilor spațiale, în contextul relației de perpendicularitate în spațiu, în situații reale și/sau modelate.</w:t>
      </w:r>
    </w:p>
    <w:p w:rsidR="00000000" w:rsidDel="00000000" w:rsidP="00000000" w:rsidRDefault="00000000" w:rsidRPr="00000000" w14:paraId="0000000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-11" w:right="0" w:firstLine="0"/>
        <w:jc w:val="both"/>
        <w:rPr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7.7 Extragerea elementelor semnificative și a informațiilor relevante din configurațiile geometrice </w:t>
      </w:r>
    </w:p>
    <w:p w:rsidR="00000000" w:rsidDel="00000000" w:rsidP="00000000" w:rsidRDefault="00000000" w:rsidRPr="00000000" w14:paraId="0000000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-11" w:right="0" w:firstLine="0"/>
        <w:jc w:val="both"/>
        <w:rPr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spațiale și din reprezentările plane ale acestora, pentru rezolvarea problemelor reale și/sau modelate.</w:t>
      </w:r>
    </w:p>
    <w:p w:rsidR="00000000" w:rsidDel="00000000" w:rsidP="00000000" w:rsidRDefault="00000000" w:rsidRPr="00000000" w14:paraId="0000001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-11" w:right="0" w:firstLine="0"/>
        <w:jc w:val="both"/>
        <w:rPr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7.8 Calcularea lungimilor de segmente și a măsurilor de unghiuri în plan și spațiu (unghiul dintre două drepte, unghiul dintre o dreaptă și un plan, unghiul dintre două plane, unghiul diedru) în situații reale și/sau modelate.</w:t>
      </w:r>
    </w:p>
    <w:p w:rsidR="00000000" w:rsidDel="00000000" w:rsidP="00000000" w:rsidRDefault="00000000" w:rsidRPr="00000000" w14:paraId="0000001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-11" w:right="0" w:firstLine="0"/>
        <w:jc w:val="left"/>
        <w:rPr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7.9 Justificarea unui rezultat geometric, obținut sau indicat, recurgând la argumentări, demonstrații.</w:t>
      </w:r>
    </w:p>
    <w:p w:rsidR="00000000" w:rsidDel="00000000" w:rsidP="00000000" w:rsidRDefault="00000000" w:rsidRPr="00000000" w14:paraId="0000001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left"/>
        <w:rPr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7.10 Investigarea valorii de adevăr a unui demers, a unei propoziții în contextul perpendicularității în spațiu </w:t>
      </w:r>
    </w:p>
    <w:p w:rsidR="00000000" w:rsidDel="00000000" w:rsidP="00000000" w:rsidRDefault="00000000" w:rsidRPr="00000000" w14:paraId="0000001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Obiectivele lecției: La finele lecției, elevii vor fi capabili: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left"/>
        <w:rPr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O.1. – Să identifice și să reprezinte proiecții ortogonale ale unei figuri pe plan. </w:t>
      </w:r>
    </w:p>
    <w:p w:rsidR="00000000" w:rsidDel="00000000" w:rsidP="00000000" w:rsidRDefault="00000000" w:rsidRPr="00000000" w14:paraId="0000001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left"/>
        <w:rPr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O.2. – Să utilizeze proiecția ortogonală ale unei figuri pe plan în rezolvări de probleme.</w:t>
      </w:r>
    </w:p>
    <w:p w:rsidR="00000000" w:rsidDel="00000000" w:rsidP="00000000" w:rsidRDefault="00000000" w:rsidRPr="00000000" w14:paraId="0000001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left"/>
        <w:rPr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O.3. – Să aplice formula ariei proiecției ortogonale pentru diferite figuri geometrice.</w:t>
      </w:r>
    </w:p>
    <w:p w:rsidR="00000000" w:rsidDel="00000000" w:rsidP="00000000" w:rsidRDefault="00000000" w:rsidRPr="00000000" w14:paraId="0000001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left"/>
        <w:rPr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O.4. – Să  rezolve probleme practice care implică calculul ariei proiecției ortogonale a unor figuri pe un plan.</w:t>
      </w:r>
    </w:p>
    <w:p w:rsidR="00000000" w:rsidDel="00000000" w:rsidP="00000000" w:rsidRDefault="00000000" w:rsidRPr="00000000" w14:paraId="0000001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left"/>
        <w:rPr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O.5. – Să susțină propriile idei și puncte de vedere prin argumentare și/sau formulări de întrebări;</w:t>
      </w:r>
    </w:p>
    <w:p w:rsidR="00000000" w:rsidDel="00000000" w:rsidP="00000000" w:rsidRDefault="00000000" w:rsidRPr="00000000" w14:paraId="0000001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Tipul lecției: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Lecția de formare a capacităților de dobândire a cunoștințelor.</w:t>
      </w:r>
    </w:p>
    <w:p w:rsidR="00000000" w:rsidDel="00000000" w:rsidP="00000000" w:rsidRDefault="00000000" w:rsidRPr="00000000" w14:paraId="0000001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left"/>
        <w:rPr>
          <w:b w:val="1"/>
          <w:i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b w:val="1"/>
          <w:i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Tehnologii didactice:</w:t>
      </w:r>
    </w:p>
    <w:p w:rsidR="00000000" w:rsidDel="00000000" w:rsidP="00000000" w:rsidRDefault="00000000" w:rsidRPr="00000000" w14:paraId="0000001B">
      <w:pPr>
        <w:numPr>
          <w:ilvl w:val="0"/>
          <w:numId w:val="2"/>
        </w:numPr>
        <w:spacing w:line="360" w:lineRule="auto"/>
        <w:ind w:left="72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Forme: frontală; în perechi; individual.</w:t>
      </w:r>
    </w:p>
    <w:p w:rsidR="00000000" w:rsidDel="00000000" w:rsidP="00000000" w:rsidRDefault="00000000" w:rsidRPr="00000000" w14:paraId="0000001C">
      <w:pPr>
        <w:numPr>
          <w:ilvl w:val="0"/>
          <w:numId w:val="2"/>
        </w:numPr>
        <w:spacing w:line="360" w:lineRule="auto"/>
        <w:ind w:left="72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Metode: metoda exercițiului; algoritmizarea; problematizarea;metoda lucrului cu manualul.</w:t>
      </w:r>
    </w:p>
    <w:p w:rsidR="00000000" w:rsidDel="00000000" w:rsidP="00000000" w:rsidRDefault="00000000" w:rsidRPr="00000000" w14:paraId="0000001D">
      <w:pPr>
        <w:numPr>
          <w:ilvl w:val="0"/>
          <w:numId w:val="2"/>
        </w:numPr>
        <w:spacing w:line="360" w:lineRule="auto"/>
        <w:ind w:left="720" w:hanging="360"/>
        <w:rPr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Mijloace de învățământ:</w:t>
      </w:r>
    </w:p>
    <w:p w:rsidR="00000000" w:rsidDel="00000000" w:rsidP="00000000" w:rsidRDefault="00000000" w:rsidRPr="00000000" w14:paraId="0000001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36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-</w:t>
        <w:tab/>
        <w:t xml:space="preserve">I. Achiri, V.Ciobanu, P. Efros,V. Garit, V. Neagu, N. Prodan, D. Taragan, A.Topală. </w:t>
      </w:r>
    </w:p>
    <w:p w:rsidR="00000000" w:rsidDel="00000000" w:rsidP="00000000" w:rsidRDefault="00000000" w:rsidRPr="00000000" w14:paraId="0000001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36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     Matematică. Manual pentru clasa a XI-a. Editura Prut Internațional. Chișinău, 2020;</w:t>
      </w:r>
    </w:p>
    <w:p w:rsidR="00000000" w:rsidDel="00000000" w:rsidP="00000000" w:rsidRDefault="00000000" w:rsidRPr="00000000" w14:paraId="0000002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36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-</w:t>
        <w:tab/>
        <w:t xml:space="preserve">Computerul;</w:t>
      </w:r>
      <w:r w:rsidDel="00000000" w:rsidR="00000000" w:rsidRPr="00000000">
        <w:rPr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Proiectorul sau tabla interactivă;</w:t>
      </w:r>
      <w:r w:rsidDel="00000000" w:rsidR="00000000" w:rsidRPr="00000000">
        <w:rPr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Fișa cu probleme, posterul cu sarcini.</w:t>
      </w:r>
    </w:p>
    <w:p w:rsidR="00000000" w:rsidDel="00000000" w:rsidP="00000000" w:rsidRDefault="00000000" w:rsidRPr="00000000" w14:paraId="0000002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  <w:sectPr>
          <w:pgSz w:h="16838" w:w="11906" w:orient="portrait"/>
          <w:pgMar w:bottom="1134" w:top="708.6614173228347" w:left="1134" w:right="851" w:header="709" w:footer="709"/>
          <w:pgNumType w:start="1"/>
        </w:sect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Evaluarea: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formativă, evaluare orală și în scris, reciprocă;  produse: problemă rezolvată, răspuns oral, exercițiu rezolvat, poster completat; lucrare independentă aprecia</w:t>
      </w:r>
      <w:r w:rsidDel="00000000" w:rsidR="00000000" w:rsidRPr="00000000">
        <w:rPr>
          <w:sz w:val="24"/>
          <w:szCs w:val="24"/>
          <w:rtl w:val="0"/>
        </w:rPr>
        <w:t xml:space="preserve">t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ă cu notă. </w:t>
      </w:r>
    </w:p>
    <w:p w:rsidR="00000000" w:rsidDel="00000000" w:rsidP="00000000" w:rsidRDefault="00000000" w:rsidRPr="00000000" w14:paraId="0000002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Scenariul lecției</w:t>
      </w:r>
      <w:r w:rsidDel="00000000" w:rsidR="00000000" w:rsidRPr="00000000">
        <w:rPr>
          <w:rtl w:val="0"/>
        </w:rPr>
      </w:r>
    </w:p>
    <w:tbl>
      <w:tblPr>
        <w:tblStyle w:val="Table1"/>
        <w:tblW w:w="15048.0" w:type="dxa"/>
        <w:jc w:val="left"/>
        <w:tblInd w:w="-108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000"/>
      </w:tblPr>
      <w:tblGrid>
        <w:gridCol w:w="1270"/>
        <w:gridCol w:w="1256"/>
        <w:gridCol w:w="4595"/>
        <w:gridCol w:w="4687"/>
        <w:gridCol w:w="1011"/>
        <w:gridCol w:w="2229"/>
        <w:tblGridChange w:id="0">
          <w:tblGrid>
            <w:gridCol w:w="1270"/>
            <w:gridCol w:w="1256"/>
            <w:gridCol w:w="4595"/>
            <w:gridCol w:w="4687"/>
            <w:gridCol w:w="1011"/>
            <w:gridCol w:w="2229"/>
          </w:tblGrid>
        </w:tblGridChange>
      </w:tblGrid>
      <w:tr>
        <w:trPr>
          <w:cantSplit w:val="0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2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1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Etapele activității didactice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2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1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Obiective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Align w:val="top"/>
          </w:tcPr>
          <w:p w:rsidR="00000000" w:rsidDel="00000000" w:rsidP="00000000" w:rsidRDefault="00000000" w:rsidRPr="00000000" w14:paraId="0000002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1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Demersul acțional al lecției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2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1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Timp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(în minute)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2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1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Strategii didactice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(Metodă/Formă de activitate/Resurse)</w:t>
            </w:r>
          </w:p>
        </w:tc>
      </w:tr>
      <w:tr>
        <w:trPr>
          <w:cantSplit w:val="1"/>
          <w:trHeight w:val="2829" w:hRule="atLeast"/>
          <w:tblHeader w:val="0"/>
        </w:trPr>
        <w:tc>
          <w:tcPr>
            <w:vMerge w:val="restart"/>
            <w:vAlign w:val="top"/>
          </w:tcPr>
          <w:p w:rsidR="00000000" w:rsidDel="00000000" w:rsidP="00000000" w:rsidRDefault="00000000" w:rsidRPr="00000000" w14:paraId="0000002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1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Evocare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vAlign w:val="top"/>
          </w:tcPr>
          <w:p w:rsidR="00000000" w:rsidDel="00000000" w:rsidP="00000000" w:rsidRDefault="00000000" w:rsidRPr="00000000" w14:paraId="0000002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O.1</w:t>
            </w:r>
          </w:p>
          <w:p w:rsidR="00000000" w:rsidDel="00000000" w:rsidP="00000000" w:rsidRDefault="00000000" w:rsidRPr="00000000" w14:paraId="0000002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O.4</w:t>
            </w:r>
          </w:p>
        </w:tc>
        <w:tc>
          <w:tcPr>
            <w:gridSpan w:val="2"/>
            <w:tcBorders>
              <w:bottom w:color="000000" w:space="0" w:sz="8" w:val="single"/>
            </w:tcBorders>
            <w:vAlign w:val="top"/>
          </w:tcPr>
          <w:p w:rsidR="00000000" w:rsidDel="00000000" w:rsidP="00000000" w:rsidRDefault="00000000" w:rsidRPr="00000000" w14:paraId="0000003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Momentul organizatoric. Captarea inițială a atenției elevilor;</w:t>
            </w:r>
          </w:p>
          <w:p w:rsidR="00000000" w:rsidDel="00000000" w:rsidP="00000000" w:rsidRDefault="00000000" w:rsidRPr="00000000" w14:paraId="0000003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Profesorul face prezenţa și stabilește atmosfera propice învăţării.</w:t>
            </w:r>
          </w:p>
          <w:p w:rsidR="00000000" w:rsidDel="00000000" w:rsidP="00000000" w:rsidRDefault="00000000" w:rsidRPr="00000000" w14:paraId="0000003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Se  verifică tema pentru acasă, comentându-se ideile de rezolvare enunţate de elevi.</w:t>
            </w:r>
          </w:p>
          <w:p w:rsidR="00000000" w:rsidDel="00000000" w:rsidP="00000000" w:rsidRDefault="00000000" w:rsidRPr="00000000" w14:paraId="0000003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În cazul în care apar diferenţe mari la rezultat se rezolvă exerciţiul la tablă;</w:t>
            </w:r>
          </w:p>
          <w:p w:rsidR="00000000" w:rsidDel="00000000" w:rsidP="00000000" w:rsidRDefault="00000000" w:rsidRPr="00000000" w14:paraId="0000003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Se va face o scurtă recapitulare a noțiunilor studiate:</w:t>
            </w:r>
          </w:p>
          <w:p w:rsidR="00000000" w:rsidDel="00000000" w:rsidP="00000000" w:rsidRDefault="00000000" w:rsidRPr="00000000" w14:paraId="0000003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1. Dreapta perpendiculară pe plan. Proprietăți</w:t>
            </w:r>
          </w:p>
          <w:p w:rsidR="00000000" w:rsidDel="00000000" w:rsidP="00000000" w:rsidRDefault="00000000" w:rsidRPr="00000000" w14:paraId="0000003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2. Proiecții ortogonale ale punctelor, segmentelor, dreptelor pe plan.</w:t>
            </w:r>
          </w:p>
          <w:p w:rsidR="00000000" w:rsidDel="00000000" w:rsidP="00000000" w:rsidRDefault="00000000" w:rsidRPr="00000000" w14:paraId="0000003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3. Definirea unghiului diedru. Exemple.</w:t>
            </w:r>
          </w:p>
          <w:p w:rsidR="00000000" w:rsidDel="00000000" w:rsidP="00000000" w:rsidRDefault="00000000" w:rsidRPr="00000000" w14:paraId="0000003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4. Formulele de calcul ale ariei triunghiului</w:t>
            </w:r>
          </w:p>
          <w:p w:rsidR="00000000" w:rsidDel="00000000" w:rsidP="00000000" w:rsidRDefault="00000000" w:rsidRPr="00000000" w14:paraId="0000003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5. La tablă pe variante rezolvăm problemele:</w:t>
            </w:r>
          </w:p>
        </w:tc>
        <w:tc>
          <w:tcPr>
            <w:vMerge w:val="restart"/>
            <w:vAlign w:val="top"/>
          </w:tcPr>
          <w:p w:rsidR="00000000" w:rsidDel="00000000" w:rsidP="00000000" w:rsidRDefault="00000000" w:rsidRPr="00000000" w14:paraId="0000003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10</w:t>
            </w:r>
          </w:p>
        </w:tc>
        <w:tc>
          <w:tcPr>
            <w:vMerge w:val="restart"/>
            <w:vAlign w:val="top"/>
          </w:tcPr>
          <w:p w:rsidR="00000000" w:rsidDel="00000000" w:rsidP="00000000" w:rsidRDefault="00000000" w:rsidRPr="00000000" w14:paraId="0000003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1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Activitate frontal</w:t>
            </w:r>
            <w:r w:rsidDel="00000000" w:rsidR="00000000" w:rsidRPr="00000000">
              <w:rPr>
                <w:i w:val="1"/>
                <w:sz w:val="24"/>
                <w:szCs w:val="24"/>
                <w:rtl w:val="0"/>
              </w:rPr>
              <w:t xml:space="preserve">ă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1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, individual</w:t>
            </w:r>
            <w:r w:rsidDel="00000000" w:rsidR="00000000" w:rsidRPr="00000000">
              <w:rPr>
                <w:i w:val="1"/>
                <w:sz w:val="24"/>
                <w:szCs w:val="24"/>
                <w:rtl w:val="0"/>
              </w:rPr>
              <w:t xml:space="preserve">ă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1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Conversa</w:t>
            </w:r>
            <w:r w:rsidDel="00000000" w:rsidR="00000000" w:rsidRPr="00000000">
              <w:rPr>
                <w:i w:val="1"/>
                <w:sz w:val="24"/>
                <w:szCs w:val="24"/>
                <w:rtl w:val="0"/>
              </w:rPr>
              <w:t xml:space="preserve">ț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1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ia euristic</w:t>
            </w:r>
            <w:r w:rsidDel="00000000" w:rsidR="00000000" w:rsidRPr="00000000">
              <w:rPr>
                <w:i w:val="1"/>
                <w:sz w:val="24"/>
                <w:szCs w:val="24"/>
                <w:rtl w:val="0"/>
              </w:rPr>
              <w:t xml:space="preserve">ă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1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Explica</w:t>
            </w:r>
            <w:r w:rsidDel="00000000" w:rsidR="00000000" w:rsidRPr="00000000">
              <w:rPr>
                <w:i w:val="1"/>
                <w:sz w:val="24"/>
                <w:szCs w:val="24"/>
                <w:rtl w:val="0"/>
              </w:rPr>
              <w:t xml:space="preserve">ț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1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ia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3773" w:hRule="atLeast"/>
          <w:tblHeader w:val="0"/>
        </w:trPr>
        <w:tc>
          <w:tcPr>
            <w:vMerge w:val="continue"/>
            <w:vAlign w:val="top"/>
          </w:tcPr>
          <w:p w:rsidR="00000000" w:rsidDel="00000000" w:rsidP="00000000" w:rsidRDefault="00000000" w:rsidRPr="00000000" w14:paraId="0000004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vAlign w:val="top"/>
          </w:tcPr>
          <w:p w:rsidR="00000000" w:rsidDel="00000000" w:rsidP="00000000" w:rsidRDefault="00000000" w:rsidRPr="00000000" w14:paraId="0000004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8" w:val="single"/>
            </w:tcBorders>
            <w:vAlign w:val="top"/>
          </w:tcPr>
          <w:p w:rsidR="00000000" w:rsidDel="00000000" w:rsidP="00000000" w:rsidRDefault="00000000" w:rsidRPr="00000000" w14:paraId="0000004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A) ABC este un triunghi echilateral cu perimetrul 18 cm. Proiecția ortogonală a acestui triunghi pe planul </w:t>
            </w:r>
            <w:r w:rsidDel="00000000" w:rsidR="00000000" w:rsidRPr="00000000">
              <w:rPr>
                <w:rFonts w:ascii="Symbol" w:cs="Symbol" w:eastAsia="Symbol" w:hAnsi="Symbo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α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este triunghiul isoscel ABM dreptunghic în M. Aflați măsura unghiului diedru dintre planele: a) (ABC) și (ABM)</w:t>
            </w:r>
          </w:p>
          <w:p w:rsidR="00000000" w:rsidDel="00000000" w:rsidP="00000000" w:rsidRDefault="00000000" w:rsidRPr="00000000" w14:paraId="0000004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b) (ABM) și (AMC)</w:t>
            </w:r>
          </w:p>
          <w:p w:rsidR="00000000" w:rsidDel="00000000" w:rsidP="00000000" w:rsidRDefault="00000000" w:rsidRPr="00000000" w14:paraId="0000004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righ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  <w:pict>
                <v:shape id="_x0000_s0" style="width:112pt;height:86pt;" type="#_x0000_t75">
                  <v:imagedata r:id="rId1" o:title=""/>
                </v:shape>
                <o:OLEObject DrawAspect="Content" r:id="rId2" ObjectID="_1783414710" ProgID="PBrush" ShapeID="_x0000_s0" Type="Embed"/>
              </w:pic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8" w:val="single"/>
            </w:tcBorders>
            <w:vAlign w:val="top"/>
          </w:tcPr>
          <w:p w:rsidR="00000000" w:rsidDel="00000000" w:rsidP="00000000" w:rsidRDefault="00000000" w:rsidRPr="00000000" w14:paraId="0000004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B) În desenul alăturat A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subscript"/>
                <w:rtl w:val="0"/>
              </w:rPr>
              <w:t xml:space="preserve">1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BC este proiecția ortogonală a triunghiului dreptunghi ABC pe planul </w:t>
            </w:r>
            <w:r w:rsidDel="00000000" w:rsidR="00000000" w:rsidRPr="00000000">
              <w:rPr>
                <w:rFonts w:ascii="Symbol" w:cs="Symbol" w:eastAsia="Symbol" w:hAnsi="Symbo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α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. Utilizați datele din desen determinați măsura unghiului diedru dintre planele: a) (ABC) și (A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subscript"/>
                <w:rtl w:val="0"/>
              </w:rPr>
              <w:t xml:space="preserve">1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BC)</w:t>
            </w:r>
          </w:p>
          <w:p w:rsidR="00000000" w:rsidDel="00000000" w:rsidP="00000000" w:rsidRDefault="00000000" w:rsidRPr="00000000" w14:paraId="0000004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b) (A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subscript"/>
                <w:rtl w:val="0"/>
              </w:rPr>
              <w:t xml:space="preserve">1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BC) și (AA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subscript"/>
                <w:rtl w:val="0"/>
              </w:rPr>
              <w:t xml:space="preserve">1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C)</w:t>
            </w:r>
          </w:p>
          <w:p w:rsidR="00000000" w:rsidDel="00000000" w:rsidP="00000000" w:rsidRDefault="00000000" w:rsidRPr="00000000" w14:paraId="0000004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  <w:pict>
                <v:shape id="_x0000_s1" style="width:165pt;height:87pt;" type="#_x0000_t75">
                  <v:imagedata r:id="rId3" o:title=""/>
                </v:shape>
                <o:OLEObject DrawAspect="Content" r:id="rId4" ObjectID="_1783413506" ProgID="PBrush" ShapeID="_x0000_s1" Type="Embed"/>
              </w:pic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vAlign w:val="top"/>
          </w:tcPr>
          <w:p w:rsidR="00000000" w:rsidDel="00000000" w:rsidP="00000000" w:rsidRDefault="00000000" w:rsidRPr="00000000" w14:paraId="0000004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vAlign w:val="top"/>
          </w:tcPr>
          <w:p w:rsidR="00000000" w:rsidDel="00000000" w:rsidP="00000000" w:rsidRDefault="00000000" w:rsidRPr="00000000" w14:paraId="0000004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169" w:hRule="atLeast"/>
          <w:tblHeader w:val="0"/>
        </w:trPr>
        <w:tc>
          <w:tcPr>
            <w:vMerge w:val="continue"/>
            <w:vAlign w:val="top"/>
          </w:tcPr>
          <w:p w:rsidR="00000000" w:rsidDel="00000000" w:rsidP="00000000" w:rsidRDefault="00000000" w:rsidRPr="00000000" w14:paraId="0000004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vAlign w:val="top"/>
          </w:tcPr>
          <w:p w:rsidR="00000000" w:rsidDel="00000000" w:rsidP="00000000" w:rsidRDefault="00000000" w:rsidRPr="00000000" w14:paraId="0000004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bottom w:color="000000" w:space="0" w:sz="8" w:val="single"/>
            </w:tcBorders>
            <w:vAlign w:val="top"/>
          </w:tcPr>
          <w:p w:rsidR="00000000" w:rsidDel="00000000" w:rsidP="00000000" w:rsidRDefault="00000000" w:rsidRPr="00000000" w14:paraId="0000004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1"/>
                <w:smallCaps w:val="0"/>
                <w:strike w:val="0"/>
                <w:color w:val="000000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Indicațiii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1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: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vezi Anexa I</w:t>
            </w:r>
          </w:p>
        </w:tc>
        <w:tc>
          <w:tcPr>
            <w:vMerge w:val="continue"/>
            <w:vAlign w:val="top"/>
          </w:tcPr>
          <w:p w:rsidR="00000000" w:rsidDel="00000000" w:rsidP="00000000" w:rsidRDefault="00000000" w:rsidRPr="00000000" w14:paraId="0000004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vAlign w:val="top"/>
          </w:tcPr>
          <w:p w:rsidR="00000000" w:rsidDel="00000000" w:rsidP="00000000" w:rsidRDefault="00000000" w:rsidRPr="00000000" w14:paraId="0000005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51" w:hRule="atLeast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5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1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Realizarea sensului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5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O.1</w:t>
            </w:r>
          </w:p>
          <w:p w:rsidR="00000000" w:rsidDel="00000000" w:rsidP="00000000" w:rsidRDefault="00000000" w:rsidRPr="00000000" w14:paraId="0000005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O.2</w:t>
            </w:r>
          </w:p>
          <w:p w:rsidR="00000000" w:rsidDel="00000000" w:rsidP="00000000" w:rsidRDefault="00000000" w:rsidRPr="00000000" w14:paraId="0000005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O.3</w:t>
            </w:r>
          </w:p>
        </w:tc>
        <w:tc>
          <w:tcPr>
            <w:gridSpan w:val="2"/>
            <w:tcBorders>
              <w:bottom w:color="000000" w:space="0" w:sz="8" w:val="single"/>
            </w:tcBorders>
            <w:vAlign w:val="top"/>
          </w:tcPr>
          <w:p w:rsidR="00000000" w:rsidDel="00000000" w:rsidP="00000000" w:rsidRDefault="00000000" w:rsidRPr="00000000" w14:paraId="0000005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Se enunta tema și obiectivele </w:t>
            </w:r>
            <w:r w:rsidDel="00000000" w:rsidR="00000000" w:rsidRPr="00000000">
              <w:rPr>
                <w:sz w:val="24"/>
                <w:szCs w:val="24"/>
                <w:rtl w:val="0"/>
              </w:rPr>
              <w:t xml:space="preserve">lecției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. (Le scriu pe tablă sau pe slide) </w:t>
            </w:r>
          </w:p>
          <w:p w:rsidR="00000000" w:rsidDel="00000000" w:rsidP="00000000" w:rsidRDefault="00000000" w:rsidRPr="00000000" w14:paraId="0000005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Prezentarea subiectului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: Lungimea proiecției ortogonale a unui segment pe un plan. Aria proiecției ortogonale a unei figuri pe plan</w:t>
            </w:r>
          </w:p>
          <w:p w:rsidR="00000000" w:rsidDel="00000000" w:rsidP="00000000" w:rsidRDefault="00000000" w:rsidRPr="00000000" w14:paraId="0000005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Prezentăm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un model 3D ce reprezintă  Aria proiecției ortogonale a unei figuri pe plan</w:t>
            </w:r>
          </w:p>
          <w:p w:rsidR="00000000" w:rsidDel="00000000" w:rsidP="00000000" w:rsidRDefault="00000000" w:rsidRPr="00000000" w14:paraId="0000005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hyperlink r:id="rId103">
              <w:r w:rsidDel="00000000" w:rsidR="00000000" w:rsidRPr="00000000">
                <w:rPr>
                  <w:rFonts w:ascii="Times New Roman" w:cs="Times New Roman" w:eastAsia="Times New Roman" w:hAnsi="Times New Roman"/>
                  <w:b w:val="0"/>
                  <w:i w:val="0"/>
                  <w:smallCaps w:val="0"/>
                  <w:strike w:val="0"/>
                  <w:color w:val="0000ff"/>
                  <w:sz w:val="24"/>
                  <w:szCs w:val="24"/>
                  <w:u w:val="single"/>
                  <w:shd w:fill="auto" w:val="clear"/>
                  <w:vertAlign w:val="baseline"/>
                  <w:rtl w:val="0"/>
                </w:rPr>
                <w:t xml:space="preserve">https://www.geogebra.org/m/taxhjwae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3399ff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  <w:pict>
                <v:shape id="_x0000_s2" style="width:430pt;height:112pt;" type="#_x0000_t75">
                  <v:imagedata r:id="rId5" o:title=""/>
                </v:shape>
                <o:OLEObject DrawAspect="Content" r:id="rId6" ObjectID="_1786196758" ProgID="PBrush" ShapeID="_x0000_s2" Type="Embed"/>
              </w:pic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Teorema se demonstrează la tablă.</w:t>
            </w:r>
          </w:p>
          <w:p w:rsidR="00000000" w:rsidDel="00000000" w:rsidP="00000000" w:rsidRDefault="00000000" w:rsidRPr="00000000" w14:paraId="0000005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  <w:pict>
                <v:shape id="_x0000_s3" style="width:77pt;height:19pt;" type="#_x0000_t75">
                  <v:imagedata r:id="rId7" o:title=""/>
                </v:shape>
                <o:OLEObject DrawAspect="Content" r:id="rId8" ObjectID="_1786444948" ProgID="Equation.3" ShapeID="_x0000_s3" Type="Embed"/>
              </w:pic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                    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  <w:pict>
                <v:shape id="_x0000_s4" style="width:56pt;height:33pt;" type="#_x0000_t75">
                  <v:imagedata r:id="rId9" o:title=""/>
                </v:shape>
                <o:OLEObject DrawAspect="Content" r:id="rId10" ObjectID="_1786370919" ProgID="Equation.3" ShapeID="_x0000_s4" Type="Embed"/>
              </w:pic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                          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  <w:pict>
                <v:shape id="_x0000_s5" style="width:60pt;height:36pt;" type="#_x0000_t75">
                  <v:imagedata r:id="rId11" o:title=""/>
                </v:shape>
                <o:OLEObject DrawAspect="Content" r:id="rId12" ObjectID="_1786370918" ProgID="Equation.3" ShapeID="_x0000_s5" Type="Embed"/>
              </w:pic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Problemă rezolvată.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ABC este un triunghi echilateral cu latura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1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a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. Planul triunghiului formează cu un planul </w:t>
            </w:r>
            <w:r w:rsidDel="00000000" w:rsidR="00000000" w:rsidRPr="00000000">
              <w:rPr>
                <w:rFonts w:ascii="Symbol" w:cs="Symbol" w:eastAsia="Symbol" w:hAnsi="Symbo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α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un unghi cu  măsura de a)30°; b) 45°; c) 60°. Aflați aria proiecției ortogonale a triunghiului ABC pe planul </w:t>
            </w:r>
            <w:r w:rsidDel="00000000" w:rsidR="00000000" w:rsidRPr="00000000">
              <w:rPr>
                <w:rFonts w:ascii="Symbol" w:cs="Symbol" w:eastAsia="Symbol" w:hAnsi="Symbo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α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.</w:t>
            </w:r>
          </w:p>
          <w:p w:rsidR="00000000" w:rsidDel="00000000" w:rsidP="00000000" w:rsidRDefault="00000000" w:rsidRPr="00000000" w14:paraId="0000005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1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Rezolvare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: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  <w:pict>
                <v:shape id="_x0000_s6" style="width:57pt;height:34pt;" type="#_x0000_t75">
                  <v:imagedata r:id="rId13" o:title=""/>
                </v:shape>
                <o:OLEObject DrawAspect="Content" r:id="rId14" ObjectID="_1786446036" ProgID="Equation.3" ShapeID="_x0000_s6" Type="Embed"/>
              </w:pic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                      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  <w:pict>
                <v:shape id="_x0000_s7" style="width:77pt;height:19pt;" type="#_x0000_t75">
                  <v:imagedata r:id="rId15" o:title=""/>
                </v:shape>
                <o:OLEObject DrawAspect="Content" r:id="rId16" ObjectID="_1786445041" ProgID="Equation.3" ShapeID="_x0000_s7" Type="Embed"/>
              </w:pic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6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a)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  <w:pict>
                <v:shape id="_x0000_s8" style="width:132pt;height:34pt;" type="#_x0000_t75">
                  <v:imagedata r:id="rId17" o:title=""/>
                </v:shape>
                <o:OLEObject DrawAspect="Content" r:id="rId18" ObjectID="_1786445995" ProgID="Equation.3" ShapeID="_x0000_s8" Type="Embed"/>
              </w:pic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                                      b)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  <w:pict>
                <v:shape id="_x0000_s9" style="width:144pt;height:34pt;" type="#_x0000_t75">
                  <v:imagedata r:id="rId19" o:title=""/>
                </v:shape>
                <o:OLEObject DrawAspect="Content" r:id="rId20" ObjectID="_1786446103" ProgID="Equation.3" ShapeID="_x0000_s9" Type="Embed"/>
              </w:pic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c)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  <w:pict>
                <v:shape id="_x0000_s10" style="width:134pt;height:34pt;" type="#_x0000_t75">
                  <v:imagedata r:id="rId21" o:title=""/>
                </v:shape>
                <o:OLEObject DrawAspect="Content" r:id="rId22" ObjectID="_1786446134" ProgID="Equation.3" ShapeID="_x0000_s10" Type="Embed"/>
              </w:pic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6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15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6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Metoda </w:t>
            </w:r>
          </w:p>
          <w:p w:rsidR="00000000" w:rsidDel="00000000" w:rsidP="00000000" w:rsidRDefault="00000000" w:rsidRPr="00000000" w14:paraId="0000006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Problematizarea, expunerii prin explicaţie, a conversaţiei, a exerciţiului</w:t>
            </w:r>
          </w:p>
          <w:p w:rsidR="00000000" w:rsidDel="00000000" w:rsidP="00000000" w:rsidRDefault="00000000" w:rsidRPr="00000000" w14:paraId="0000006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1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Forma de activitate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: frontală</w:t>
            </w:r>
          </w:p>
          <w:p w:rsidR="00000000" w:rsidDel="00000000" w:rsidP="00000000" w:rsidRDefault="00000000" w:rsidRPr="00000000" w14:paraId="0000006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Tabla</w:t>
            </w:r>
          </w:p>
          <w:p w:rsidR="00000000" w:rsidDel="00000000" w:rsidP="00000000" w:rsidRDefault="00000000" w:rsidRPr="00000000" w14:paraId="0000006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1428" w:hRule="atLeast"/>
          <w:tblHeader w:val="0"/>
        </w:trPr>
        <w:tc>
          <w:tcPr>
            <w:vMerge w:val="restart"/>
            <w:vAlign w:val="top"/>
          </w:tcPr>
          <w:p w:rsidR="00000000" w:rsidDel="00000000" w:rsidP="00000000" w:rsidRDefault="00000000" w:rsidRPr="00000000" w14:paraId="0000006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1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Reflecție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vAlign w:val="top"/>
          </w:tcPr>
          <w:p w:rsidR="00000000" w:rsidDel="00000000" w:rsidP="00000000" w:rsidRDefault="00000000" w:rsidRPr="00000000" w14:paraId="0000006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O.1</w:t>
            </w:r>
          </w:p>
          <w:p w:rsidR="00000000" w:rsidDel="00000000" w:rsidP="00000000" w:rsidRDefault="00000000" w:rsidRPr="00000000" w14:paraId="0000007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O.2</w:t>
            </w:r>
          </w:p>
          <w:p w:rsidR="00000000" w:rsidDel="00000000" w:rsidP="00000000" w:rsidRDefault="00000000" w:rsidRPr="00000000" w14:paraId="0000007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O.3</w:t>
            </w:r>
          </w:p>
          <w:p w:rsidR="00000000" w:rsidDel="00000000" w:rsidP="00000000" w:rsidRDefault="00000000" w:rsidRPr="00000000" w14:paraId="0000007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O.4</w:t>
            </w:r>
          </w:p>
          <w:p w:rsidR="00000000" w:rsidDel="00000000" w:rsidP="00000000" w:rsidRDefault="00000000" w:rsidRPr="00000000" w14:paraId="0000007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Align w:val="top"/>
          </w:tcPr>
          <w:p w:rsidR="00000000" w:rsidDel="00000000" w:rsidP="00000000" w:rsidRDefault="00000000" w:rsidRPr="00000000" w14:paraId="0000007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La tablă rezolvăm problema. 1)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ABCD este un romb ce formează cu proiecția sa pe planul </w:t>
            </w:r>
            <w:r w:rsidDel="00000000" w:rsidR="00000000" w:rsidRPr="00000000">
              <w:rPr>
                <w:rFonts w:ascii="Symbol" w:cs="Symbol" w:eastAsia="Symbol" w:hAnsi="Symbo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α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un unghi de 30°. Aflați aria rombului dacă aria proiecției este 45 cm².</w:t>
            </w:r>
          </w:p>
          <w:p w:rsidR="00000000" w:rsidDel="00000000" w:rsidP="00000000" w:rsidRDefault="00000000" w:rsidRPr="00000000" w14:paraId="0000007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1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Rezolvare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: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  <w:pict>
                <v:shape id="_x0000_s11" style="width:71pt;height:33pt;" type="#_x0000_t75">
                  <v:imagedata r:id="rId23" o:title=""/>
                </v:shape>
                <o:OLEObject DrawAspect="Content" r:id="rId24" ObjectID="_1786453830" ProgID="Equation.3" ShapeID="_x0000_s11" Type="Embed"/>
              </w:pic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 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  <w:pict>
                <v:shape id="_x0000_s12" style="width:156pt;height:51pt;" type="#_x0000_t75">
                  <v:imagedata r:id="rId25" o:title=""/>
                </v:shape>
                <o:OLEObject DrawAspect="Content" r:id="rId26" ObjectID="_1786453751" ProgID="Equation.3" ShapeID="_x0000_s12" Type="Embed"/>
              </w:pic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2) Aflați aria unui triunghi al cărui plan este înclinat față de planul proiecție sub un unghi de 45°, dacă proiecția sa este un triunghi cu laturile 9, 10 și 17 cm.</w:t>
            </w:r>
          </w:p>
          <w:p w:rsidR="00000000" w:rsidDel="00000000" w:rsidP="00000000" w:rsidRDefault="00000000" w:rsidRPr="00000000" w14:paraId="0000007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  <w:pict>
                <v:shape id="_x0000_s13" style="width:148pt;height:21pt;" type="#_x0000_t75">
                  <v:imagedata r:id="rId27" o:title=""/>
                </v:shape>
                <o:OLEObject DrawAspect="Content" r:id="rId28" ObjectID="_1786371117" ProgID="Equation.3" ShapeID="_x0000_s13" Type="Embed"/>
              </w:pic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  <w:pict>
                <v:shape id="_x0000_s14" style="width:111pt;height:31pt;" type="#_x0000_t75">
                  <v:imagedata r:id="rId29" o:title=""/>
                </v:shape>
                <o:OLEObject DrawAspect="Content" r:id="rId30" ObjectID="_1786444670" ProgID="Equation.3" ShapeID="_x0000_s14" Type="Embed"/>
              </w:pic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  <w:pict>
                <v:shape id="_x0000_s15" style="width:127pt;height:21pt;" type="#_x0000_t75">
                  <v:imagedata r:id="rId31" o:title=""/>
                </v:shape>
                <o:OLEObject DrawAspect="Content" r:id="rId32" ObjectID="_1786444697" ProgID="Equation.3" ShapeID="_x0000_s15" Type="Embed"/>
              </w:pic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 </w:t>
            </w:r>
          </w:p>
          <w:p w:rsidR="00000000" w:rsidDel="00000000" w:rsidP="00000000" w:rsidRDefault="00000000" w:rsidRPr="00000000" w14:paraId="0000007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  <w:pict>
                <v:shape id="_x0000_s16" style="width:121pt;height:31pt;" type="#_x0000_t75">
                  <v:imagedata r:id="rId33" o:title=""/>
                </v:shape>
                <o:OLEObject DrawAspect="Content" r:id="rId34" ObjectID="_1786444797" ProgID="Equation.3" ShapeID="_x0000_s16" Type="Embed"/>
              </w:pic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3)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Problemă practică.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Împărțim clasa în 4 grupuri. Fiecare grup rezolvă problema sa.</w:t>
            </w:r>
          </w:p>
          <w:p w:rsidR="00000000" w:rsidDel="00000000" w:rsidP="00000000" w:rsidRDefault="00000000" w:rsidRPr="00000000" w14:paraId="0000007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Un meșter a zidit o casă dreptunghiulară cu dimensiunile  8m </w:t>
            </w:r>
            <w:r w:rsidDel="00000000" w:rsidR="00000000" w:rsidRPr="00000000">
              <w:rPr>
                <w:rFonts w:ascii="Symbol" w:cs="Symbol" w:eastAsia="Symbol" w:hAnsi="Symbo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×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10m și dorește să-i monteze acoperișul. Acoperișul din toate părțile are același unghi de înclinare 35°. Care este suma necesară pentru a monta acoperișul casei dacă streașina casei este 50 cm. El știe că 1m² de învelitoare costă 500 lei.</w:t>
            </w:r>
          </w:p>
          <w:p w:rsidR="00000000" w:rsidDel="00000000" w:rsidP="00000000" w:rsidRDefault="00000000" w:rsidRPr="00000000" w14:paraId="0000007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  <w:drawing>
                <wp:inline distB="0" distT="0" distL="114300" distR="114300">
                  <wp:extent cx="5285740" cy="857250"/>
                  <wp:effectExtent b="0" l="0" r="0" t="0"/>
                  <wp:docPr id="1043" name="image49.png"/>
                  <a:graphic>
                    <a:graphicData uri="http://schemas.openxmlformats.org/drawingml/2006/picture">
                      <pic:pic>
                        <pic:nvPicPr>
                          <pic:cNvPr id="0" name="image49.png"/>
                          <pic:cNvPicPr preferRelativeResize="0"/>
                        </pic:nvPicPr>
                        <pic:blipFill>
                          <a:blip r:embed="rId104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85740" cy="85725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1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Rezolvare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: Pentru toate cele 4 cazuri proiecția </w:t>
            </w:r>
            <w:r w:rsidDel="00000000" w:rsidR="00000000" w:rsidRPr="00000000">
              <w:rPr>
                <w:sz w:val="24"/>
                <w:szCs w:val="24"/>
                <w:rtl w:val="0"/>
              </w:rPr>
              <w:t xml:space="preserve">acoperișului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este una și </w:t>
            </w:r>
            <w:r w:rsidDel="00000000" w:rsidR="00000000" w:rsidRPr="00000000">
              <w:rPr>
                <w:sz w:val="24"/>
                <w:szCs w:val="24"/>
                <w:rtl w:val="0"/>
              </w:rPr>
              <w:t xml:space="preserve">aceeași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  <w:pict>
                <v:shape id="_x0000_s17" style="width:236pt;height:20pt;" type="#_x0000_t75">
                  <v:imagedata r:id="rId35" o:title=""/>
                </v:shape>
                <o:OLEObject DrawAspect="Content" r:id="rId36" ObjectID="_1786443525" ProgID="Equation.3" ShapeID="_x0000_s17" Type="Embed"/>
              </w:pic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  <w:pict>
                <v:shape id="_x0000_s18" style="width:211pt;height:35pt;" type="#_x0000_t75">
                  <v:imagedata r:id="rId37" o:title=""/>
                </v:shape>
                <o:OLEObject DrawAspect="Content" r:id="rId38" ObjectID="_1786443579" ProgID="Equation.3" ShapeID="_x0000_s18" Type="Embed"/>
              </w:pic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S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subscript"/>
                <w:rtl w:val="0"/>
              </w:rPr>
              <w:t xml:space="preserve">uma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= 120 </w:t>
            </w:r>
            <w:r w:rsidDel="00000000" w:rsidR="00000000" w:rsidRPr="00000000">
              <w:rPr>
                <w:rFonts w:ascii="Symbol" w:cs="Symbol" w:eastAsia="Symbol" w:hAnsi="Symbo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500 = 60000 lei.                                                                      </w:t>
            </w:r>
            <w:r w:rsidDel="00000000" w:rsidR="00000000" w:rsidRPr="00000000">
              <w:rPr>
                <w:sz w:val="24"/>
                <w:szCs w:val="24"/>
                <w:rtl w:val="0"/>
              </w:rPr>
              <w:t xml:space="preserve">Răspuns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: 60000 lei.       </w:t>
            </w:r>
          </w:p>
          <w:p w:rsidR="00000000" w:rsidDel="00000000" w:rsidP="00000000" w:rsidRDefault="00000000" w:rsidRPr="00000000" w14:paraId="0000008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Elevii prezintă soluțiile și metoda de rezolvare.</w:t>
            </w:r>
          </w:p>
          <w:p w:rsidR="00000000" w:rsidDel="00000000" w:rsidP="00000000" w:rsidRDefault="00000000" w:rsidRPr="00000000" w14:paraId="0000008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Discuție interactivă pe marginea soluțiilor obținute.</w:t>
            </w:r>
          </w:p>
          <w:p w:rsidR="00000000" w:rsidDel="00000000" w:rsidP="00000000" w:rsidRDefault="00000000" w:rsidRPr="00000000" w14:paraId="0000008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Elevii sunt încurajați să explice pașii de rezolvare.</w:t>
            </w:r>
          </w:p>
          <w:p w:rsidR="00000000" w:rsidDel="00000000" w:rsidP="00000000" w:rsidRDefault="00000000" w:rsidRPr="00000000" w14:paraId="0000008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Evaluarea se va face prin observarea participării active a elevilor la activitățile de grup și prin verificarea exercițiilor individuale.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8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15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8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1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Forma de activitate: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frontală</w:t>
            </w:r>
          </w:p>
          <w:p w:rsidR="00000000" w:rsidDel="00000000" w:rsidP="00000000" w:rsidRDefault="00000000" w:rsidRPr="00000000" w14:paraId="0000008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Fișa cu probleme</w:t>
            </w:r>
          </w:p>
          <w:p w:rsidR="00000000" w:rsidDel="00000000" w:rsidP="00000000" w:rsidRDefault="00000000" w:rsidRPr="00000000" w14:paraId="0000008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Evaluare problemă rezolvată</w:t>
            </w:r>
          </w:p>
          <w:p w:rsidR="00000000" w:rsidDel="00000000" w:rsidP="00000000" w:rsidRDefault="00000000" w:rsidRPr="00000000" w14:paraId="0000008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Lucru în grup</w:t>
            </w:r>
          </w:p>
        </w:tc>
      </w:tr>
      <w:tr>
        <w:trPr>
          <w:cantSplit w:val="1"/>
          <w:tblHeader w:val="0"/>
        </w:trPr>
        <w:tc>
          <w:tcPr>
            <w:vMerge w:val="continue"/>
            <w:vAlign w:val="top"/>
          </w:tcPr>
          <w:p w:rsidR="00000000" w:rsidDel="00000000" w:rsidP="00000000" w:rsidRDefault="00000000" w:rsidRPr="00000000" w14:paraId="0000008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vAlign w:val="top"/>
          </w:tcPr>
          <w:p w:rsidR="00000000" w:rsidDel="00000000" w:rsidP="00000000" w:rsidRDefault="00000000" w:rsidRPr="00000000" w14:paraId="0000008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Align w:val="top"/>
          </w:tcPr>
          <w:p w:rsidR="00000000" w:rsidDel="00000000" w:rsidP="00000000" w:rsidRDefault="00000000" w:rsidRPr="00000000" w14:paraId="0000008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1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Facem bilanțul lecție: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Profesorul întreabă elevii despre pașii necesari pentru a determina unghiul dintre o dreaptă și un plan. Profesorul va recapitula principalele concepte discutate în lecție, va aprecia activitatea elevilor și atenţionează greşelile apărute. Va analiza obiectivele lecției. </w:t>
            </w:r>
          </w:p>
          <w:p w:rsidR="00000000" w:rsidDel="00000000" w:rsidP="00000000" w:rsidRDefault="00000000" w:rsidRPr="00000000" w14:paraId="0000008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1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Temă pentru acasă: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Tema Unghi format de două plane (unghi diedru), pag 259 § 3,  </w:t>
            </w:r>
          </w:p>
          <w:p w:rsidR="00000000" w:rsidDel="00000000" w:rsidP="00000000" w:rsidRDefault="00000000" w:rsidRPr="00000000" w14:paraId="0000008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de rezolvat:  1) manual pag 263 ex. 6</w:t>
            </w:r>
          </w:p>
          <w:p w:rsidR="00000000" w:rsidDel="00000000" w:rsidP="00000000" w:rsidRDefault="00000000" w:rsidRPr="00000000" w14:paraId="0000009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                    2)  Anexa II  ex 2, 4</w:t>
            </w:r>
          </w:p>
          <w:p w:rsidR="00000000" w:rsidDel="00000000" w:rsidP="00000000" w:rsidRDefault="00000000" w:rsidRPr="00000000" w14:paraId="0000009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9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5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9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1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Forma de activitate: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frontală;</w:t>
            </w:r>
          </w:p>
          <w:p w:rsidR="00000000" w:rsidDel="00000000" w:rsidP="00000000" w:rsidRDefault="00000000" w:rsidRPr="00000000" w14:paraId="0000009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1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Metode: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discuția dirijată;</w:t>
            </w:r>
          </w:p>
          <w:p w:rsidR="00000000" w:rsidDel="00000000" w:rsidP="00000000" w:rsidRDefault="00000000" w:rsidRPr="00000000" w14:paraId="0000009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calculator, proiector; manual.</w:t>
            </w:r>
          </w:p>
        </w:tc>
      </w:tr>
    </w:tbl>
    <w:p w:rsidR="00000000" w:rsidDel="00000000" w:rsidP="00000000" w:rsidRDefault="00000000" w:rsidRPr="00000000" w14:paraId="0000009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  <w:sectPr>
          <w:type w:val="nextPage"/>
          <w:pgSz w:h="11906" w:w="16838" w:orient="landscape"/>
          <w:pgMar w:bottom="1134" w:top="566.9291338582677" w:left="1134" w:right="851" w:header="709" w:footer="709"/>
        </w:sect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right"/>
        <w:rPr>
          <w:rFonts w:ascii="Times New Roman" w:cs="Times New Roman" w:eastAsia="Times New Roman" w:hAnsi="Times New Roman"/>
          <w:b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Anexa </w:t>
      </w:r>
      <w:r w:rsidDel="00000000" w:rsidR="00000000" w:rsidRPr="00000000">
        <w:rPr>
          <w:b w:val="1"/>
          <w:sz w:val="24"/>
          <w:szCs w:val="24"/>
          <w:rtl w:val="0"/>
        </w:rPr>
        <w:t xml:space="preserve">1</w:t>
      </w:r>
      <w:r w:rsidDel="00000000" w:rsidR="00000000" w:rsidRPr="00000000">
        <w:rPr>
          <w:rtl w:val="0"/>
        </w:rPr>
      </w:r>
    </w:p>
    <w:tbl>
      <w:tblPr>
        <w:tblStyle w:val="Table2"/>
        <w:tblW w:w="9854.0" w:type="dxa"/>
        <w:jc w:val="left"/>
        <w:tblInd w:w="-108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4927"/>
        <w:gridCol w:w="4927"/>
        <w:tblGridChange w:id="0">
          <w:tblGrid>
            <w:gridCol w:w="4927"/>
            <w:gridCol w:w="4927"/>
          </w:tblGrid>
        </w:tblGridChange>
      </w:tblGrid>
      <w:tr>
        <w:trPr>
          <w:cantSplit w:val="0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9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A) ABC este un triunghi echilateral cu perimetrul 18cm. Proiecția ortogonală a acestui triunghi pe planul </w:t>
            </w:r>
            <w:r w:rsidDel="00000000" w:rsidR="00000000" w:rsidRPr="00000000">
              <w:rPr>
                <w:rFonts w:ascii="Symbol" w:cs="Symbol" w:eastAsia="Symbol" w:hAnsi="Symbo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α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este triunghiul isoscel ABM dreptunghic în M. Aflați măsura unghiului diedru dintre planele: a) (ABC) și (ABM)</w:t>
            </w:r>
          </w:p>
          <w:p w:rsidR="00000000" w:rsidDel="00000000" w:rsidP="00000000" w:rsidRDefault="00000000" w:rsidRPr="00000000" w14:paraId="0000009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b) (ABM) și (AMC)</w:t>
            </w:r>
          </w:p>
          <w:p w:rsidR="00000000" w:rsidDel="00000000" w:rsidP="00000000" w:rsidRDefault="00000000" w:rsidRPr="00000000" w14:paraId="0000009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righ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  <w:pict>
                <v:shape id="_x0000_s19" style="width:108pt;height:85pt;" type="#_x0000_t75">
                  <v:imagedata r:id="rId39" o:title=""/>
                </v:shape>
                <o:OLEObject DrawAspect="Content" r:id="rId40" ObjectID="_1786452385" ProgID="PBrush" ShapeID="_x0000_s19" Type="Embed"/>
              </w:pic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1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Rezolvare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: a) Pentru a indica unghiul diedru trasăm înălțimea triunghiurilor din C și respectiv M</w:t>
            </w:r>
          </w:p>
          <w:p w:rsidR="00000000" w:rsidDel="00000000" w:rsidP="00000000" w:rsidRDefault="00000000" w:rsidRPr="00000000" w14:paraId="0000009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BC= 18:3 = 6</w:t>
            </w:r>
            <w:r w:rsidDel="00000000" w:rsidR="00000000" w:rsidRPr="00000000">
              <w:rPr>
                <w:sz w:val="24"/>
                <w:szCs w:val="24"/>
                <w:rtl w:val="0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m.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  <w:pict>
                <v:shape id="_x0000_s20" style="width:101pt;height:34pt;" type="#_x0000_t75">
                  <v:imagedata r:id="rId41" o:title=""/>
                </v:shape>
                <o:OLEObject DrawAspect="Content" r:id="rId42" ObjectID="_1786452548" ProgID="Equation.3" ShapeID="_x0000_s20" Type="Embed"/>
              </w:pic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  <w:pict>
                <v:shape id="_x0000_s21" style="width:92pt;height:31pt;" type="#_x0000_t75">
                  <v:imagedata r:id="rId43" o:title=""/>
                </v:shape>
                <o:OLEObject DrawAspect="Content" r:id="rId44" ObjectID="_1786452524" ProgID="Equation.3" ShapeID="_x0000_s21" Type="Embed"/>
              </w:pic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Symbol" w:cs="Symbol" w:eastAsia="Symbol" w:hAnsi="Symbo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Δ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CME este un triunghi dreptunghic isoscel în care se știe ipotenuza CE și cateta alăturată ME.</w:t>
            </w:r>
          </w:p>
          <w:p w:rsidR="00000000" w:rsidDel="00000000" w:rsidP="00000000" w:rsidRDefault="00000000" w:rsidRPr="00000000" w14:paraId="000000A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  <w:pict>
                <v:shape id="_x0000_s22" style="width:126pt;height:33pt;" type="#_x0000_t75">
                  <v:imagedata r:id="rId45" o:title=""/>
                </v:shape>
                <o:OLEObject DrawAspect="Content" r:id="rId46" ObjectID="_1786452771" ProgID="Equation.3" ShapeID="_x0000_s22" Type="Embed"/>
              </w:pic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    R-s: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  <w:pict>
                <v:shape id="_x0000_s23" style="width:72pt;height:33pt;" type="#_x0000_t75">
                  <v:imagedata r:id="rId47" o:title=""/>
                </v:shape>
                <o:OLEObject DrawAspect="Content" r:id="rId48" ObjectID="_1786452783" ProgID="Equation.3" ShapeID="_x0000_s23" Type="Embed"/>
              </w:pic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b) (ABM) </w:t>
            </w:r>
            <w:r w:rsidDel="00000000" w:rsidR="00000000" w:rsidRPr="00000000">
              <w:rPr>
                <w:rFonts w:ascii="Symbol" w:cs="Symbol" w:eastAsia="Symbol" w:hAnsi="Symbo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⊥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(AMC)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A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B) În desenul alăturat A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subscript"/>
                <w:rtl w:val="0"/>
              </w:rPr>
              <w:t xml:space="preserve">1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BC este proiecția ortogonală a triunghiului dreptunghi ABC pe planul </w:t>
            </w:r>
            <w:r w:rsidDel="00000000" w:rsidR="00000000" w:rsidRPr="00000000">
              <w:rPr>
                <w:rFonts w:ascii="Symbol" w:cs="Symbol" w:eastAsia="Symbol" w:hAnsi="Symbo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α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. Utilizați datele din desen determinați măsura unghiului diedru dintre planele:</w:t>
            </w:r>
          </w:p>
          <w:p w:rsidR="00000000" w:rsidDel="00000000" w:rsidP="00000000" w:rsidRDefault="00000000" w:rsidRPr="00000000" w14:paraId="000000A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a) (ABC) și (A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subscript"/>
                <w:rtl w:val="0"/>
              </w:rPr>
              <w:t xml:space="preserve">1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BC)</w:t>
            </w:r>
          </w:p>
          <w:p w:rsidR="00000000" w:rsidDel="00000000" w:rsidP="00000000" w:rsidRDefault="00000000" w:rsidRPr="00000000" w14:paraId="000000A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b) (A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subscript"/>
                <w:rtl w:val="0"/>
              </w:rPr>
              <w:t xml:space="preserve">1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BC) și (AA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subscript"/>
                <w:rtl w:val="0"/>
              </w:rPr>
              <w:t xml:space="preserve">1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C)</w:t>
            </w:r>
          </w:p>
          <w:p w:rsidR="00000000" w:rsidDel="00000000" w:rsidP="00000000" w:rsidRDefault="00000000" w:rsidRPr="00000000" w14:paraId="000000A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  <w:pict>
                <v:shape id="_x0000_s24" style="width:165pt;height:87pt;" type="#_x0000_t75">
                  <v:imagedata r:id="rId49" o:title=""/>
                </v:shape>
                <o:OLEObject DrawAspect="Content" r:id="rId50" ObjectID="_1783413506" ProgID="PBrush" ShapeID="_x0000_s24" Type="Embed"/>
              </w:pic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1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Rezolvare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: a) Întrucât unghiul diedru este unghiul între două perpendiculare trasate dintr-un punct de pe dreapta de intersecție a planelor, atunci unghiul căutat este </w:t>
            </w:r>
            <w:r w:rsidDel="00000000" w:rsidR="00000000" w:rsidRPr="00000000">
              <w:rPr>
                <w:rFonts w:ascii="Symbol" w:cs="Symbol" w:eastAsia="Symbol" w:hAnsi="Symbo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∠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ACA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subscript"/>
                <w:rtl w:val="0"/>
              </w:rPr>
              <w:t xml:space="preserve">1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.</w:t>
            </w:r>
          </w:p>
          <w:p w:rsidR="00000000" w:rsidDel="00000000" w:rsidP="00000000" w:rsidRDefault="00000000" w:rsidRPr="00000000" w14:paraId="000000A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m(</w:t>
            </w:r>
            <w:r w:rsidDel="00000000" w:rsidR="00000000" w:rsidRPr="00000000">
              <w:rPr>
                <w:rFonts w:ascii="Symbol" w:cs="Symbol" w:eastAsia="Symbol" w:hAnsi="Symbo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∠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ACA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subscript"/>
                <w:rtl w:val="0"/>
              </w:rPr>
              <w:t xml:space="preserve">1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) = 90° - 60° = 30°</w:t>
            </w:r>
          </w:p>
          <w:p w:rsidR="00000000" w:rsidDel="00000000" w:rsidP="00000000" w:rsidRDefault="00000000" w:rsidRPr="00000000" w14:paraId="000000A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b) b) (A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subscript"/>
                <w:rtl w:val="0"/>
              </w:rPr>
              <w:t xml:space="preserve">1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BC) </w:t>
            </w:r>
            <w:r w:rsidDel="00000000" w:rsidR="00000000" w:rsidRPr="00000000">
              <w:rPr>
                <w:rFonts w:ascii="Symbol" w:cs="Symbol" w:eastAsia="Symbol" w:hAnsi="Symbo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⊥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(AA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subscript"/>
                <w:rtl w:val="0"/>
              </w:rPr>
              <w:t xml:space="preserve">1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C)</w:t>
            </w:r>
          </w:p>
        </w:tc>
      </w:tr>
    </w:tbl>
    <w:p w:rsidR="00000000" w:rsidDel="00000000" w:rsidP="00000000" w:rsidRDefault="00000000" w:rsidRPr="00000000" w14:paraId="000000A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righ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righ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righ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righ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righ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righ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righ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righ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righ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righ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righ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righ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righ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righ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righ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righ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righ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righ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righ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righ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righ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righ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righ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right"/>
        <w:rPr>
          <w:b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Anexa </w:t>
      </w:r>
      <w:r w:rsidDel="00000000" w:rsidR="00000000" w:rsidRPr="00000000">
        <w:rPr>
          <w:b w:val="1"/>
          <w:sz w:val="24"/>
          <w:szCs w:val="24"/>
          <w:rtl w:val="0"/>
        </w:rPr>
        <w:t xml:space="preserve">2</w:t>
      </w:r>
      <w:r w:rsidDel="00000000" w:rsidR="00000000" w:rsidRPr="00000000">
        <w:rPr>
          <w:rtl w:val="0"/>
        </w:rPr>
      </w:r>
    </w:p>
    <w:tbl>
      <w:tblPr>
        <w:tblStyle w:val="Table3"/>
        <w:tblW w:w="9854.0" w:type="dxa"/>
        <w:jc w:val="left"/>
        <w:tblInd w:w="-108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4428"/>
        <w:gridCol w:w="1960"/>
        <w:gridCol w:w="3466"/>
        <w:tblGridChange w:id="0">
          <w:tblGrid>
            <w:gridCol w:w="4428"/>
            <w:gridCol w:w="1960"/>
            <w:gridCol w:w="3466"/>
          </w:tblGrid>
        </w:tblGridChange>
      </w:tblGrid>
      <w:tr>
        <w:trPr>
          <w:cantSplit w:val="0"/>
          <w:tblHeader w:val="0"/>
        </w:trPr>
        <w:tc>
          <w:tcPr>
            <w:gridSpan w:val="2"/>
            <w:vAlign w:val="top"/>
          </w:tcPr>
          <w:p w:rsidR="00000000" w:rsidDel="00000000" w:rsidP="00000000" w:rsidRDefault="00000000" w:rsidRPr="00000000" w14:paraId="000000C2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251"/>
              </w:tabs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ABC este un triunghi cu aria 8 cm² și formează cu </w:t>
            </w:r>
            <w:r w:rsidDel="00000000" w:rsidR="00000000" w:rsidRPr="00000000">
              <w:rPr>
                <w:sz w:val="24"/>
                <w:szCs w:val="24"/>
                <w:rtl w:val="0"/>
              </w:rPr>
              <w:t xml:space="preserve">proiecția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sa pe planul </w:t>
            </w:r>
            <w:r w:rsidDel="00000000" w:rsidR="00000000" w:rsidRPr="00000000">
              <w:rPr>
                <w:rFonts w:ascii="Symbol" w:cs="Symbol" w:eastAsia="Symbol" w:hAnsi="Symbo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α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un unghi de 30°. Aflați aria proiecției triunghiului.</w:t>
            </w:r>
          </w:p>
          <w:p w:rsidR="00000000" w:rsidDel="00000000" w:rsidP="00000000" w:rsidRDefault="00000000" w:rsidRPr="00000000" w14:paraId="000000C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C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  <w:pict>
                <v:shape id="_x0000_s25" style="width:77pt;height:19pt;" type="#_x0000_t75">
                  <v:imagedata r:id="rId51" o:title=""/>
                </v:shape>
                <o:OLEObject DrawAspect="Content" r:id="rId52" ObjectID="_1786445041" ProgID="Equation.3" ShapeID="_x0000_s25" Type="Embed"/>
              </w:pic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C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  <w:pict>
                <v:shape id="_x0000_s26" style="width:110pt;height:34pt;" type="#_x0000_t75">
                  <v:imagedata r:id="rId53" o:title=""/>
                </v:shape>
                <o:OLEObject DrawAspect="Content" r:id="rId54" ObjectID="_1786445061" ProgID="Equation.3" ShapeID="_x0000_s26" Type="Embed"/>
              </w:pic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2"/>
            <w:vAlign w:val="top"/>
          </w:tcPr>
          <w:p w:rsidR="00000000" w:rsidDel="00000000" w:rsidP="00000000" w:rsidRDefault="00000000" w:rsidRPr="00000000" w14:paraId="000000C7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Aflați aria unui triunghi al cărui plan este înclinat față de planul de proiecție la un unghi 60°, dacă proiecția sa este un triunghi isoscel cu baza 12 cm și latura laterală 10 cm. 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C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  <w:pict>
                <v:shape id="_x0000_s27" style="width:126pt;height:35pt;" type="#_x0000_t75">
                  <v:imagedata r:id="rId55" o:title=""/>
                </v:shape>
                <o:OLEObject DrawAspect="Content" r:id="rId56" ObjectID="_1786444428" ProgID="Equation.3" ShapeID="_x0000_s27" Type="Embed"/>
              </w:pic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2"/>
            <w:vAlign w:val="top"/>
          </w:tcPr>
          <w:p w:rsidR="00000000" w:rsidDel="00000000" w:rsidP="00000000" w:rsidRDefault="00000000" w:rsidRPr="00000000" w14:paraId="000000CA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213"/>
              </w:tabs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Calculați aria trapezului, al cărui plan este înclinat față de planul </w:t>
            </w:r>
            <w:r w:rsidDel="00000000" w:rsidR="00000000" w:rsidRPr="00000000">
              <w:rPr>
                <w:rFonts w:ascii="Symbol" w:cs="Symbol" w:eastAsia="Symbol" w:hAnsi="Symbo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α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sub un unghi de 45°, iar proiecția sa este un trapez isoscel, a cărui bază mare este 44 cm, latura laterală 17 cm, iar diagonala este 39 cm. 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C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  <w:pict>
                <v:shape id="_x0000_s28" style="width:138pt;height:31pt;" type="#_x0000_t75">
                  <v:imagedata r:id="rId57" o:title=""/>
                </v:shape>
                <o:OLEObject DrawAspect="Content" r:id="rId58" ObjectID="_1786446556" ProgID="Equation.3" ShapeID="_x0000_s28" Type="Embed"/>
              </w:pic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  <w:pict>
                <v:shape id="_x0000_s29" style="width:121pt;height:48pt;" type="#_x0000_t75">
                  <v:imagedata r:id="rId59" o:title=""/>
                </v:shape>
                <o:OLEObject DrawAspect="Content" r:id="rId60" ObjectID="_1786446574" ProgID="Equation.3" ShapeID="_x0000_s29" Type="Embed"/>
              </w:pic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2"/>
            <w:vAlign w:val="top"/>
          </w:tcPr>
          <w:p w:rsidR="00000000" w:rsidDel="00000000" w:rsidP="00000000" w:rsidRDefault="00000000" w:rsidRPr="00000000" w14:paraId="000000CE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213"/>
              </w:tabs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ABCD este un romb cu AB = 5 cm și AC = 8cm. Din punctele C și D sunt ridicate perpendiculare CC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subscript"/>
                <w:rtl w:val="0"/>
              </w:rPr>
              <w:t xml:space="preserve">1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și DD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subscript"/>
                <w:rtl w:val="0"/>
              </w:rPr>
              <w:t xml:space="preserve">1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la planul rombului. Știind că aria ABC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subscript"/>
                <w:rtl w:val="0"/>
              </w:rPr>
              <w:t xml:space="preserve">1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D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subscript"/>
                <w:rtl w:val="0"/>
              </w:rPr>
              <w:t xml:space="preserve">1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este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  <w:pict>
                <v:shape id="_x0000_s30" style="width:31pt;height:17pt;" type="#_x0000_t75">
                  <v:imagedata r:id="rId61" o:title=""/>
                </v:shape>
                <o:OLEObject DrawAspect="Content" r:id="rId62" ObjectID="_1786375661" ProgID="Equation.3" ShapeID="_x0000_s30" Type="Embed"/>
              </w:pic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cm. Aflați </w:t>
            </w:r>
            <w:r w:rsidDel="00000000" w:rsidR="00000000" w:rsidRPr="00000000">
              <w:rPr>
                <w:sz w:val="24"/>
                <w:szCs w:val="24"/>
                <w:rtl w:val="0"/>
              </w:rPr>
              <w:t xml:space="preserve">măsura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unghiului dintre planele ABC și AD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subscript"/>
                <w:rtl w:val="0"/>
              </w:rPr>
              <w:t xml:space="preserve">1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C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subscript"/>
                <w:rtl w:val="0"/>
              </w:rPr>
              <w:t xml:space="preserve">1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.</w:t>
            </w:r>
          </w:p>
          <w:p w:rsidR="00000000" w:rsidDel="00000000" w:rsidP="00000000" w:rsidRDefault="00000000" w:rsidRPr="00000000" w14:paraId="000000C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righ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R-s: 45°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D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  <w:pict>
                <v:shape id="_x0000_s31" style="width:128pt;height:76pt;" type="#_x0000_t75">
                  <v:imagedata r:id="rId63" o:title=""/>
                </v:shape>
                <o:OLEObject DrawAspect="Content" r:id="rId64" ObjectID="_1786442972" ProgID="PBrush" ShapeID="_x0000_s31" Type="Embed"/>
              </w:pic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2"/>
            <w:vAlign w:val="top"/>
          </w:tcPr>
          <w:p w:rsidR="00000000" w:rsidDel="00000000" w:rsidP="00000000" w:rsidRDefault="00000000" w:rsidRPr="00000000" w14:paraId="000000D2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201"/>
              </w:tabs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Proiecția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ortogonală a triunghiului ABC pe planul </w:t>
            </w:r>
            <w:r w:rsidDel="00000000" w:rsidR="00000000" w:rsidRPr="00000000">
              <w:rPr>
                <w:rFonts w:ascii="Symbol" w:cs="Symbol" w:eastAsia="Symbol" w:hAnsi="Symbo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α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este triunghiul DEF. Aflați masura unghiului dintre planele (ABC) si (DEF) dacă aria triunghiului ABC este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  <w:pict>
                <v:shape id="_x0000_s32" style="width:24pt;height:18pt;" type="#_x0000_t75">
                  <v:imagedata r:id="rId65" o:title=""/>
                </v:shape>
                <o:OLEObject DrawAspect="Content" r:id="rId66" ObjectID="_1786346267" ProgID="Equation.3" ShapeID="_x0000_s32" Type="Embed"/>
              </w:pic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cm², iar aria triunghiului DEF este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  <w:pict>
                <v:shape id="_x0000_s33" style="width:24pt;height:17pt;" type="#_x0000_t75">
                  <v:imagedata r:id="rId67" o:title=""/>
                </v:shape>
                <o:OLEObject DrawAspect="Content" r:id="rId68" ObjectID="_1786346312" ProgID="Equation.3" ShapeID="_x0000_s33" Type="Embed"/>
              </w:pic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cm².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D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  <w:pict>
                <v:shape id="_x0000_s34" style="width:67pt;height:34pt;" type="#_x0000_t75">
                  <v:imagedata r:id="rId69" o:title=""/>
                </v:shape>
                <o:OLEObject DrawAspect="Content" r:id="rId70" ObjectID="_1786445578" ProgID="Equation.3" ShapeID="_x0000_s34" Type="Embed"/>
              </w:pic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  <w:pict>
                <v:shape id="_x0000_s35" style="width:121pt;height:36pt;" type="#_x0000_t75">
                  <v:imagedata r:id="rId71" o:title=""/>
                </v:shape>
                <o:OLEObject DrawAspect="Content" r:id="rId72" ObjectID="_1786445607" ProgID="Equation.3" ShapeID="_x0000_s35" Type="Embed"/>
              </w:pic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2"/>
            <w:vAlign w:val="top"/>
          </w:tcPr>
          <w:p w:rsidR="00000000" w:rsidDel="00000000" w:rsidP="00000000" w:rsidRDefault="00000000" w:rsidRPr="00000000" w14:paraId="000000D6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226"/>
              </w:tabs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Proiecția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ortogonală a triunghiului ABC pe planul </w:t>
            </w:r>
            <w:r w:rsidDel="00000000" w:rsidR="00000000" w:rsidRPr="00000000">
              <w:rPr>
                <w:rFonts w:ascii="Symbol" w:cs="Symbol" w:eastAsia="Symbol" w:hAnsi="Symbol"/>
                <w:b w:val="0"/>
                <w:i w:val="1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α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este triunghiul DEF aria căruia este de două ori mai mică decât aria </w:t>
            </w:r>
            <w:r w:rsidDel="00000000" w:rsidR="00000000" w:rsidRPr="00000000">
              <w:rPr>
                <w:rFonts w:ascii="Symbol" w:cs="Symbol" w:eastAsia="Symbol" w:hAnsi="Symbo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Δ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ABC. Aflați masura unghiului dintre planele (ABC) </w:t>
            </w:r>
            <w:r w:rsidDel="00000000" w:rsidR="00000000" w:rsidRPr="00000000">
              <w:rPr>
                <w:sz w:val="24"/>
                <w:szCs w:val="24"/>
                <w:rtl w:val="0"/>
              </w:rPr>
              <w:t xml:space="preserve">și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(DEF).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D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  <w:pict>
                <v:shape id="_x0000_s36" style="width:58pt;height:31pt;" type="#_x0000_t75">
                  <v:imagedata r:id="rId73" o:title=""/>
                </v:shape>
                <o:OLEObject DrawAspect="Content" r:id="rId74" ObjectID="_1786370960" ProgID="Equation.3" ShapeID="_x0000_s36" Type="Embed"/>
              </w:pic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           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  <w:pict>
                <v:shape id="_x0000_s37" style="width:81pt;height:36pt;" type="#_x0000_t75">
                  <v:imagedata r:id="rId75" o:title=""/>
                </v:shape>
                <o:OLEObject DrawAspect="Content" r:id="rId76" ObjectID="_1786371015" ProgID="Equation.3" ShapeID="_x0000_s37" Type="Embed"/>
              </w:pic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           </w:t>
            </w:r>
            <w:r w:rsidDel="00000000" w:rsidR="00000000" w:rsidRPr="00000000">
              <w:rPr>
                <w:rFonts w:ascii="Symbol" w:cs="Symbol" w:eastAsia="Symbol" w:hAnsi="Symbol"/>
                <w:b w:val="0"/>
                <w:i w:val="1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α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= 60°</w:t>
            </w:r>
          </w:p>
        </w:tc>
      </w:tr>
      <w:tr>
        <w:trPr>
          <w:cantSplit w:val="0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D9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188"/>
              </w:tabs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0"/>
              </w:rPr>
              <w:t xml:space="preserve">Proiecția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ortogonală a unui triunghi cu aria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  <w:pict>
                <v:shape id="_x0000_s38" style="width:52pt;height:18pt;" type="#_x0000_t75">
                  <v:imagedata r:id="rId77" o:title=""/>
                </v:shape>
                <o:OLEObject DrawAspect="Content" r:id="rId78" ObjectID="_1786371542" ProgID="Equation.3" ShapeID="_x0000_s38" Type="Embed"/>
              </w:pic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reprezintă un alt triunghi cu laturile 13 cm, 30 cm și 37 cm. Aflați măsura unghiului dintre planele triunghiurilor.</w:t>
            </w:r>
          </w:p>
          <w:p w:rsidR="00000000" w:rsidDel="00000000" w:rsidP="00000000" w:rsidRDefault="00000000" w:rsidRPr="00000000" w14:paraId="000000D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188"/>
              </w:tabs>
              <w:spacing w:after="0" w:before="0" w:line="240" w:lineRule="auto"/>
              <w:ind w:left="0" w:right="0" w:firstLine="0"/>
              <w:jc w:val="righ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R-s: </w:t>
            </w:r>
            <w:r w:rsidDel="00000000" w:rsidR="00000000" w:rsidRPr="00000000">
              <w:rPr>
                <w:rFonts w:ascii="Symbol" w:cs="Symbol" w:eastAsia="Symbol" w:hAnsi="Symbol"/>
                <w:b w:val="0"/>
                <w:i w:val="1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α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= 30° </w:t>
            </w:r>
          </w:p>
        </w:tc>
        <w:tc>
          <w:tcPr>
            <w:gridSpan w:val="2"/>
            <w:vAlign w:val="top"/>
          </w:tcPr>
          <w:p w:rsidR="00000000" w:rsidDel="00000000" w:rsidP="00000000" w:rsidRDefault="00000000" w:rsidRPr="00000000" w14:paraId="000000D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  <w:pict>
                <v:shape id="_x0000_s39" style="width:148pt;height:21pt;" type="#_x0000_t75">
                  <v:imagedata r:id="rId79" o:title=""/>
                </v:shape>
                <o:OLEObject DrawAspect="Content" r:id="rId80" ObjectID="_1786371117" ProgID="Equation.3" ShapeID="_x0000_s39" Type="Embed"/>
              </w:pic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  <w:pict>
                <v:shape id="_x0000_s40" style="width:119pt;height:31pt;" type="#_x0000_t75">
                  <v:imagedata r:id="rId81" o:title=""/>
                </v:shape>
                <o:OLEObject DrawAspect="Content" r:id="rId82" ObjectID="_1786371338" ProgID="Equation.3" ShapeID="_x0000_s40" Type="Embed"/>
              </w:pic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  <w:pict>
                <v:shape id="_x0000_s41" style="width:147pt;height:21pt;" type="#_x0000_t75">
                  <v:imagedata r:id="rId83" o:title=""/>
                </v:shape>
                <o:OLEObject DrawAspect="Content" r:id="rId84" ObjectID="_1786371355" ProgID="Equation.3" ShapeID="_x0000_s41" Type="Embed"/>
              </w:pic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  <w:pict>
                <v:shape id="_x0000_s42" style="width:103pt;height:36pt;" type="#_x0000_t75">
                  <v:imagedata r:id="rId85" o:title=""/>
                </v:shape>
                <o:OLEObject DrawAspect="Content" r:id="rId86" ObjectID="_1786371581" ProgID="Equation.3" ShapeID="_x0000_s42" Type="Embed"/>
              </w:pic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          </w:t>
            </w:r>
          </w:p>
        </w:tc>
      </w:tr>
      <w:tr>
        <w:trPr>
          <w:cantSplit w:val="0"/>
          <w:tblHeader w:val="0"/>
        </w:trPr>
        <w:tc>
          <w:tcPr>
            <w:gridSpan w:val="2"/>
            <w:vAlign w:val="top"/>
          </w:tcPr>
          <w:p w:rsidR="00000000" w:rsidDel="00000000" w:rsidP="00000000" w:rsidRDefault="00000000" w:rsidRPr="00000000" w14:paraId="000000DE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ABC este un triunghi dreptunghic isoscel și este înclinat față de un plan sub un unghi cosinusul căruia este 4/5. Aria proiecției ortogonale a triunghiului este 20cm². Aflați ipotenuza triunghiului ABC.</w:t>
            </w:r>
          </w:p>
          <w:p w:rsidR="00000000" w:rsidDel="00000000" w:rsidP="00000000" w:rsidRDefault="00000000" w:rsidRPr="00000000" w14:paraId="000000D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righ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R-s: 10 cm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E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  <w:pict>
                <v:shape id="_x0000_s43" style="width:56pt;height:33pt;" type="#_x0000_t75">
                  <v:imagedata r:id="rId87" o:title=""/>
                </v:shape>
                <o:OLEObject DrawAspect="Content" r:id="rId88" ObjectID="_1786370919" ProgID="Equation.3" ShapeID="_x0000_s43" Type="Embed"/>
              </w:pic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    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  <w:pict>
                <v:shape id="_x0000_s44" style="width:85pt;height:46pt;" type="#_x0000_t75">
                  <v:imagedata r:id="rId89" o:title=""/>
                </v:shape>
                <o:OLEObject DrawAspect="Content" r:id="rId90" ObjectID="_1786446693" ProgID="Equation.3" ShapeID="_x0000_s44" Type="Embed"/>
              </w:pic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                     </w:t>
            </w:r>
          </w:p>
          <w:p w:rsidR="00000000" w:rsidDel="00000000" w:rsidP="00000000" w:rsidRDefault="00000000" w:rsidRPr="00000000" w14:paraId="000000E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  <w:pict>
                <v:shape id="_x0000_s45" style="width:73pt;height:31pt;" type="#_x0000_t75">
                  <v:imagedata r:id="rId91" o:title=""/>
                </v:shape>
                <o:OLEObject DrawAspect="Content" r:id="rId92" ObjectID="_1786446847" ProgID="Equation.3" ShapeID="_x0000_s45" Type="Embed"/>
              </w:pic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        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1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c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= 10 cm</w:t>
            </w:r>
          </w:p>
        </w:tc>
      </w:tr>
      <w:tr>
        <w:trPr>
          <w:cantSplit w:val="0"/>
          <w:tblHeader w:val="0"/>
        </w:trPr>
        <w:tc>
          <w:tcPr>
            <w:gridSpan w:val="2"/>
            <w:vAlign w:val="top"/>
          </w:tcPr>
          <w:p w:rsidR="00000000" w:rsidDel="00000000" w:rsidP="00000000" w:rsidRDefault="00000000" w:rsidRPr="00000000" w14:paraId="000000E3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Triunghiul A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subscript"/>
                <w:rtl w:val="0"/>
              </w:rPr>
              <w:t xml:space="preserve">1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B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subscript"/>
                <w:rtl w:val="0"/>
              </w:rPr>
              <w:t xml:space="preserve">1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C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subscript"/>
                <w:rtl w:val="0"/>
              </w:rPr>
              <w:t xml:space="preserve">1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este proiecția ortogonală a ABC pe planul </w:t>
            </w:r>
            <w:r w:rsidDel="00000000" w:rsidR="00000000" w:rsidRPr="00000000">
              <w:rPr>
                <w:rFonts w:ascii="Symbol" w:cs="Symbol" w:eastAsia="Symbol" w:hAnsi="Symbo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α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.Să se afle cosinusul unghiului diedru format de planul ABC cu planul </w:t>
            </w:r>
            <w:r w:rsidDel="00000000" w:rsidR="00000000" w:rsidRPr="00000000">
              <w:rPr>
                <w:rFonts w:ascii="Symbol" w:cs="Symbol" w:eastAsia="Symbol" w:hAnsi="Symbo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α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, dacă AA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subscript"/>
                <w:rtl w:val="0"/>
              </w:rPr>
              <w:t xml:space="preserve">1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=BB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subscript"/>
                <w:rtl w:val="0"/>
              </w:rPr>
              <w:t xml:space="preserve">1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=3 cm, CC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subscript"/>
                <w:rtl w:val="0"/>
              </w:rPr>
              <w:t xml:space="preserve">1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=7 cm, AB=8 cm, A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subscript"/>
                <w:rtl w:val="0"/>
              </w:rPr>
              <w:t xml:space="preserve">1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C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subscript"/>
                <w:rtl w:val="0"/>
              </w:rPr>
              <w:t xml:space="preserve">1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=C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subscript"/>
                <w:rtl w:val="0"/>
              </w:rPr>
              <w:t xml:space="preserve">1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B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subscript"/>
                <w:rtl w:val="0"/>
              </w:rPr>
              <w:t xml:space="preserve">1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=5 cm.</w:t>
            </w:r>
          </w:p>
          <w:p w:rsidR="00000000" w:rsidDel="00000000" w:rsidP="00000000" w:rsidRDefault="00000000" w:rsidRPr="00000000" w14:paraId="000000E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righ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R-s: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  <w:pict>
                <v:shape id="_x0000_s46" style="width:49pt;height:31pt;" type="#_x0000_t75">
                  <v:imagedata r:id="rId93" o:title=""/>
                </v:shape>
                <o:OLEObject DrawAspect="Content" r:id="rId94" ObjectID="_1786448859" ProgID="Equation.3" ShapeID="_x0000_s46" Type="Embed"/>
              </w:pic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E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  <w:pict>
                <v:shape id="_x0000_s47" style="width:95pt;height:135pt;" type="#_x0000_t75">
                  <v:imagedata r:id="rId95" o:title=""/>
                </v:shape>
                <o:OLEObject DrawAspect="Content" r:id="rId96" ObjectID="_1786447491" ProgID="PBrush" ShapeID="_x0000_s47" Type="Embed"/>
              </w:pic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E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righ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righ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sectPr>
      <w:type w:val="nextPage"/>
      <w:pgSz w:h="16838" w:w="11906" w:orient="portrait"/>
      <w:pgMar w:bottom="851" w:top="1134" w:left="1134" w:right="1134" w:header="709" w:footer="709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Times New Roman"/>
  <w:font w:name="Symbo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decimal"/>
      <w:lvlText w:val="%1."/>
      <w:lvlJc w:val="left"/>
      <w:pPr>
        <w:ind w:left="0" w:firstLine="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2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lang w:val="ro-RO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Обычный">
    <w:name w:val="Обычный"/>
    <w:next w:val="Обычный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sz w:val="24"/>
      <w:szCs w:val="24"/>
      <w:effect w:val="none"/>
      <w:vertAlign w:val="baseline"/>
      <w:cs w:val="0"/>
      <w:em w:val="none"/>
      <w:lang w:bidi="ar-SA" w:eastAsia="ru-RU" w:val="ru-RU"/>
    </w:rPr>
  </w:style>
  <w:style w:type="paragraph" w:styleId="Заголовок4">
    <w:name w:val="Заголовок 4"/>
    <w:basedOn w:val="Обычный"/>
    <w:next w:val="Заголовок4"/>
    <w:autoRedefine w:val="0"/>
    <w:hidden w:val="0"/>
    <w:qFormat w:val="0"/>
    <w:pPr>
      <w:suppressAutoHyphens w:val="1"/>
      <w:spacing w:after="100" w:afterAutospacing="1" w:before="100" w:beforeAutospacing="1" w:line="1" w:lineRule="atLeast"/>
      <w:ind w:leftChars="-1" w:rightChars="0" w:firstLineChars="-1"/>
      <w:textDirection w:val="btLr"/>
      <w:textAlignment w:val="top"/>
      <w:outlineLvl w:val="3"/>
    </w:pPr>
    <w:rPr>
      <w:b w:val="1"/>
      <w:bCs w:val="1"/>
      <w:w w:val="100"/>
      <w:position w:val="-1"/>
      <w:sz w:val="24"/>
      <w:szCs w:val="24"/>
      <w:effect w:val="none"/>
      <w:vertAlign w:val="baseline"/>
      <w:cs w:val="0"/>
      <w:em w:val="none"/>
      <w:lang w:bidi="ar-SA" w:eastAsia="ru-RU" w:val="ru-RU"/>
    </w:rPr>
  </w:style>
  <w:style w:type="character" w:styleId="Основнойшрифтабзаца">
    <w:name w:val="Основной шрифт абзаца"/>
    <w:next w:val="Основнойшрифтабзаца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table" w:styleId="Обычнаятаблица">
    <w:name w:val="Обычная таблица"/>
    <w:next w:val="Обычнаятаблица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/>
    </w:rPr>
    <w:tblPr>
      <w:jc w:val="left"/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Нетсписка">
    <w:name w:val="Нет списка"/>
    <w:next w:val="Нетсписка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</w:style>
  <w:style w:type="table" w:styleId="Сеткатаблицы">
    <w:name w:val="Сетка таблицы"/>
    <w:basedOn w:val="Обычнаятаблица"/>
    <w:next w:val="Сеткатаблицы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/>
    </w:rPr>
    <w:tblPr>
      <w:tblStyle w:val="Сеткатаблицы"/>
      <w:jc w:val="left"/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character" w:styleId="fontstyle01">
    <w:name w:val="fontstyle01"/>
    <w:basedOn w:val="Основнойшрифтабзаца"/>
    <w:next w:val="fontstyle01"/>
    <w:autoRedefine w:val="0"/>
    <w:hidden w:val="0"/>
    <w:qFormat w:val="0"/>
    <w:rPr>
      <w:rFonts w:ascii="TimesNewRoman" w:hAnsi="TimesNewRoman" w:hint="default"/>
      <w:color w:val="242021"/>
      <w:w w:val="100"/>
      <w:position w:val="-1"/>
      <w:sz w:val="22"/>
      <w:szCs w:val="22"/>
      <w:effect w:val="none"/>
      <w:vertAlign w:val="baseline"/>
      <w:cs w:val="0"/>
      <w:em w:val="none"/>
      <w:lang/>
    </w:rPr>
  </w:style>
  <w:style w:type="character" w:styleId="fontstyle21">
    <w:name w:val="fontstyle21"/>
    <w:basedOn w:val="Основнойшрифтабзаца"/>
    <w:next w:val="fontstyle21"/>
    <w:autoRedefine w:val="0"/>
    <w:hidden w:val="0"/>
    <w:qFormat w:val="0"/>
    <w:rPr>
      <w:rFonts w:ascii="TimesNewRoman" w:hAnsi="TimesNewRoman" w:hint="default"/>
      <w:b w:val="1"/>
      <w:bCs w:val="1"/>
      <w:color w:val="242021"/>
      <w:w w:val="100"/>
      <w:position w:val="-1"/>
      <w:sz w:val="22"/>
      <w:szCs w:val="22"/>
      <w:effect w:val="none"/>
      <w:vertAlign w:val="baseline"/>
      <w:cs w:val="0"/>
      <w:em w:val="none"/>
      <w:lang/>
    </w:rPr>
  </w:style>
  <w:style w:type="paragraph" w:styleId="Обычный(веб)">
    <w:name w:val="Обычный (веб)"/>
    <w:basedOn w:val="Обычный"/>
    <w:next w:val="Обычный(веб)"/>
    <w:autoRedefine w:val="0"/>
    <w:hidden w:val="0"/>
    <w:qFormat w:val="0"/>
    <w:pPr>
      <w:suppressAutoHyphens w:val="1"/>
      <w:spacing w:after="100" w:afterAutospacing="1" w:before="100" w:beforeAutospacing="1"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sz w:val="24"/>
      <w:szCs w:val="24"/>
      <w:effect w:val="none"/>
      <w:vertAlign w:val="baseline"/>
      <w:cs w:val="0"/>
      <w:em w:val="none"/>
      <w:lang w:bidi="ar-SA" w:eastAsia="ru-RU" w:val="ru-RU"/>
    </w:rPr>
  </w:style>
  <w:style w:type="character" w:styleId="Гиперссылка">
    <w:name w:val="Гиперссылка"/>
    <w:basedOn w:val="Основнойшрифтабзаца"/>
    <w:next w:val="Гиперссылка"/>
    <w:autoRedefine w:val="0"/>
    <w:hidden w:val="0"/>
    <w:qFormat w:val="0"/>
    <w:rPr>
      <w:color w:val="0000ff"/>
      <w:w w:val="100"/>
      <w:position w:val="-1"/>
      <w:u w:val="single"/>
      <w:effect w:val="none"/>
      <w:vertAlign w:val="baseline"/>
      <w:cs w:val="0"/>
      <w:em w:val="none"/>
      <w:lang/>
    </w:rPr>
  </w:style>
  <w:style w:type="character" w:styleId="fontstyle31">
    <w:name w:val="fontstyle31"/>
    <w:basedOn w:val="Основнойшрифтабзаца"/>
    <w:next w:val="fontstyle31"/>
    <w:autoRedefine w:val="0"/>
    <w:hidden w:val="0"/>
    <w:qFormat w:val="0"/>
    <w:rPr>
      <w:rFonts w:ascii="TimesNewRomanPS-ItalicMT" w:hAnsi="TimesNewRomanPS-ItalicMT" w:hint="default"/>
      <w:i w:val="1"/>
      <w:iCs w:val="1"/>
      <w:color w:val="242021"/>
      <w:w w:val="100"/>
      <w:position w:val="-1"/>
      <w:sz w:val="20"/>
      <w:szCs w:val="20"/>
      <w:effect w:val="none"/>
      <w:vertAlign w:val="baseline"/>
      <w:cs w:val="0"/>
      <w:em w:val="none"/>
      <w:lang/>
    </w:rPr>
  </w:style>
  <w:style w:type="character" w:styleId="fontstyle41">
    <w:name w:val="fontstyle41"/>
    <w:basedOn w:val="Основнойшрифтабзаца"/>
    <w:next w:val="fontstyle41"/>
    <w:autoRedefine w:val="0"/>
    <w:hidden w:val="0"/>
    <w:qFormat w:val="0"/>
    <w:rPr>
      <w:rFonts w:ascii="Symbol" w:hAnsi="Symbol" w:hint="default"/>
      <w:color w:val="242021"/>
      <w:w w:val="100"/>
      <w:position w:val="-1"/>
      <w:sz w:val="20"/>
      <w:szCs w:val="20"/>
      <w:effect w:val="none"/>
      <w:vertAlign w:val="baseline"/>
      <w:cs w:val="0"/>
      <w:em w:val="none"/>
      <w:lang/>
    </w:rPr>
  </w:style>
  <w:style w:type="character" w:styleId="Просмотреннаягиперссылка">
    <w:name w:val="Просмотренная гиперссылка"/>
    <w:basedOn w:val="Основнойшрифтабзаца"/>
    <w:next w:val="Просмотреннаягиперссылка"/>
    <w:autoRedefine w:val="0"/>
    <w:hidden w:val="0"/>
    <w:qFormat w:val="0"/>
    <w:rPr>
      <w:color w:val="800080"/>
      <w:w w:val="100"/>
      <w:position w:val="-1"/>
      <w:u w:val="single"/>
      <w:effect w:val="none"/>
      <w:vertAlign w:val="baseline"/>
      <w:cs w:val="0"/>
      <w:em w:val="none"/>
      <w:lang/>
    </w:rPr>
  </w:style>
  <w:style w:type="paragraph" w:styleId="NoSpacing1">
    <w:name w:val="No Spacing1"/>
    <w:next w:val="NoSpacing1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rFonts w:ascii="Calibri" w:eastAsia="Calibri" w:hAnsi="Calibri"/>
      <w:w w:val="100"/>
      <w:position w:val="-1"/>
      <w:sz w:val="22"/>
      <w:szCs w:val="22"/>
      <w:effect w:val="none"/>
      <w:vertAlign w:val="baseline"/>
      <w:cs w:val="0"/>
      <w:em w:val="none"/>
      <w:lang w:bidi="ar-SA" w:eastAsia="en-US" w:val="en-US"/>
    </w:rPr>
  </w:style>
  <w:style w:type="paragraph" w:styleId="Текствыноски">
    <w:name w:val="Текст выноски"/>
    <w:basedOn w:val="Обычный"/>
    <w:next w:val="Текствыноски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rFonts w:ascii="Segoe UI" w:cs="Segoe UI" w:eastAsia="Calibri" w:hAnsi="Segoe UI"/>
      <w:w w:val="100"/>
      <w:position w:val="-1"/>
      <w:sz w:val="18"/>
      <w:szCs w:val="18"/>
      <w:effect w:val="none"/>
      <w:vertAlign w:val="baseline"/>
      <w:cs w:val="0"/>
      <w:em w:val="none"/>
      <w:lang w:bidi="ar-SA" w:eastAsia="en-US" w:val="ru-RU"/>
    </w:rPr>
  </w:style>
  <w:style w:type="character" w:styleId="BalloonTextChar">
    <w:name w:val="Balloon Text Char"/>
    <w:basedOn w:val="Основнойшрифтабзаца"/>
    <w:next w:val="BalloonTextChar"/>
    <w:autoRedefine w:val="0"/>
    <w:hidden w:val="0"/>
    <w:qFormat w:val="0"/>
    <w:rPr>
      <w:rFonts w:ascii="Segoe UI" w:cs="Segoe UI" w:eastAsia="Calibri" w:hAnsi="Segoe UI"/>
      <w:w w:val="100"/>
      <w:position w:val="-1"/>
      <w:sz w:val="18"/>
      <w:szCs w:val="18"/>
      <w:effect w:val="none"/>
      <w:vertAlign w:val="baseline"/>
      <w:cs w:val="0"/>
      <w:em w:val="none"/>
      <w:lang w:bidi="ar-SA" w:eastAsia="en-US" w:val="ru-RU"/>
    </w:rPr>
  </w:style>
  <w:style w:type="character" w:styleId="Строгий">
    <w:name w:val="Строгий"/>
    <w:basedOn w:val="Основнойшрифтабзаца"/>
    <w:next w:val="Строгий"/>
    <w:autoRedefine w:val="0"/>
    <w:hidden w:val="0"/>
    <w:qFormat w:val="0"/>
    <w:rPr>
      <w:b w:val="1"/>
      <w:bCs w:val="1"/>
      <w:w w:val="100"/>
      <w:position w:val="-1"/>
      <w:effect w:val="none"/>
      <w:vertAlign w:val="baseline"/>
      <w:cs w:val="0"/>
      <w:em w:val="none"/>
      <w:lang/>
    </w:rPr>
  </w:style>
  <w:style w:type="character" w:styleId="katex-mathml">
    <w:name w:val="katex-mathml"/>
    <w:basedOn w:val="Основнойшрифтабзаца"/>
    <w:next w:val="katex-mathml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mord">
    <w:name w:val="mord"/>
    <w:basedOn w:val="Основнойшрифтабзаца"/>
    <w:next w:val="mord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mbinmtight">
    <w:name w:val="mbin mtight"/>
    <w:basedOn w:val="Основнойшрифтабзаца"/>
    <w:next w:val="mbinmtight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fontstyle51">
    <w:name w:val="fontstyle51"/>
    <w:basedOn w:val="Основнойшрифтабзаца"/>
    <w:next w:val="fontstyle51"/>
    <w:autoRedefine w:val="0"/>
    <w:hidden w:val="0"/>
    <w:qFormat w:val="0"/>
    <w:rPr>
      <w:rFonts w:ascii="Symbol" w:hAnsi="Symbol" w:hint="default"/>
      <w:color w:val="242021"/>
      <w:w w:val="100"/>
      <w:position w:val="-1"/>
      <w:sz w:val="22"/>
      <w:szCs w:val="22"/>
      <w:effect w:val="none"/>
      <w:vertAlign w:val="baseline"/>
      <w:cs w:val="0"/>
      <w:em w:val="none"/>
      <w:lang/>
    </w:rPr>
  </w:style>
  <w:style w:type="character" w:styleId="fontstyle61">
    <w:name w:val="fontstyle61"/>
    <w:basedOn w:val="Основнойшрифтабзаца"/>
    <w:next w:val="fontstyle61"/>
    <w:autoRedefine w:val="0"/>
    <w:hidden w:val="0"/>
    <w:qFormat w:val="0"/>
    <w:rPr>
      <w:rFonts w:ascii="TimesNewRoman" w:hAnsi="TimesNewRoman" w:hint="default"/>
      <w:i w:val="1"/>
      <w:iCs w:val="1"/>
      <w:color w:val="242021"/>
      <w:w w:val="100"/>
      <w:position w:val="-1"/>
      <w:sz w:val="22"/>
      <w:szCs w:val="22"/>
      <w:effect w:val="none"/>
      <w:vertAlign w:val="baseline"/>
      <w:cs w:val="0"/>
      <w:em w:val="none"/>
      <w:lang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  <w:tblStylePr w:type="band1Horz">
      <w:tcPr/>
    </w:tblStylePr>
    <w:tblStylePr w:type="band1Vert">
      <w:tcPr/>
    </w:tblStylePr>
    <w:tblStylePr w:type="band2Horz">
      <w:tcPr/>
    </w:tblStylePr>
    <w:tblStylePr w:type="band2Vert">
      <w:tcPr/>
    </w:tblStylePr>
    <w:tblStylePr w:type="firstCol">
      <w:tcPr/>
    </w:tblStylePr>
    <w:tblStylePr w:type="firstRow">
      <w:tcPr/>
    </w:tblStylePr>
    <w:tblStylePr w:type="lastCol">
      <w:tcPr/>
    </w:tblStylePr>
    <w:tblStylePr w:type="lastRow">
      <w:tcPr/>
    </w:tblStylePr>
    <w:tblStylePr w:type="neCell">
      <w:tcPr/>
    </w:tblStylePr>
    <w:tblStylePr w:type="nwCell">
      <w:tcPr/>
    </w:tblStylePr>
    <w:tblStylePr w:type="seCell">
      <w:tcPr/>
    </w:tblStylePr>
    <w:tblStylePr w:type="swCell">
      <w:tcPr/>
    </w:tblStylePr>
  </w:style>
  <w:style w:type="table" w:styleId="Table2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40" Type="http://schemas.openxmlformats.org/officeDocument/2006/relationships/oleObject" Target="embeddings/oleObject16.bin"/><Relationship Id="rId42" Type="http://schemas.openxmlformats.org/officeDocument/2006/relationships/oleObject" Target="embeddings/oleObject15.bin"/><Relationship Id="rId41" Type="http://schemas.openxmlformats.org/officeDocument/2006/relationships/image" Target="media/image15.wmf"/><Relationship Id="rId44" Type="http://schemas.openxmlformats.org/officeDocument/2006/relationships/oleObject" Target="embeddings/oleObject14.bin"/><Relationship Id="rId43" Type="http://schemas.openxmlformats.org/officeDocument/2006/relationships/image" Target="media/image14.wmf"/><Relationship Id="rId46" Type="http://schemas.openxmlformats.org/officeDocument/2006/relationships/oleObject" Target="embeddings/oleObject23.bin"/><Relationship Id="rId45" Type="http://schemas.openxmlformats.org/officeDocument/2006/relationships/image" Target="media/image23.wmf"/><Relationship Id="rId104" Type="http://schemas.openxmlformats.org/officeDocument/2006/relationships/image" Target="media/image49.png"/><Relationship Id="rId48" Type="http://schemas.openxmlformats.org/officeDocument/2006/relationships/oleObject" Target="embeddings/oleObject22.bin"/><Relationship Id="rId47" Type="http://schemas.openxmlformats.org/officeDocument/2006/relationships/image" Target="media/image22.wmf"/><Relationship Id="rId49" Type="http://schemas.openxmlformats.org/officeDocument/2006/relationships/image" Target="media/image44.png"/><Relationship Id="rId103" Type="http://schemas.openxmlformats.org/officeDocument/2006/relationships/hyperlink" Target="https://www.geogebra.org/m/taxhjwae" TargetMode="External"/><Relationship Id="rId102" Type="http://schemas.openxmlformats.org/officeDocument/2006/relationships/customXml" Target="../customXML/item1.xml"/><Relationship Id="rId101" Type="http://schemas.openxmlformats.org/officeDocument/2006/relationships/styles" Target="styles.xml"/><Relationship Id="rId100" Type="http://schemas.openxmlformats.org/officeDocument/2006/relationships/numbering" Target="numbering.xml"/><Relationship Id="rId31" Type="http://schemas.openxmlformats.org/officeDocument/2006/relationships/image" Target="media/image29.wmf"/><Relationship Id="rId30" Type="http://schemas.openxmlformats.org/officeDocument/2006/relationships/oleObject" Target="embeddings/oleObject30.bin"/><Relationship Id="rId33" Type="http://schemas.openxmlformats.org/officeDocument/2006/relationships/image" Target="media/image28.wmf"/><Relationship Id="rId32" Type="http://schemas.openxmlformats.org/officeDocument/2006/relationships/oleObject" Target="embeddings/oleObject29.bin"/><Relationship Id="rId35" Type="http://schemas.openxmlformats.org/officeDocument/2006/relationships/image" Target="media/image27.wmf"/><Relationship Id="rId34" Type="http://schemas.openxmlformats.org/officeDocument/2006/relationships/oleObject" Target="embeddings/oleObject28.bin"/><Relationship Id="rId37" Type="http://schemas.openxmlformats.org/officeDocument/2006/relationships/image" Target="media/image26.wmf"/><Relationship Id="rId36" Type="http://schemas.openxmlformats.org/officeDocument/2006/relationships/oleObject" Target="embeddings/oleObject27.bin"/><Relationship Id="rId39" Type="http://schemas.openxmlformats.org/officeDocument/2006/relationships/image" Target="media/image16.png"/><Relationship Id="rId38" Type="http://schemas.openxmlformats.org/officeDocument/2006/relationships/oleObject" Target="embeddings/oleObject26.bin"/><Relationship Id="rId20" Type="http://schemas.openxmlformats.org/officeDocument/2006/relationships/oleObject" Target="embeddings/oleObject3.bin"/><Relationship Id="rId22" Type="http://schemas.openxmlformats.org/officeDocument/2006/relationships/oleObject" Target="embeddings/oleObject25.bin"/><Relationship Id="rId21" Type="http://schemas.openxmlformats.org/officeDocument/2006/relationships/image" Target="media/image25.wmf"/><Relationship Id="rId24" Type="http://schemas.openxmlformats.org/officeDocument/2006/relationships/oleObject" Target="embeddings/oleObject24.bin"/><Relationship Id="rId23" Type="http://schemas.openxmlformats.org/officeDocument/2006/relationships/image" Target="media/image24.wmf"/><Relationship Id="rId26" Type="http://schemas.openxmlformats.org/officeDocument/2006/relationships/oleObject" Target="embeddings/oleObject32.bin"/><Relationship Id="rId25" Type="http://schemas.openxmlformats.org/officeDocument/2006/relationships/image" Target="media/image32.wmf"/><Relationship Id="rId28" Type="http://schemas.openxmlformats.org/officeDocument/2006/relationships/oleObject" Target="embeddings/oleObject31.bin"/><Relationship Id="rId27" Type="http://schemas.openxmlformats.org/officeDocument/2006/relationships/image" Target="media/image31.wmf"/><Relationship Id="rId29" Type="http://schemas.openxmlformats.org/officeDocument/2006/relationships/image" Target="media/image30.wmf"/><Relationship Id="rId95" Type="http://schemas.openxmlformats.org/officeDocument/2006/relationships/image" Target="media/image45.png"/><Relationship Id="rId94" Type="http://schemas.openxmlformats.org/officeDocument/2006/relationships/oleObject" Target="embeddings/oleObject46.bin"/><Relationship Id="rId97" Type="http://schemas.openxmlformats.org/officeDocument/2006/relationships/theme" Target="theme/theme1.xml"/><Relationship Id="rId96" Type="http://schemas.openxmlformats.org/officeDocument/2006/relationships/oleObject" Target="embeddings/oleObject45.bin"/><Relationship Id="rId99" Type="http://schemas.openxmlformats.org/officeDocument/2006/relationships/fontTable" Target="fontTable.xml"/><Relationship Id="rId11" Type="http://schemas.openxmlformats.org/officeDocument/2006/relationships/image" Target="media/image40.wmf"/><Relationship Id="rId98" Type="http://schemas.openxmlformats.org/officeDocument/2006/relationships/settings" Target="settings.xml"/><Relationship Id="rId10" Type="http://schemas.openxmlformats.org/officeDocument/2006/relationships/oleObject" Target="embeddings/oleObject33.bin"/><Relationship Id="rId13" Type="http://schemas.openxmlformats.org/officeDocument/2006/relationships/image" Target="media/image38.wmf"/><Relationship Id="rId12" Type="http://schemas.openxmlformats.org/officeDocument/2006/relationships/oleObject" Target="embeddings/oleObject40.bin"/><Relationship Id="rId91" Type="http://schemas.openxmlformats.org/officeDocument/2006/relationships/image" Target="media/image47.wmf"/><Relationship Id="rId90" Type="http://schemas.openxmlformats.org/officeDocument/2006/relationships/oleObject" Target="embeddings/oleObject48.bin"/><Relationship Id="rId93" Type="http://schemas.openxmlformats.org/officeDocument/2006/relationships/image" Target="media/image46.wmf"/><Relationship Id="rId92" Type="http://schemas.openxmlformats.org/officeDocument/2006/relationships/oleObject" Target="embeddings/oleObject47.bin"/><Relationship Id="rId15" Type="http://schemas.openxmlformats.org/officeDocument/2006/relationships/image" Target="media/image2.wmf"/><Relationship Id="rId14" Type="http://schemas.openxmlformats.org/officeDocument/2006/relationships/oleObject" Target="embeddings/oleObject38.bin"/><Relationship Id="rId17" Type="http://schemas.openxmlformats.org/officeDocument/2006/relationships/image" Target="media/image1.wmf"/><Relationship Id="rId16" Type="http://schemas.openxmlformats.org/officeDocument/2006/relationships/oleObject" Target="embeddings/oleObject2.bin"/><Relationship Id="rId19" Type="http://schemas.openxmlformats.org/officeDocument/2006/relationships/image" Target="media/image3.wmf"/><Relationship Id="rId18" Type="http://schemas.openxmlformats.org/officeDocument/2006/relationships/oleObject" Target="embeddings/oleObject1.bin"/><Relationship Id="rId84" Type="http://schemas.openxmlformats.org/officeDocument/2006/relationships/oleObject" Target="embeddings/oleObject37.bin"/><Relationship Id="rId83" Type="http://schemas.openxmlformats.org/officeDocument/2006/relationships/image" Target="media/image37.wmf"/><Relationship Id="rId86" Type="http://schemas.openxmlformats.org/officeDocument/2006/relationships/oleObject" Target="embeddings/oleObject36.bin"/><Relationship Id="rId85" Type="http://schemas.openxmlformats.org/officeDocument/2006/relationships/image" Target="media/image36.wmf"/><Relationship Id="rId88" Type="http://schemas.openxmlformats.org/officeDocument/2006/relationships/oleObject" Target="embeddings/oleObject34.bin"/><Relationship Id="rId87" Type="http://schemas.openxmlformats.org/officeDocument/2006/relationships/image" Target="media/image33.wmf"/><Relationship Id="rId89" Type="http://schemas.openxmlformats.org/officeDocument/2006/relationships/image" Target="media/image48.wmf"/><Relationship Id="rId80" Type="http://schemas.openxmlformats.org/officeDocument/2006/relationships/oleObject" Target="embeddings/oleObject42.bin"/><Relationship Id="rId82" Type="http://schemas.openxmlformats.org/officeDocument/2006/relationships/oleObject" Target="embeddings/oleObject39.bin"/><Relationship Id="rId81" Type="http://schemas.openxmlformats.org/officeDocument/2006/relationships/image" Target="media/image39.wmf"/><Relationship Id="rId1" Type="http://schemas.openxmlformats.org/officeDocument/2006/relationships/image" Target="media/image41.png"/><Relationship Id="rId2" Type="http://schemas.openxmlformats.org/officeDocument/2006/relationships/oleObject" Target="embeddings/oleObject41.bin"/><Relationship Id="rId3" Type="http://schemas.openxmlformats.org/officeDocument/2006/relationships/image" Target="media/image44.png"/><Relationship Id="rId4" Type="http://schemas.openxmlformats.org/officeDocument/2006/relationships/oleObject" Target="embeddings/oleObject44.bin"/><Relationship Id="rId9" Type="http://schemas.openxmlformats.org/officeDocument/2006/relationships/image" Target="media/image33.wmf"/><Relationship Id="rId5" Type="http://schemas.openxmlformats.org/officeDocument/2006/relationships/image" Target="media/image43.png"/><Relationship Id="rId6" Type="http://schemas.openxmlformats.org/officeDocument/2006/relationships/oleObject" Target="embeddings/oleObject43.bin"/><Relationship Id="rId7" Type="http://schemas.openxmlformats.org/officeDocument/2006/relationships/image" Target="media/image35.wmf"/><Relationship Id="rId8" Type="http://schemas.openxmlformats.org/officeDocument/2006/relationships/oleObject" Target="embeddings/oleObject35.bin"/><Relationship Id="rId73" Type="http://schemas.openxmlformats.org/officeDocument/2006/relationships/image" Target="media/image10.wmf"/><Relationship Id="rId72" Type="http://schemas.openxmlformats.org/officeDocument/2006/relationships/oleObject" Target="embeddings/oleObject11.bin"/><Relationship Id="rId75" Type="http://schemas.openxmlformats.org/officeDocument/2006/relationships/image" Target="media/image9.wmf"/><Relationship Id="rId74" Type="http://schemas.openxmlformats.org/officeDocument/2006/relationships/oleObject" Target="embeddings/oleObject10.bin"/><Relationship Id="rId77" Type="http://schemas.openxmlformats.org/officeDocument/2006/relationships/image" Target="media/image8.wmf"/><Relationship Id="rId76" Type="http://schemas.openxmlformats.org/officeDocument/2006/relationships/oleObject" Target="embeddings/oleObject9.bin"/><Relationship Id="rId79" Type="http://schemas.openxmlformats.org/officeDocument/2006/relationships/image" Target="media/image31.wmf"/><Relationship Id="rId78" Type="http://schemas.openxmlformats.org/officeDocument/2006/relationships/oleObject" Target="embeddings/oleObject8.bin"/><Relationship Id="rId71" Type="http://schemas.openxmlformats.org/officeDocument/2006/relationships/image" Target="media/image11.wmf"/><Relationship Id="rId70" Type="http://schemas.openxmlformats.org/officeDocument/2006/relationships/oleObject" Target="embeddings/oleObject12.bin"/><Relationship Id="rId62" Type="http://schemas.openxmlformats.org/officeDocument/2006/relationships/oleObject" Target="embeddings/oleObject6.bin"/><Relationship Id="rId61" Type="http://schemas.openxmlformats.org/officeDocument/2006/relationships/image" Target="media/image6.wmf"/><Relationship Id="rId64" Type="http://schemas.openxmlformats.org/officeDocument/2006/relationships/oleObject" Target="embeddings/oleObject5.bin"/><Relationship Id="rId63" Type="http://schemas.openxmlformats.org/officeDocument/2006/relationships/image" Target="media/image5.png"/><Relationship Id="rId66" Type="http://schemas.openxmlformats.org/officeDocument/2006/relationships/oleObject" Target="embeddings/oleObject4.bin"/><Relationship Id="rId65" Type="http://schemas.openxmlformats.org/officeDocument/2006/relationships/image" Target="media/image4.wmf"/><Relationship Id="rId68" Type="http://schemas.openxmlformats.org/officeDocument/2006/relationships/oleObject" Target="embeddings/oleObject13.bin"/><Relationship Id="rId67" Type="http://schemas.openxmlformats.org/officeDocument/2006/relationships/image" Target="media/image13.wmf"/><Relationship Id="rId60" Type="http://schemas.openxmlformats.org/officeDocument/2006/relationships/oleObject" Target="embeddings/oleObject7.bin"/><Relationship Id="rId69" Type="http://schemas.openxmlformats.org/officeDocument/2006/relationships/image" Target="media/image12.wmf"/><Relationship Id="rId51" Type="http://schemas.openxmlformats.org/officeDocument/2006/relationships/image" Target="media/image2.wmf"/><Relationship Id="rId50" Type="http://schemas.openxmlformats.org/officeDocument/2006/relationships/oleObject" Target="embeddings/oleObject21.bin"/><Relationship Id="rId53" Type="http://schemas.openxmlformats.org/officeDocument/2006/relationships/image" Target="media/image19.wmf"/><Relationship Id="rId52" Type="http://schemas.openxmlformats.org/officeDocument/2006/relationships/oleObject" Target="embeddings/oleObject20.bin"/><Relationship Id="rId55" Type="http://schemas.openxmlformats.org/officeDocument/2006/relationships/image" Target="media/image18.wmf"/><Relationship Id="rId54" Type="http://schemas.openxmlformats.org/officeDocument/2006/relationships/oleObject" Target="embeddings/oleObject19.bin"/><Relationship Id="rId57" Type="http://schemas.openxmlformats.org/officeDocument/2006/relationships/image" Target="media/image17.wmf"/><Relationship Id="rId56" Type="http://schemas.openxmlformats.org/officeDocument/2006/relationships/oleObject" Target="embeddings/oleObject18.bin"/><Relationship Id="rId59" Type="http://schemas.openxmlformats.org/officeDocument/2006/relationships/image" Target="media/image7.wmf"/><Relationship Id="rId58" Type="http://schemas.openxmlformats.org/officeDocument/2006/relationships/oleObject" Target="embeddings/oleObject17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97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Ln/F6gv9qD3iwgdbRBcywbFulmw==">CgMxLjA4AHIhMTExUy1QM2pvNUVLTkNRZ2YtWENzTENNd3cwQS1LbmNG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2024-07-07T16:32:00Z</dcterms:created>
  <dc:creator>Victor Hagioglo</dc:creator>
</cp:coreProperties>
</file>