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3E27F" w14:textId="77777777" w:rsidR="002A185A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Proiectul didactic al lecției</w:t>
      </w:r>
    </w:p>
    <w:p w14:paraId="2604CBF3" w14:textId="77777777" w:rsidR="002A185A" w:rsidRPr="00B86033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</w:rPr>
      </w:pPr>
      <w:r w:rsidRPr="00B86033">
        <w:rPr>
          <w:b/>
          <w:i/>
        </w:rPr>
        <w:t xml:space="preserve">Disciplina: </w:t>
      </w:r>
      <w:r w:rsidRPr="00B86033">
        <w:t>Matematică</w:t>
      </w:r>
    </w:p>
    <w:p w14:paraId="2110EA64" w14:textId="77777777" w:rsidR="002A185A" w:rsidRPr="00B86033" w:rsidRDefault="00697BE2" w:rsidP="00BE1FDE">
      <w:pPr>
        <w:pStyle w:val="Frspaiere"/>
        <w:spacing w:line="360" w:lineRule="auto"/>
        <w:jc w:val="both"/>
        <w:rPr>
          <w:b/>
          <w:bCs/>
          <w:i/>
          <w:iCs/>
        </w:rPr>
      </w:pPr>
      <w:r w:rsidRPr="00B86033">
        <w:rPr>
          <w:b/>
          <w:i/>
        </w:rPr>
        <w:t xml:space="preserve">Clasa: </w:t>
      </w:r>
      <w:r w:rsidRPr="00B86033">
        <w:t>a X-a</w:t>
      </w:r>
      <w:r w:rsidR="00BF656F" w:rsidRPr="00B86033">
        <w:rPr>
          <w:bCs/>
          <w:iCs/>
        </w:rPr>
        <w:t>, profil umanist</w:t>
      </w:r>
    </w:p>
    <w:p w14:paraId="20FCD240" w14:textId="77777777" w:rsidR="00105379" w:rsidRPr="00B86033" w:rsidRDefault="00697BE2" w:rsidP="00BE1FDE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 w:rsidRPr="00B86033">
        <w:rPr>
          <w:b/>
          <w:i/>
          <w:color w:val="auto"/>
        </w:rPr>
        <w:t xml:space="preserve">Unitatea de conținut: </w:t>
      </w:r>
      <w:r w:rsidR="00105379" w:rsidRPr="00B86033">
        <w:rPr>
          <w:bCs/>
          <w:color w:val="auto"/>
          <w:szCs w:val="23"/>
        </w:rPr>
        <w:t>Funcția exponențială. Funcția logaritmică</w:t>
      </w:r>
    </w:p>
    <w:p w14:paraId="1E1AA583" w14:textId="6A4C5873" w:rsidR="002A185A" w:rsidRPr="00B86033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</w:rPr>
      </w:pPr>
      <w:r w:rsidRPr="00B86033">
        <w:rPr>
          <w:b/>
          <w:i/>
        </w:rPr>
        <w:t xml:space="preserve">Numărul lecției în unitatea de conținut (conform proiectării didactice de lungă durată): </w:t>
      </w:r>
      <w:r w:rsidR="001E22F4">
        <w:rPr>
          <w:b/>
          <w:i/>
        </w:rPr>
        <w:t>6/13</w:t>
      </w:r>
    </w:p>
    <w:p w14:paraId="7F4C5845" w14:textId="77777777" w:rsidR="002A185A" w:rsidRPr="00B86033" w:rsidRDefault="00697BE2" w:rsidP="00BE1FDE">
      <w:pPr>
        <w:widowControl w:val="0"/>
        <w:spacing w:before="31" w:line="360" w:lineRule="auto"/>
        <w:rPr>
          <w:b/>
        </w:rPr>
      </w:pPr>
      <w:r w:rsidRPr="00B86033">
        <w:rPr>
          <w:b/>
          <w:i/>
        </w:rPr>
        <w:t xml:space="preserve">Durata lecției: </w:t>
      </w:r>
      <w:r w:rsidRPr="00B86033">
        <w:t>45</w:t>
      </w:r>
      <w:r w:rsidR="00B86033" w:rsidRPr="00B86033">
        <w:t xml:space="preserve"> de</w:t>
      </w:r>
      <w:r w:rsidRPr="00B86033">
        <w:t xml:space="preserve"> min</w:t>
      </w:r>
      <w:r w:rsidR="00B86033" w:rsidRPr="00B86033">
        <w:t>ute</w:t>
      </w:r>
    </w:p>
    <w:p w14:paraId="2EE34C6C" w14:textId="77777777" w:rsidR="00105379" w:rsidRPr="00B86033" w:rsidRDefault="00697BE2" w:rsidP="00BE1FDE">
      <w:pPr>
        <w:pStyle w:val="Default"/>
        <w:spacing w:line="360" w:lineRule="auto"/>
        <w:rPr>
          <w:b/>
          <w:color w:val="auto"/>
          <w:szCs w:val="23"/>
        </w:rPr>
      </w:pPr>
      <w:r w:rsidRPr="00B86033">
        <w:rPr>
          <w:b/>
          <w:i/>
          <w:color w:val="auto"/>
        </w:rPr>
        <w:t xml:space="preserve">Subiectul lecției: </w:t>
      </w:r>
      <w:r w:rsidR="00105379" w:rsidRPr="00B86033">
        <w:rPr>
          <w:b/>
          <w:color w:val="auto"/>
          <w:szCs w:val="23"/>
        </w:rPr>
        <w:t>Noțiunea funcția logaritmică. Proprietățile funcției logaritmice</w:t>
      </w:r>
    </w:p>
    <w:p w14:paraId="60F7A0BA" w14:textId="77777777" w:rsidR="002A185A" w:rsidRPr="00B86033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B86033">
        <w:rPr>
          <w:b/>
          <w:i/>
        </w:rPr>
        <w:t xml:space="preserve">Unități de competență: </w:t>
      </w:r>
    </w:p>
    <w:p w14:paraId="16DDE314" w14:textId="77777777" w:rsidR="00A37924" w:rsidRPr="002D7246" w:rsidRDefault="00A37924" w:rsidP="00BE1FDE">
      <w:pPr>
        <w:pStyle w:val="Default"/>
        <w:spacing w:line="360" w:lineRule="auto"/>
        <w:rPr>
          <w:szCs w:val="23"/>
        </w:rPr>
      </w:pPr>
      <w:r w:rsidRPr="002D7246">
        <w:rPr>
          <w:szCs w:val="23"/>
        </w:rPr>
        <w:t xml:space="preserve">3.3. </w:t>
      </w:r>
      <w:r w:rsidRPr="002D7246">
        <w:rPr>
          <w:bCs/>
          <w:szCs w:val="23"/>
        </w:rPr>
        <w:t xml:space="preserve">Reprezentarea </w:t>
      </w:r>
      <w:r w:rsidRPr="002D7246">
        <w:rPr>
          <w:szCs w:val="23"/>
        </w:rPr>
        <w:t xml:space="preserve">în diverse moduri (analitic, grafic, tabelar, prin diagrame) a unor dependențe funcționale, inclusiv cotidiene. </w:t>
      </w:r>
    </w:p>
    <w:p w14:paraId="595D3222" w14:textId="77777777" w:rsidR="00A37924" w:rsidRPr="002D7246" w:rsidRDefault="00A37924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Cs w:val="23"/>
        </w:rPr>
      </w:pPr>
      <w:r w:rsidRPr="002D7246">
        <w:rPr>
          <w:szCs w:val="23"/>
        </w:rPr>
        <w:t xml:space="preserve">3.4. </w:t>
      </w:r>
      <w:r w:rsidRPr="002D7246">
        <w:rPr>
          <w:bCs/>
          <w:szCs w:val="23"/>
        </w:rPr>
        <w:t xml:space="preserve">Deducerea </w:t>
      </w:r>
      <w:r w:rsidRPr="002D7246">
        <w:rPr>
          <w:szCs w:val="23"/>
        </w:rPr>
        <w:t xml:space="preserve">unor proprietăți ale funcțiilor numerice studiate prin lectură grafică și/sau analitică. </w:t>
      </w:r>
    </w:p>
    <w:p w14:paraId="67592135" w14:textId="77777777" w:rsidR="002D7246" w:rsidRPr="002D7246" w:rsidRDefault="002D7246" w:rsidP="00BE1FDE">
      <w:pPr>
        <w:pStyle w:val="Default"/>
        <w:spacing w:line="360" w:lineRule="auto"/>
        <w:rPr>
          <w:szCs w:val="23"/>
        </w:rPr>
      </w:pPr>
      <w:r w:rsidRPr="002D7246">
        <w:rPr>
          <w:szCs w:val="23"/>
        </w:rPr>
        <w:t xml:space="preserve">3.10. </w:t>
      </w:r>
      <w:r w:rsidRPr="002D7246">
        <w:rPr>
          <w:bCs/>
          <w:szCs w:val="23"/>
        </w:rPr>
        <w:t xml:space="preserve">Modelarea </w:t>
      </w:r>
      <w:r w:rsidRPr="002D7246">
        <w:rPr>
          <w:szCs w:val="23"/>
        </w:rPr>
        <w:t xml:space="preserve">unor situații cotidiene simple prin intermediul funcțiilor, ecuațiilor, inecuațiilor, sistemelor studiate și </w:t>
      </w:r>
      <w:r w:rsidRPr="002D7246">
        <w:rPr>
          <w:bCs/>
          <w:szCs w:val="23"/>
        </w:rPr>
        <w:t xml:space="preserve">rezolvarea </w:t>
      </w:r>
      <w:r w:rsidRPr="002D7246">
        <w:rPr>
          <w:szCs w:val="23"/>
        </w:rPr>
        <w:t xml:space="preserve">ecuațiilor, inecuațiilor, sistemelor obținute. </w:t>
      </w:r>
    </w:p>
    <w:p w14:paraId="1E989306" w14:textId="77777777" w:rsidR="002A185A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i/>
          <w:color w:val="000000"/>
        </w:rPr>
        <w:t xml:space="preserve">Obiectivele lecției: </w:t>
      </w:r>
      <w:r>
        <w:rPr>
          <w:color w:val="000000"/>
        </w:rPr>
        <w:t>La finele lecției, elevii vor fi capabili:</w:t>
      </w:r>
    </w:p>
    <w:p w14:paraId="5E4D0E24" w14:textId="77777777" w:rsidR="000B460B" w:rsidRPr="00BC28E2" w:rsidRDefault="00697BE2" w:rsidP="00BE1FDE">
      <w:pPr>
        <w:spacing w:line="360" w:lineRule="auto"/>
        <w:rPr>
          <w:i/>
          <w:color w:val="000000"/>
        </w:rPr>
      </w:pPr>
      <w:r w:rsidRPr="00BC28E2">
        <w:rPr>
          <w:i/>
          <w:color w:val="000000"/>
        </w:rPr>
        <w:t>O.1 –</w:t>
      </w:r>
      <w:r w:rsidR="000B460B" w:rsidRPr="00BC28E2">
        <w:rPr>
          <w:i/>
          <w:color w:val="000000"/>
        </w:rPr>
        <w:t xml:space="preserve"> Să identifice și să utilizeze terminologia și notațiile specifice funcției logaritmice în diverse contexte.</w:t>
      </w:r>
    </w:p>
    <w:p w14:paraId="4D24676D" w14:textId="7F89015B" w:rsidR="000B460B" w:rsidRPr="00BC28E2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 w:rsidRPr="00BC28E2">
        <w:rPr>
          <w:i/>
          <w:color w:val="000000"/>
        </w:rPr>
        <w:t xml:space="preserve"> O.2 –</w:t>
      </w:r>
      <w:r w:rsidR="000B460B" w:rsidRPr="00BC28E2">
        <w:rPr>
          <w:i/>
          <w:color w:val="000000"/>
        </w:rPr>
        <w:t xml:space="preserve"> Să recunoască în diverse contexte elementele funcției logaritmice și proprietățile acesteia</w:t>
      </w:r>
      <w:r w:rsidR="00EB6A06">
        <w:rPr>
          <w:i/>
          <w:color w:val="000000"/>
        </w:rPr>
        <w:t>.</w:t>
      </w:r>
    </w:p>
    <w:p w14:paraId="08A08D1A" w14:textId="77777777" w:rsidR="000B460B" w:rsidRPr="00BC28E2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 w:rsidRPr="00BC28E2">
        <w:rPr>
          <w:i/>
          <w:color w:val="000000"/>
        </w:rPr>
        <w:t>O.3 –</w:t>
      </w:r>
      <w:r w:rsidR="00A37924" w:rsidRPr="00BC28E2">
        <w:rPr>
          <w:i/>
          <w:color w:val="000000"/>
        </w:rPr>
        <w:t xml:space="preserve"> </w:t>
      </w:r>
      <w:r w:rsidR="000B460B" w:rsidRPr="00BC28E2">
        <w:rPr>
          <w:i/>
          <w:color w:val="000000"/>
        </w:rPr>
        <w:t>Să determine proprietățile funcției logaritmice în exercițiile propuse.</w:t>
      </w:r>
    </w:p>
    <w:p w14:paraId="1251E362" w14:textId="77777777" w:rsidR="002A185A" w:rsidRPr="00BC28E2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 w:rsidRPr="00BC28E2">
        <w:rPr>
          <w:i/>
          <w:color w:val="000000"/>
        </w:rPr>
        <w:t>O.</w:t>
      </w:r>
      <w:r w:rsidR="000B460B" w:rsidRPr="00BC28E2">
        <w:rPr>
          <w:i/>
          <w:color w:val="000000"/>
        </w:rPr>
        <w:t>4</w:t>
      </w:r>
      <w:r w:rsidRPr="00BC28E2">
        <w:rPr>
          <w:i/>
          <w:color w:val="000000"/>
        </w:rPr>
        <w:t xml:space="preserve"> – </w:t>
      </w:r>
      <w:r w:rsidR="00A37924" w:rsidRPr="00BC28E2">
        <w:rPr>
          <w:i/>
          <w:iCs/>
          <w:color w:val="000000"/>
          <w:szCs w:val="22"/>
        </w:rPr>
        <w:t>Să</w:t>
      </w:r>
      <w:r w:rsidR="00D56494" w:rsidRPr="00BC28E2">
        <w:rPr>
          <w:i/>
          <w:iCs/>
          <w:color w:val="000000"/>
          <w:szCs w:val="22"/>
        </w:rPr>
        <w:t xml:space="preserve"> </w:t>
      </w:r>
      <w:r w:rsidR="000B460B" w:rsidRPr="00BC28E2">
        <w:rPr>
          <w:i/>
          <w:iCs/>
          <w:color w:val="000000"/>
          <w:szCs w:val="22"/>
        </w:rPr>
        <w:t>manifeste independență în gândire și acțiune în procesul rezolvării exercițiilor.</w:t>
      </w:r>
    </w:p>
    <w:p w14:paraId="6A8CDE45" w14:textId="77777777" w:rsidR="002A185A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i/>
          <w:color w:val="000000"/>
        </w:rPr>
        <w:t xml:space="preserve">Tipul lecției: </w:t>
      </w:r>
      <w:r>
        <w:t>lecție de formare a capacităților de înțelegere a cunoștințelor.</w:t>
      </w:r>
    </w:p>
    <w:p w14:paraId="3937FBB2" w14:textId="77777777" w:rsidR="002A185A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33BFB475" w14:textId="77777777" w:rsidR="002A185A" w:rsidRPr="00C2174E" w:rsidRDefault="00697BE2" w:rsidP="00BE1F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5C7AA958" w14:textId="77777777" w:rsidR="002A185A" w:rsidRPr="00C2174E" w:rsidRDefault="00697BE2" w:rsidP="00BE1FDE">
      <w:pPr>
        <w:pStyle w:val="List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metoda lucrului cu manualul.</w:t>
      </w:r>
    </w:p>
    <w:p w14:paraId="68BF81B0" w14:textId="77777777" w:rsidR="002A185A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15DF2C49" w14:textId="77777777" w:rsidR="002A185A" w:rsidRDefault="00697BE2" w:rsidP="00BE1F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I. Achiri, P</w:t>
      </w:r>
      <w:r w:rsidR="007F5997">
        <w:rPr>
          <w:color w:val="000000"/>
        </w:rPr>
        <w:t xml:space="preserve">. Efros, V. Garit,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2DB29CDA" w14:textId="77777777" w:rsidR="002A185A" w:rsidRPr="000119A8" w:rsidRDefault="00697BE2" w:rsidP="00BE1F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0119A8">
        <w:rPr>
          <w:color w:val="000000"/>
        </w:rPr>
        <w:t>Computerul;</w:t>
      </w:r>
      <w:r w:rsidR="000119A8" w:rsidRPr="000119A8">
        <w:rPr>
          <w:color w:val="000000"/>
        </w:rPr>
        <w:t xml:space="preserve"> </w:t>
      </w:r>
      <w:r w:rsidRPr="000119A8">
        <w:rPr>
          <w:color w:val="000000"/>
        </w:rPr>
        <w:t>Proiectorul sau tabla interactivă;</w:t>
      </w:r>
    </w:p>
    <w:p w14:paraId="383810BE" w14:textId="77777777" w:rsidR="002A185A" w:rsidRDefault="00697BE2" w:rsidP="00BE1F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Fișa cu </w:t>
      </w:r>
      <w:r w:rsidR="000119A8">
        <w:rPr>
          <w:color w:val="000000"/>
        </w:rPr>
        <w:t>exerciții etc.</w:t>
      </w:r>
    </w:p>
    <w:p w14:paraId="59E70FAE" w14:textId="77777777" w:rsidR="002A185A" w:rsidRDefault="00697BE2" w:rsidP="00BE1F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>formativă, evaluare orală și în scris, reciprocă;  produse: răspuns oral, exer</w:t>
      </w:r>
      <w:r w:rsidR="00443B02">
        <w:rPr>
          <w:color w:val="000000"/>
        </w:rPr>
        <w:t>cițiu rezolvat.</w:t>
      </w:r>
    </w:p>
    <w:p w14:paraId="10516B11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55C0F040" w14:textId="77777777">
        <w:tc>
          <w:tcPr>
            <w:tcW w:w="2056" w:type="dxa"/>
            <w:vAlign w:val="center"/>
          </w:tcPr>
          <w:p w14:paraId="1E853163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76C45E01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665751A9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3EE49FA1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63CCB828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3FC1BA1C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060DAD6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4BE3C1E3" w14:textId="77777777">
        <w:tc>
          <w:tcPr>
            <w:tcW w:w="2056" w:type="dxa"/>
          </w:tcPr>
          <w:p w14:paraId="65CD9FD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1C78E33A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4B1FACA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EF059B" w14:textId="77777777" w:rsidR="002A185A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O.1</w:t>
            </w:r>
          </w:p>
        </w:tc>
        <w:tc>
          <w:tcPr>
            <w:tcW w:w="7892" w:type="dxa"/>
          </w:tcPr>
          <w:p w14:paraId="5EB6C633" w14:textId="77777777" w:rsidR="002A185A" w:rsidRDefault="00697BE2" w:rsidP="00451FCC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>
              <w:t>Momentul organizatoric. Captar</w:t>
            </w:r>
            <w:r w:rsidR="00EC2275">
              <w:t>ea inițială a atenției elevilor:</w:t>
            </w:r>
          </w:p>
          <w:p w14:paraId="24DE89E4" w14:textId="77777777" w:rsidR="0021164C" w:rsidRDefault="0021164C" w:rsidP="0021164C">
            <w:pPr>
              <w:pStyle w:val="Listparagraf"/>
              <w:spacing w:line="276" w:lineRule="auto"/>
              <w:ind w:left="451"/>
              <w:jc w:val="both"/>
              <w:rPr>
                <w:i/>
              </w:rPr>
            </w:pPr>
            <w:r>
              <w:rPr>
                <w:i/>
              </w:rPr>
              <w:t xml:space="preserve">Prin care din punctele date trece graficul funcției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b>
              </m:sSub>
              <m:r>
                <w:rPr>
                  <w:rFonts w:ascii="Cambria Math" w:hAnsi="Cambria Math"/>
                </w:rPr>
                <m:t>x</m:t>
              </m:r>
            </m:oMath>
            <w:r>
              <w:rPr>
                <w:i/>
              </w:rPr>
              <w:t>?</w:t>
            </w:r>
          </w:p>
          <w:p w14:paraId="085CB0DF" w14:textId="77777777" w:rsidR="0021164C" w:rsidRPr="0021164C" w:rsidRDefault="001E22F4" w:rsidP="0021164C">
            <w:pPr>
              <w:pStyle w:val="Listparagraf"/>
              <w:numPr>
                <w:ilvl w:val="0"/>
                <w:numId w:val="12"/>
              </w:numPr>
              <w:spacing w:line="276" w:lineRule="auto"/>
              <w:jc w:val="both"/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2;1</m:t>
                  </m:r>
                </m:e>
              </m:d>
            </m:oMath>
            <w:r w:rsidR="0021164C">
              <w:t xml:space="preserve">  B. </w:t>
            </w:r>
            <m:oMath>
              <m:r>
                <w:rPr>
                  <w:rFonts w:ascii="Cambria Math" w:hAnsi="Cambria Math"/>
                </w:rPr>
                <m:t>(2;-1)</m:t>
              </m:r>
            </m:oMath>
            <w:r w:rsidR="0021164C">
              <w:t xml:space="preserve">  C.  </w:t>
            </w:r>
            <m:oMath>
              <m:r>
                <w:rPr>
                  <w:rFonts w:ascii="Cambria Math" w:hAnsi="Cambria Math"/>
                </w:rPr>
                <m:t>(2;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)</m:t>
              </m:r>
            </m:oMath>
            <w:r w:rsidR="0021164C">
              <w:t xml:space="preserve"> D.</w:t>
            </w:r>
            <m:oMath>
              <m:r>
                <w:rPr>
                  <w:rFonts w:ascii="Cambria Math" w:hAnsi="Cambria Math"/>
                </w:rPr>
                <m:t>(2;0)</m:t>
              </m:r>
            </m:oMath>
          </w:p>
          <w:p w14:paraId="66FA0199" w14:textId="77777777" w:rsidR="002C5C35" w:rsidRDefault="0021164C" w:rsidP="002C5C35">
            <w:pPr>
              <w:pStyle w:val="Listparagraf"/>
              <w:spacing w:line="276" w:lineRule="auto"/>
              <w:ind w:left="451"/>
              <w:jc w:val="both"/>
            </w:pPr>
            <w:r>
              <w:rPr>
                <w:noProof/>
              </w:rPr>
              <w:t>Rs: B.</w:t>
            </w:r>
          </w:p>
          <w:p w14:paraId="201C3954" w14:textId="77777777" w:rsidR="002A185A" w:rsidRPr="00D71D22" w:rsidRDefault="00F0365D" w:rsidP="00D71D22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>
              <w:t>Formularea obiectivelor</w:t>
            </w:r>
            <w:r w:rsidR="00AC6029">
              <w:t>.</w:t>
            </w:r>
          </w:p>
        </w:tc>
        <w:tc>
          <w:tcPr>
            <w:tcW w:w="990" w:type="dxa"/>
          </w:tcPr>
          <w:p w14:paraId="75D010D2" w14:textId="77777777" w:rsidR="00033D51" w:rsidRPr="008F7AA7" w:rsidRDefault="0003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A22492A" w14:textId="77777777" w:rsidR="00033D51" w:rsidRPr="008F7AA7" w:rsidRDefault="00033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05DBA49" w14:textId="77777777" w:rsidR="002A185A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5 min</w:t>
            </w:r>
          </w:p>
        </w:tc>
        <w:tc>
          <w:tcPr>
            <w:tcW w:w="1913" w:type="dxa"/>
          </w:tcPr>
          <w:p w14:paraId="46C036D2" w14:textId="77777777" w:rsidR="002A185A" w:rsidRPr="008F7AA7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Activitate frontală;</w:t>
            </w:r>
          </w:p>
          <w:p w14:paraId="5703E7E3" w14:textId="77777777" w:rsidR="001F23D0" w:rsidRPr="008F7AA7" w:rsidRDefault="00BC2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Metoda exercițiului.</w:t>
            </w:r>
          </w:p>
        </w:tc>
      </w:tr>
      <w:tr w:rsidR="002A185A" w14:paraId="7F901A84" w14:textId="77777777">
        <w:tc>
          <w:tcPr>
            <w:tcW w:w="2056" w:type="dxa"/>
          </w:tcPr>
          <w:p w14:paraId="7B91F3CF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Reflecție</w:t>
            </w:r>
          </w:p>
        </w:tc>
        <w:tc>
          <w:tcPr>
            <w:tcW w:w="1184" w:type="dxa"/>
          </w:tcPr>
          <w:p w14:paraId="29433DF1" w14:textId="77777777" w:rsidR="002A185A" w:rsidRPr="008F7AA7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3AC1634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O.1</w:t>
            </w:r>
          </w:p>
          <w:p w14:paraId="4BDC7F96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178E42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3B961FA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O.2</w:t>
            </w:r>
          </w:p>
          <w:p w14:paraId="09F09229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D23D64E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E15D02" w14:textId="77777777" w:rsidR="00AC6029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O.3</w:t>
            </w:r>
          </w:p>
          <w:p w14:paraId="6AB9D424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60C4EAE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334EBD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60874C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O.4</w:t>
            </w:r>
          </w:p>
          <w:p w14:paraId="6A3331E5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0DFC60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97D514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D630D1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B1B7F84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8F7D0A2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0B9CFC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9249FC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52D2B99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EE91BA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B59843B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432A858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O.1</w:t>
            </w:r>
          </w:p>
          <w:p w14:paraId="56711ACC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C1DF46D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36DE27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O.2</w:t>
            </w:r>
          </w:p>
          <w:p w14:paraId="37F54EDE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8DF662D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D5FA9C9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O.3</w:t>
            </w:r>
          </w:p>
          <w:p w14:paraId="2A014AE7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EA35351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AC00446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370AD99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O.4</w:t>
            </w:r>
          </w:p>
        </w:tc>
        <w:tc>
          <w:tcPr>
            <w:tcW w:w="7892" w:type="dxa"/>
          </w:tcPr>
          <w:p w14:paraId="34C09AF4" w14:textId="77777777" w:rsidR="00451FCC" w:rsidRPr="00D71D22" w:rsidRDefault="00451FCC" w:rsidP="00451FCC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lastRenderedPageBreak/>
              <w:t>Consolidarea materiei și formarea capacităților</w:t>
            </w:r>
            <w:r w:rsidR="0021164C">
              <w:t>:</w:t>
            </w:r>
          </w:p>
          <w:p w14:paraId="5C054A58" w14:textId="77777777" w:rsidR="00D71D22" w:rsidRPr="0021164C" w:rsidRDefault="00D71D22" w:rsidP="00D71D22">
            <w:pPr>
              <w:pStyle w:val="Frspaiere"/>
              <w:spacing w:line="276" w:lineRule="auto"/>
              <w:ind w:left="451"/>
              <w:jc w:val="both"/>
              <w:rPr>
                <w:b/>
                <w:bCs/>
              </w:rPr>
            </w:pPr>
          </w:p>
          <w:p w14:paraId="52020BA7" w14:textId="77777777" w:rsidR="0021164C" w:rsidRPr="00010D60" w:rsidRDefault="0021164C" w:rsidP="0021164C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  <w:r w:rsidRPr="00010D60">
              <w:rPr>
                <w:bCs/>
                <w:i/>
              </w:rPr>
              <w:t>Completați  Fișa de lucru( Anexa nr.1)</w:t>
            </w:r>
          </w:p>
          <w:p w14:paraId="3385DEE9" w14:textId="77777777" w:rsidR="00010D60" w:rsidRPr="00010D60" w:rsidRDefault="00010D60" w:rsidP="0021164C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</w:p>
          <w:p w14:paraId="31C550EF" w14:textId="77777777" w:rsidR="00010D60" w:rsidRDefault="00010D60" w:rsidP="0021164C">
            <w:pPr>
              <w:pStyle w:val="Frspaiere"/>
              <w:spacing w:line="276" w:lineRule="auto"/>
              <w:ind w:left="451"/>
              <w:jc w:val="both"/>
              <w:rPr>
                <w:i/>
              </w:rPr>
            </w:pPr>
            <w:r w:rsidRPr="00010D60">
              <w:rPr>
                <w:i/>
              </w:rPr>
              <w:t>Rezolvați exercițiile: Ex 13, 14, 15, 16, pag 5</w:t>
            </w:r>
            <w:r w:rsidR="004D556F">
              <w:rPr>
                <w:i/>
              </w:rPr>
              <w:t>3</w:t>
            </w:r>
            <w:r>
              <w:rPr>
                <w:i/>
              </w:rPr>
              <w:t>(Anexa nr.2)</w:t>
            </w:r>
          </w:p>
          <w:p w14:paraId="79BEB4D1" w14:textId="77777777" w:rsidR="00D71D22" w:rsidRPr="00010D60" w:rsidRDefault="00D71D22" w:rsidP="0021164C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</w:p>
          <w:p w14:paraId="242BA785" w14:textId="77777777" w:rsidR="00451FCC" w:rsidRPr="00010D60" w:rsidRDefault="00451FCC" w:rsidP="00451FCC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>Aplicații</w:t>
            </w:r>
            <w:r w:rsidR="00010D60">
              <w:t>:</w:t>
            </w:r>
          </w:p>
          <w:p w14:paraId="39C65AE1" w14:textId="77777777" w:rsidR="00010D60" w:rsidRDefault="00010D60" w:rsidP="00010D60">
            <w:pPr>
              <w:pStyle w:val="Frspaiere"/>
              <w:spacing w:line="276" w:lineRule="auto"/>
              <w:ind w:left="451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Rezolvați sarcinile propuse:</w:t>
            </w:r>
          </w:p>
          <w:p w14:paraId="0999411C" w14:textId="77777777" w:rsidR="00010D60" w:rsidRPr="00F07447" w:rsidRDefault="00010D60" w:rsidP="004A5BBF">
            <w:pPr>
              <w:pStyle w:val="Frspaiere"/>
              <w:spacing w:line="276" w:lineRule="auto"/>
              <w:ind w:left="174"/>
              <w:jc w:val="both"/>
              <w:rPr>
                <w:b/>
                <w:bCs/>
              </w:rPr>
            </w:pPr>
            <w:r w:rsidRPr="00F07447">
              <w:rPr>
                <w:b/>
                <w:bCs/>
              </w:rPr>
              <w:t>Grupul I:</w:t>
            </w:r>
          </w:p>
          <w:p w14:paraId="57637AB4" w14:textId="77777777" w:rsidR="00F07447" w:rsidRPr="00F07447" w:rsidRDefault="00F07447" w:rsidP="004A5BBF">
            <w:pPr>
              <w:pStyle w:val="Frspaiere"/>
              <w:spacing w:line="276" w:lineRule="auto"/>
              <w:ind w:left="174"/>
              <w:jc w:val="both"/>
              <w:rPr>
                <w:bCs/>
              </w:rPr>
            </w:pPr>
            <w:r>
              <w:rPr>
                <w:bCs/>
              </w:rPr>
              <w:t xml:space="preserve">Fie funcțiile </w:t>
            </w:r>
            <m:oMath>
              <m:r>
                <w:rPr>
                  <w:rFonts w:ascii="Cambria Math" w:hAnsi="Cambria Math"/>
                </w:rPr>
                <m:t>f:D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→R, 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0,1</m:t>
                  </m:r>
                </m:sub>
              </m:sSub>
              <m:r>
                <w:rPr>
                  <w:rFonts w:ascii="Cambria Math" w:hAnsi="Cambria Math"/>
                </w:rPr>
                <m:t>x,  g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:R→R, </m:t>
              </m:r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+5x-8.</m:t>
              </m:r>
            </m:oMath>
          </w:p>
          <w:p w14:paraId="1E6739B0" w14:textId="77777777" w:rsidR="00F07447" w:rsidRPr="00F07447" w:rsidRDefault="00F07447" w:rsidP="004A5BBF">
            <w:pPr>
              <w:pStyle w:val="Frspaiere"/>
              <w:spacing w:line="276" w:lineRule="auto"/>
              <w:ind w:left="174"/>
              <w:jc w:val="both"/>
              <w:rPr>
                <w:bCs/>
              </w:rPr>
            </w:pPr>
            <w:r>
              <w:rPr>
                <w:bCs/>
              </w:rPr>
              <w:t xml:space="preserve">Determinați valorile reale ale lui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bCs/>
              </w:rPr>
              <w:t xml:space="preserve"> din domeniul de definiție al funcției </w:t>
            </w:r>
            <m:oMath>
              <m:r>
                <w:rPr>
                  <w:rFonts w:ascii="Cambria Math" w:hAnsi="Cambria Math"/>
                </w:rPr>
                <m:t>f,</m:t>
              </m:r>
            </m:oMath>
            <w:r>
              <w:rPr>
                <w:bCs/>
              </w:rPr>
              <w:t xml:space="preserve"> pentru care valorile respective ale funcției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bCs/>
              </w:rPr>
              <w:t xml:space="preserve"> sunt negative.</w:t>
            </w:r>
          </w:p>
          <w:p w14:paraId="791CD6CC" w14:textId="77777777" w:rsidR="004669E2" w:rsidRPr="00033D51" w:rsidRDefault="00F07447" w:rsidP="004A5BBF">
            <w:pPr>
              <w:pStyle w:val="Frspaiere"/>
              <w:spacing w:line="276" w:lineRule="auto"/>
              <w:ind w:left="174"/>
              <w:jc w:val="both"/>
              <w:rPr>
                <w:bCs/>
                <w:i/>
              </w:rPr>
            </w:pPr>
            <w:r w:rsidRPr="00033D51">
              <w:rPr>
                <w:i/>
                <w:noProof/>
              </w:rPr>
              <w:t>Rs:</w:t>
            </w:r>
            <m:oMath>
              <m:r>
                <w:rPr>
                  <w:rFonts w:ascii="Cambria Math" w:hAnsi="Cambria Math"/>
                  <w:noProof/>
                </w:rPr>
                <m:t>x∈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0;1</m:t>
                  </m:r>
                </m:e>
              </m:d>
            </m:oMath>
          </w:p>
          <w:p w14:paraId="62694359" w14:textId="77777777" w:rsidR="00010D60" w:rsidRPr="004A5BBF" w:rsidRDefault="00010D60" w:rsidP="004A5BBF">
            <w:pPr>
              <w:pStyle w:val="Frspaiere"/>
              <w:spacing w:line="276" w:lineRule="auto"/>
              <w:ind w:left="174"/>
              <w:jc w:val="both"/>
              <w:rPr>
                <w:b/>
                <w:bCs/>
              </w:rPr>
            </w:pPr>
            <w:r w:rsidRPr="004A5BBF">
              <w:rPr>
                <w:b/>
                <w:bCs/>
              </w:rPr>
              <w:t>Grupul II:</w:t>
            </w:r>
          </w:p>
          <w:p w14:paraId="7B499541" w14:textId="77777777" w:rsidR="00F07447" w:rsidRPr="00F07447" w:rsidRDefault="00F07447" w:rsidP="004A5BBF">
            <w:pPr>
              <w:pStyle w:val="Frspaiere"/>
              <w:spacing w:line="276" w:lineRule="auto"/>
              <w:ind w:left="174"/>
              <w:jc w:val="both"/>
              <w:rPr>
                <w:bCs/>
              </w:rPr>
            </w:pPr>
            <w:r>
              <w:rPr>
                <w:bCs/>
              </w:rPr>
              <w:t xml:space="preserve">Fie funcțiile </w:t>
            </w:r>
            <m:oMath>
              <m:r>
                <w:rPr>
                  <w:rFonts w:ascii="Cambria Math" w:hAnsi="Cambria Math"/>
                </w:rPr>
                <m:t>f: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0;+∞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→R, 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x, </m:t>
              </m:r>
            </m:oMath>
          </w:p>
          <w:p w14:paraId="50EFDC58" w14:textId="77777777" w:rsidR="00F07447" w:rsidRDefault="00F07447" w:rsidP="004A5BBF">
            <w:pPr>
              <w:pStyle w:val="Frspaiere"/>
              <w:spacing w:line="276" w:lineRule="auto"/>
              <w:ind w:left="174"/>
              <w:rPr>
                <w:bCs/>
              </w:rPr>
            </w:pPr>
            <m:oMath>
              <m:r>
                <w:rPr>
                  <w:rFonts w:ascii="Cambria Math" w:hAnsi="Cambria Math"/>
                </w:rPr>
                <m:t xml:space="preserve"> g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:R→R, </m:t>
              </m:r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+4x-7.</m:t>
              </m:r>
            </m:oMath>
            <w:r>
              <w:rPr>
                <w:bCs/>
              </w:rPr>
              <w:t xml:space="preserve"> Arătați că intervalul, pe care funcția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rPr>
                <w:bCs/>
              </w:rPr>
              <w:t xml:space="preserve"> ia valori pozitive, se include în intervalul pe care funcția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bCs/>
              </w:rPr>
              <w:t xml:space="preserve"> este crescătoare.</w:t>
            </w:r>
          </w:p>
          <w:p w14:paraId="1CE4EE05" w14:textId="77777777" w:rsidR="00F07447" w:rsidRDefault="00F07447" w:rsidP="004A5BBF">
            <w:pPr>
              <w:pStyle w:val="Frspaiere"/>
              <w:spacing w:line="276" w:lineRule="auto"/>
              <w:ind w:left="174"/>
              <w:rPr>
                <w:i/>
              </w:rPr>
            </w:pPr>
            <w:r w:rsidRPr="00033D51">
              <w:rPr>
                <w:bCs/>
                <w:i/>
              </w:rPr>
              <w:t>Rs: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( 1 ;+ ∞)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⊂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[- 2 ;+∞ )</m:t>
              </m:r>
            </m:oMath>
          </w:p>
          <w:p w14:paraId="158BE553" w14:textId="77777777" w:rsidR="00D71D22" w:rsidRDefault="00D71D22" w:rsidP="004A5BBF">
            <w:pPr>
              <w:pStyle w:val="Frspaiere"/>
              <w:spacing w:line="276" w:lineRule="auto"/>
              <w:ind w:left="174"/>
              <w:rPr>
                <w:bCs/>
                <w:i/>
                <w:vertAlign w:val="subscript"/>
              </w:rPr>
            </w:pPr>
          </w:p>
          <w:p w14:paraId="32E95AC6" w14:textId="77777777" w:rsidR="00D71D22" w:rsidRPr="00BE1C24" w:rsidRDefault="00D71D22" w:rsidP="004A5BBF">
            <w:pPr>
              <w:pStyle w:val="Frspaiere"/>
              <w:spacing w:line="276" w:lineRule="auto"/>
              <w:ind w:left="174"/>
              <w:rPr>
                <w:bCs/>
                <w:i/>
                <w:vertAlign w:val="subscript"/>
              </w:rPr>
            </w:pPr>
          </w:p>
          <w:p w14:paraId="3D4C2B8E" w14:textId="77777777" w:rsidR="00010D60" w:rsidRPr="004A5BBF" w:rsidRDefault="00010D60" w:rsidP="004A5BBF">
            <w:pPr>
              <w:pStyle w:val="Frspaiere"/>
              <w:spacing w:line="276" w:lineRule="auto"/>
              <w:ind w:left="174"/>
              <w:jc w:val="both"/>
              <w:rPr>
                <w:b/>
                <w:bCs/>
              </w:rPr>
            </w:pPr>
            <w:r w:rsidRPr="004A5BBF">
              <w:rPr>
                <w:b/>
                <w:bCs/>
              </w:rPr>
              <w:lastRenderedPageBreak/>
              <w:t>Grupul III:</w:t>
            </w:r>
          </w:p>
          <w:p w14:paraId="2E2FC752" w14:textId="77777777" w:rsidR="00033D51" w:rsidRDefault="00033D51" w:rsidP="004A5BBF">
            <w:pPr>
              <w:pStyle w:val="Frspaiere"/>
              <w:spacing w:line="276" w:lineRule="auto"/>
              <w:ind w:left="174"/>
              <w:jc w:val="both"/>
              <w:rPr>
                <w:bCs/>
              </w:rPr>
            </w:pPr>
            <w:r>
              <w:rPr>
                <w:bCs/>
              </w:rPr>
              <w:t xml:space="preserve">Se consideră funcția </w:t>
            </w:r>
            <m:oMath>
              <m:r>
                <w:rPr>
                  <w:rFonts w:ascii="Cambria Math" w:hAnsi="Cambria Math"/>
                </w:rPr>
                <m:t>f: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0;+∞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→R, 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den>
                  </m:f>
                </m:sub>
              </m:sSub>
              <m:r>
                <w:rPr>
                  <w:rFonts w:ascii="Cambria Math" w:hAnsi="Cambria Math"/>
                </w:rPr>
                <m:t>x.</m:t>
              </m:r>
            </m:oMath>
            <w:r>
              <w:t xml:space="preserve"> Studiați monotonia funcției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>.</w:t>
            </w:r>
          </w:p>
          <w:p w14:paraId="79FE5B5E" w14:textId="77777777" w:rsidR="00033D51" w:rsidRPr="00033D51" w:rsidRDefault="00033D51" w:rsidP="004A5BBF">
            <w:pPr>
              <w:pStyle w:val="Frspaiere"/>
              <w:spacing w:line="276" w:lineRule="auto"/>
              <w:ind w:left="174"/>
              <w:jc w:val="both"/>
              <w:rPr>
                <w:bCs/>
                <w:i/>
              </w:rPr>
            </w:pPr>
            <w:r w:rsidRPr="00033D51">
              <w:rPr>
                <w:bCs/>
                <w:i/>
              </w:rPr>
              <w:t>Rs:</w:t>
            </w:r>
            <w:r w:rsidR="00BE1C24">
              <w:rPr>
                <w:bCs/>
                <w:i/>
              </w:rPr>
              <w:t>strict crescătoare.</w:t>
            </w:r>
          </w:p>
          <w:p w14:paraId="2E042966" w14:textId="77777777" w:rsidR="00010D60" w:rsidRPr="004A5BBF" w:rsidRDefault="00010D60" w:rsidP="004A5BBF">
            <w:pPr>
              <w:pStyle w:val="Frspaiere"/>
              <w:spacing w:line="276" w:lineRule="auto"/>
              <w:ind w:left="174"/>
              <w:jc w:val="both"/>
              <w:rPr>
                <w:b/>
                <w:bCs/>
              </w:rPr>
            </w:pPr>
            <w:r w:rsidRPr="004A5BBF">
              <w:rPr>
                <w:b/>
                <w:bCs/>
              </w:rPr>
              <w:t>Grupul IV:</w:t>
            </w:r>
          </w:p>
          <w:p w14:paraId="70B4F875" w14:textId="77777777" w:rsidR="004A5BBF" w:rsidRDefault="004A5BBF" w:rsidP="004A5BBF">
            <w:pPr>
              <w:pStyle w:val="Frspaiere"/>
              <w:spacing w:line="276" w:lineRule="auto"/>
              <w:ind w:left="174"/>
              <w:jc w:val="both"/>
              <w:rPr>
                <w:bCs/>
              </w:rPr>
            </w:pPr>
            <w:r>
              <w:rPr>
                <w:bCs/>
              </w:rPr>
              <w:t xml:space="preserve">Fie funcțiile </w:t>
            </w:r>
            <m:oMath>
              <m:r>
                <w:rPr>
                  <w:rFonts w:ascii="Cambria Math" w:hAnsi="Cambria Math"/>
                </w:rPr>
                <m:t>f:D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→R, 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7</m:t>
                  </m:r>
                </m:sub>
              </m:sSub>
              <m:r>
                <w:rPr>
                  <w:rFonts w:ascii="Cambria Math" w:hAnsi="Cambria Math"/>
                </w:rPr>
                <m:t>x,  g</m:t>
              </m:r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:R→R, </m:t>
              </m:r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-6x+2.</m:t>
              </m:r>
            </m:oMath>
          </w:p>
          <w:p w14:paraId="69AC8881" w14:textId="77777777" w:rsidR="004A5BBF" w:rsidRDefault="004A5BBF" w:rsidP="004A5BBF">
            <w:pPr>
              <w:pStyle w:val="Frspaiere"/>
              <w:spacing w:line="276" w:lineRule="auto"/>
              <w:ind w:left="174"/>
              <w:jc w:val="both"/>
              <w:rPr>
                <w:bCs/>
              </w:rPr>
            </w:pPr>
            <w:r>
              <w:rPr>
                <w:bCs/>
              </w:rPr>
              <w:t xml:space="preserve">Arătați că intervalul, pe care funcția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rPr>
                <w:bCs/>
              </w:rPr>
              <w:t xml:space="preserve"> este monoton descrescătoare, conține domeniul de definiție al funcției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rPr>
                <w:bCs/>
              </w:rPr>
              <w:t>.</w:t>
            </w:r>
          </w:p>
          <w:p w14:paraId="1AFD9B33" w14:textId="77777777" w:rsidR="00BE1C24" w:rsidRPr="004A5BBF" w:rsidRDefault="00BE1C24" w:rsidP="004A5BBF">
            <w:pPr>
              <w:pStyle w:val="Frspaiere"/>
              <w:spacing w:line="276" w:lineRule="auto"/>
              <w:ind w:left="174"/>
              <w:jc w:val="both"/>
              <w:rPr>
                <w:bCs/>
              </w:rPr>
            </w:pPr>
            <w:r>
              <w:rPr>
                <w:bCs/>
              </w:rPr>
              <w:t>Rs: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- 3 ;+ ∞)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⊃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( 0 ; + ∞) </m:t>
              </m:r>
            </m:oMath>
          </w:p>
          <w:p w14:paraId="0E37C14E" w14:textId="77777777" w:rsidR="00010D60" w:rsidRDefault="00033D51" w:rsidP="004A5BBF">
            <w:pPr>
              <w:pStyle w:val="Frspaiere"/>
              <w:spacing w:line="276" w:lineRule="auto"/>
              <w:ind w:left="174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Grupul V:</w:t>
            </w:r>
          </w:p>
          <w:p w14:paraId="0BFF95A5" w14:textId="77777777" w:rsidR="00033D51" w:rsidRPr="00033D51" w:rsidRDefault="00033D51" w:rsidP="004A5BBF">
            <w:pPr>
              <w:pStyle w:val="Frspaiere"/>
              <w:spacing w:line="276" w:lineRule="auto"/>
              <w:ind w:left="174"/>
              <w:jc w:val="both"/>
              <w:rPr>
                <w:bCs/>
              </w:rPr>
            </w:pPr>
            <w:r>
              <w:rPr>
                <w:bCs/>
              </w:rPr>
              <w:t xml:space="preserve">Se consideră funcția </w:t>
            </w:r>
            <m:oMath>
              <m:r>
                <w:rPr>
                  <w:rFonts w:ascii="Cambria Math" w:hAnsi="Cambria Math"/>
                </w:rPr>
                <m:t>f: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0;+∞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/>
                </w:rPr>
                <m:t xml:space="preserve">→R, 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oMath>
            <w:r>
              <w:t xml:space="preserve">. Determinați valorile reale ale lui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>
              <w:t xml:space="preserve"> pentru care graficul funcției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 xml:space="preserve"> trece prin punctul </w:t>
            </w:r>
            <m:oMath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243;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.</m:t>
              </m:r>
            </m:oMath>
          </w:p>
          <w:p w14:paraId="671C9948" w14:textId="77777777" w:rsidR="005E2F5C" w:rsidRDefault="00033D51" w:rsidP="005E2F5C">
            <w:pPr>
              <w:pStyle w:val="Frspaiere"/>
              <w:spacing w:line="276" w:lineRule="auto"/>
              <w:ind w:left="168"/>
              <w:jc w:val="both"/>
              <w:rPr>
                <w:i/>
                <w:noProof/>
              </w:rPr>
            </w:pPr>
            <w:r w:rsidRPr="00033D51">
              <w:rPr>
                <w:i/>
                <w:noProof/>
              </w:rPr>
              <w:t>Rs:</w:t>
            </w:r>
            <w:r w:rsidR="00BE1C24">
              <w:rPr>
                <w:i/>
                <w:noProof/>
              </w:rPr>
              <w:t xml:space="preserve"> 2.</w:t>
            </w:r>
          </w:p>
          <w:p w14:paraId="4F313DCA" w14:textId="77777777" w:rsidR="00BE1C24" w:rsidRPr="00033D51" w:rsidRDefault="00BE1C24" w:rsidP="005E2F5C">
            <w:pPr>
              <w:pStyle w:val="Frspaiere"/>
              <w:spacing w:line="276" w:lineRule="auto"/>
              <w:ind w:left="168"/>
              <w:jc w:val="both"/>
              <w:rPr>
                <w:b/>
                <w:bCs/>
                <w:i/>
              </w:rPr>
            </w:pPr>
          </w:p>
          <w:p w14:paraId="2F1C5808" w14:textId="77777777" w:rsidR="00451FCC" w:rsidRPr="00D71D22" w:rsidRDefault="00451FCC" w:rsidP="00451FCC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  <w:rPr>
                <w:b/>
                <w:bCs/>
              </w:rPr>
            </w:pPr>
            <w:r>
              <w:t>Evaluarea atingerii obiectivelor preconizate</w:t>
            </w:r>
            <w:r w:rsidR="00D71D22">
              <w:t>:</w:t>
            </w:r>
          </w:p>
          <w:p w14:paraId="6D6A0917" w14:textId="77777777" w:rsidR="00D71D22" w:rsidRPr="00D71D22" w:rsidRDefault="00D71D22" w:rsidP="00D71D22">
            <w:pPr>
              <w:pStyle w:val="Frspaiere"/>
              <w:spacing w:line="276" w:lineRule="auto"/>
              <w:ind w:left="451"/>
              <w:jc w:val="both"/>
              <w:rPr>
                <w:bCs/>
              </w:rPr>
            </w:pPr>
            <w:r w:rsidRPr="00D71D22">
              <w:rPr>
                <w:bCs/>
              </w:rPr>
              <w:t>Elevii</w:t>
            </w:r>
            <w:r>
              <w:rPr>
                <w:bCs/>
              </w:rPr>
              <w:t xml:space="preserve"> plasează răspunsurile pe un panou digital padlet.com. Se analizează rezolvările și soluțiile.</w:t>
            </w:r>
          </w:p>
          <w:p w14:paraId="17EB9D8F" w14:textId="77777777" w:rsidR="00451FCC" w:rsidRDefault="00451FCC" w:rsidP="00451FCC">
            <w:pPr>
              <w:pStyle w:val="Frspaiere"/>
              <w:numPr>
                <w:ilvl w:val="0"/>
                <w:numId w:val="10"/>
              </w:numPr>
              <w:spacing w:line="276" w:lineRule="auto"/>
              <w:ind w:left="451" w:hanging="283"/>
              <w:jc w:val="both"/>
            </w:pPr>
            <w:r w:rsidRPr="001D1046">
              <w:t>Bilanțul lecției. Concluzii;</w:t>
            </w:r>
          </w:p>
          <w:p w14:paraId="4508477F" w14:textId="77777777" w:rsidR="004D556F" w:rsidRDefault="00451FCC" w:rsidP="00451FCC">
            <w:pPr>
              <w:pStyle w:val="Listparagraf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1" w:hanging="283"/>
            </w:pPr>
            <w:r>
              <w:t>Tema pentru acasă</w:t>
            </w:r>
            <w:r w:rsidR="004D556F">
              <w:t>:</w:t>
            </w:r>
          </w:p>
          <w:p w14:paraId="69ABB717" w14:textId="77777777" w:rsidR="00030A78" w:rsidRDefault="00030A78" w:rsidP="00030A78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 w:hanging="283"/>
              <w:rPr>
                <w:i/>
              </w:rPr>
            </w:pPr>
            <w:r>
              <w:t>De studiat tema</w:t>
            </w:r>
            <w:r w:rsidRPr="008956C5">
              <w:rPr>
                <w:i/>
              </w:rPr>
              <w:t xml:space="preserve">: </w:t>
            </w:r>
            <w:r w:rsidRPr="008956C5">
              <w:rPr>
                <w:rFonts w:ascii="Algerian" w:hAnsi="Algerian"/>
                <w:i/>
              </w:rPr>
              <w:t>§</w:t>
            </w:r>
            <w:r w:rsidRPr="008956C5">
              <w:rPr>
                <w:i/>
              </w:rPr>
              <w:t>5.1  Funcția logaritmică</w:t>
            </w:r>
            <w:r>
              <w:rPr>
                <w:i/>
              </w:rPr>
              <w:t xml:space="preserve">. </w:t>
            </w:r>
          </w:p>
          <w:p w14:paraId="7B9BD308" w14:textId="77777777" w:rsidR="00030A78" w:rsidRDefault="00030A78" w:rsidP="00030A78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0" w:hanging="283"/>
              <w:rPr>
                <w:i/>
              </w:rPr>
            </w:pPr>
            <w:r>
              <w:rPr>
                <w:i/>
              </w:rPr>
              <w:t>De rezolvat Ex 4c,</w:t>
            </w:r>
            <w:r w:rsidR="00750A78">
              <w:rPr>
                <w:i/>
              </w:rPr>
              <w:t xml:space="preserve"> </w:t>
            </w:r>
            <w:r>
              <w:rPr>
                <w:i/>
              </w:rPr>
              <w:t>13a  pag 149.</w:t>
            </w:r>
          </w:p>
          <w:p w14:paraId="23FBC668" w14:textId="77777777" w:rsidR="00750A78" w:rsidRPr="00750A78" w:rsidRDefault="00030A78" w:rsidP="00750A78">
            <w:pPr>
              <w:autoSpaceDE w:val="0"/>
              <w:autoSpaceDN w:val="0"/>
              <w:adjustRightInd w:val="0"/>
              <w:rPr>
                <w:sz w:val="32"/>
              </w:rPr>
            </w:pPr>
            <w:r>
              <w:t xml:space="preserve">Ex 4c: </w:t>
            </w:r>
            <w:r w:rsidRPr="00030A78">
              <w:rPr>
                <w:szCs w:val="20"/>
                <w:lang w:val="ro-RO"/>
              </w:rPr>
              <w:t>Să se determine intervalele de monotonie, mulţimea valorilor ale</w:t>
            </w:r>
            <w:r>
              <w:rPr>
                <w:szCs w:val="20"/>
                <w:lang w:val="ro-RO"/>
              </w:rPr>
              <w:t xml:space="preserve"> </w:t>
            </w:r>
            <w:r w:rsidRPr="00030A78">
              <w:rPr>
                <w:szCs w:val="20"/>
                <w:lang w:val="ro-RO"/>
              </w:rPr>
              <w:t>func</w:t>
            </w:r>
            <w:r w:rsidR="00750A78">
              <w:rPr>
                <w:szCs w:val="20"/>
                <w:lang w:val="ro-RO"/>
              </w:rPr>
              <w:t>ț</w:t>
            </w:r>
            <w:r w:rsidRPr="00030A78">
              <w:rPr>
                <w:szCs w:val="20"/>
                <w:lang w:val="ro-RO"/>
              </w:rPr>
              <w:t>iei definite prin formula:</w:t>
            </w:r>
            <w:r w:rsidR="00750A78">
              <w:rPr>
                <w:sz w:val="32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1,3</m:t>
                  </m:r>
                </m:sub>
              </m:sSub>
              <m:r>
                <w:rPr>
                  <w:rFonts w:ascii="Cambria Math" w:hAnsi="Cambria Math"/>
                </w:rPr>
                <m:t>x.</m:t>
              </m:r>
            </m:oMath>
            <w:r w:rsidRPr="00750A78">
              <w:rPr>
                <w:bCs/>
              </w:rPr>
              <w:t xml:space="preserve">  </w:t>
            </w:r>
          </w:p>
          <w:p w14:paraId="0CF737DC" w14:textId="77777777" w:rsidR="00030A78" w:rsidRDefault="00030A78" w:rsidP="00750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noProof/>
              </w:rPr>
              <w:t xml:space="preserve">Ex </w:t>
            </w:r>
            <w:r w:rsidR="00750A78">
              <w:rPr>
                <w:noProof/>
              </w:rPr>
              <w:t>13a</w:t>
            </w:r>
            <w:r>
              <w:rPr>
                <w:noProof/>
              </w:rPr>
              <w:t xml:space="preserve">: Comparați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,</m:t>
                  </m:r>
                </m:sub>
              </m:sSub>
              <m:r>
                <w:rPr>
                  <w:rFonts w:ascii="Cambria Math" w:hAnsi="Cambria Math"/>
                </w:rPr>
                <m:t>6</m:t>
              </m:r>
            </m:oMath>
            <w:r w:rsidRPr="00750A78">
              <w:rPr>
                <w:bCs/>
                <w:noProof/>
              </w:rPr>
              <w:t xml:space="preserve"> cu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 xml:space="preserve">log 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5</m:t>
              </m:r>
            </m:oMath>
          </w:p>
          <w:p w14:paraId="0326AF9E" w14:textId="77777777" w:rsidR="00750A78" w:rsidRPr="00750A78" w:rsidRDefault="00750A78" w:rsidP="00750A78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750A78">
              <w:rPr>
                <w:lang w:val="ro-RO"/>
              </w:rPr>
              <w:t xml:space="preserve">Să se determine </w:t>
            </w:r>
            <m:oMath>
              <m:r>
                <w:rPr>
                  <w:rFonts w:ascii="Cambria Math" w:hAnsi="Cambria Math"/>
                  <w:lang w:val="ro-RO"/>
                </w:rPr>
                <m:t>D(f)</m:t>
              </m:r>
            </m:oMath>
            <w:r w:rsidRPr="00750A78">
              <w:rPr>
                <w:lang w:val="ro-RO"/>
              </w:rPr>
              <w:t xml:space="preserve"> al func</w:t>
            </w:r>
            <w:r>
              <w:rPr>
                <w:lang w:val="ro-RO"/>
              </w:rPr>
              <w:t>ț</w:t>
            </w:r>
            <w:r w:rsidRPr="00750A78">
              <w:rPr>
                <w:lang w:val="ro-RO"/>
              </w:rPr>
              <w:t xml:space="preserve">iei </w:t>
            </w:r>
            <w:r w:rsidRPr="00750A78">
              <w:rPr>
                <w:i/>
                <w:iCs/>
                <w:lang w:val="ro-RO"/>
              </w:rPr>
              <w:t xml:space="preserve">f </w:t>
            </w:r>
            <w:r w:rsidRPr="00750A78">
              <w:rPr>
                <w:lang w:val="ro-RO"/>
              </w:rPr>
              <w:t xml:space="preserve">: </w:t>
            </w:r>
            <w:r w:rsidRPr="00750A78">
              <w:rPr>
                <w:i/>
                <w:iCs/>
                <w:lang w:val="ro-RO"/>
              </w:rPr>
              <w:t>D</w:t>
            </w:r>
            <w:r w:rsidRPr="00750A78">
              <w:rPr>
                <w:lang w:val="ro-RO"/>
              </w:rPr>
              <w:t>→R:</w:t>
            </w:r>
            <m:oMath>
              <m:r>
                <w:rPr>
                  <w:rFonts w:ascii="Cambria Math" w:hAnsi="Cambria Math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lang w:val="ro-RO"/>
                </w:rPr>
                <m:t>(x+2)</m:t>
              </m:r>
            </m:oMath>
            <w:r>
              <w:rPr>
                <w:lang w:val="ro-RO"/>
              </w:rPr>
              <w:t>.</w:t>
            </w:r>
          </w:p>
          <w:p w14:paraId="7E2BF8D1" w14:textId="77777777" w:rsidR="002A185A" w:rsidRDefault="002A185A" w:rsidP="004D5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0" w:type="dxa"/>
          </w:tcPr>
          <w:p w14:paraId="77F56183" w14:textId="77777777" w:rsidR="002A185A" w:rsidRPr="008F7AA7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BAACB9D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52049B" w14:textId="77777777" w:rsidR="00AC6029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6</w:t>
            </w:r>
            <w:r w:rsidR="00AC6029" w:rsidRPr="008F7AA7">
              <w:t xml:space="preserve"> min</w:t>
            </w:r>
          </w:p>
          <w:p w14:paraId="1F875520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5D9638D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CCE82C" w14:textId="77777777" w:rsidR="00AC6029" w:rsidRPr="008F7AA7" w:rsidRDefault="004D5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1</w:t>
            </w:r>
            <w:r w:rsidR="00197EB8" w:rsidRPr="008F7AA7">
              <w:t>7</w:t>
            </w:r>
            <w:r w:rsidR="00AC6029" w:rsidRPr="008F7AA7">
              <w:t xml:space="preserve"> min</w:t>
            </w:r>
          </w:p>
          <w:p w14:paraId="12F3B28F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A15D1DF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211B26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B1B510D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014E2C" w14:textId="77777777" w:rsidR="00AC6029" w:rsidRPr="008F7AA7" w:rsidRDefault="004D5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10</w:t>
            </w:r>
            <w:r w:rsidR="00AC6029" w:rsidRPr="008F7AA7">
              <w:t xml:space="preserve"> min</w:t>
            </w:r>
          </w:p>
          <w:p w14:paraId="57209792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8638E9D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62D6F5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0DD3823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1BF8D53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9D97AC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4D07854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CA4F5FF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F7E1C6B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414F42F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2E89B92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A50A7B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68FCD61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5C6BAA8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3F3B69D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B1A158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4876D8F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A82D075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783D33F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4C0150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9DB236B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EA930B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017D84D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DD1CA81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4528A1D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5 min</w:t>
            </w:r>
          </w:p>
          <w:p w14:paraId="3D892672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94A7D3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EF71D46" w14:textId="77777777" w:rsidR="00197EB8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2AD52D" w14:textId="77777777" w:rsidR="00AC6029" w:rsidRPr="008F7AA7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411BE0" w14:textId="77777777" w:rsidR="004D556F" w:rsidRPr="008F7AA7" w:rsidRDefault="004D5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BD75C63" w14:textId="77777777" w:rsidR="004D556F" w:rsidRPr="008F7AA7" w:rsidRDefault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2 min</w:t>
            </w:r>
          </w:p>
          <w:p w14:paraId="5FFFE6C1" w14:textId="77777777" w:rsidR="004D556F" w:rsidRPr="008F7AA7" w:rsidRDefault="004D5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7445B11" w14:textId="77777777" w:rsidR="004D556F" w:rsidRPr="008F7AA7" w:rsidRDefault="004D5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4669D08" w14:textId="77777777" w:rsidR="004D556F" w:rsidRPr="008F7AA7" w:rsidRDefault="004D5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A2E724" w14:textId="77777777" w:rsidR="004D556F" w:rsidRPr="008F7AA7" w:rsidRDefault="004D5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8A227F" w14:textId="77777777" w:rsidR="00AC6029" w:rsidRPr="008F7AA7" w:rsidRDefault="00AC6029" w:rsidP="00197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13" w:type="dxa"/>
          </w:tcPr>
          <w:p w14:paraId="395A5AD9" w14:textId="77777777" w:rsidR="002A185A" w:rsidRPr="008F7AA7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lastRenderedPageBreak/>
              <w:t>Forme de activitate:</w:t>
            </w:r>
          </w:p>
          <w:p w14:paraId="5A5C0235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Lucru în perechi;</w:t>
            </w:r>
          </w:p>
          <w:p w14:paraId="16CDA11E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9AACB05" w14:textId="77777777" w:rsidR="00D71D22" w:rsidRPr="008F7AA7" w:rsidRDefault="00D71D22" w:rsidP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Frontal la tablă;</w:t>
            </w:r>
          </w:p>
          <w:p w14:paraId="583B77D3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70C0E6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CA5434D" w14:textId="77777777" w:rsidR="00D71D22" w:rsidRPr="008F7AA7" w:rsidRDefault="00D71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B138B4F" w14:textId="77777777" w:rsidR="001F23D0" w:rsidRPr="008F7AA7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Lucru în grup;</w:t>
            </w:r>
          </w:p>
          <w:p w14:paraId="77D42139" w14:textId="77777777" w:rsidR="001F23D0" w:rsidRPr="008F7AA7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00B8B82" w14:textId="77777777" w:rsidR="001F23D0" w:rsidRPr="008F7AA7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5F3C12E" w14:textId="77777777" w:rsidR="001F23D0" w:rsidRPr="008F7AA7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3470271" w14:textId="77777777" w:rsidR="001F23D0" w:rsidRPr="008F7AA7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6355EEC" w14:textId="77777777" w:rsidR="001F23D0" w:rsidRPr="008F7AA7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8877493" w14:textId="77777777" w:rsidR="001F23D0" w:rsidRPr="008F7AA7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8F7AA7">
              <w:t>Evaluare formativă</w:t>
            </w:r>
          </w:p>
        </w:tc>
      </w:tr>
    </w:tbl>
    <w:p w14:paraId="5656488A" w14:textId="77777777" w:rsidR="00750A78" w:rsidRDefault="00750A78" w:rsidP="00A379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729C973" w14:textId="77777777" w:rsidR="00750A78" w:rsidRDefault="00750A78" w:rsidP="00A379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9220929" w14:textId="77777777" w:rsidR="00750A78" w:rsidRDefault="00750A78" w:rsidP="00A379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9C62F35" w14:textId="77777777" w:rsidR="002A4D1D" w:rsidRDefault="002A4D1D" w:rsidP="00A379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nr.1</w:t>
      </w:r>
    </w:p>
    <w:p w14:paraId="630DB867" w14:textId="77777777" w:rsidR="0021164C" w:rsidRDefault="0021164C" w:rsidP="002116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FIȘĂ DE LUCRU</w:t>
      </w:r>
    </w:p>
    <w:p w14:paraId="20683172" w14:textId="77777777" w:rsidR="003540E0" w:rsidRDefault="003540E0" w:rsidP="003540E0">
      <w:pPr>
        <w:ind w:left="360"/>
        <w:rPr>
          <w:rFonts w:eastAsiaTheme="minorEastAsia"/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Fie funcțiile logaritmice </w:t>
      </w:r>
      <w:r>
        <w:rPr>
          <w:rFonts w:eastAsiaTheme="minorEastAsia"/>
          <w:color w:val="000000" w:themeColor="text1"/>
          <w:lang w:val="ro-RO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lang w:val="ro-RO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ro-RO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lang w:val="ro-RO"/>
                  </w:rPr>
                  <m:t>0,5</m:t>
                </m:r>
              </m:sub>
            </m:sSub>
          </m:fName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func>
      </m:oMath>
      <w:r>
        <w:rPr>
          <w:rFonts w:eastAsiaTheme="minorEastAsia"/>
          <w:color w:val="000000" w:themeColor="text1"/>
          <w:lang w:val="ro-RO"/>
        </w:rPr>
        <w:t xml:space="preserve">; </w:t>
      </w:r>
      <m:oMath>
        <m:r>
          <w:rPr>
            <w:rFonts w:ascii="Cambria Math" w:eastAsiaTheme="minorEastAsia" w:hAnsi="Cambria Math"/>
            <w:color w:val="000000" w:themeColor="text1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lang w:val="ro-RO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ro-RO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lang w:val="ro-RO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func>
      </m:oMath>
      <w:r>
        <w:rPr>
          <w:rFonts w:eastAsiaTheme="minorEastAsia"/>
          <w:color w:val="000000" w:themeColor="text1"/>
          <w:lang w:val="ro-RO"/>
        </w:rPr>
        <w:t xml:space="preserve">; </w:t>
      </w:r>
      <m:oMath>
        <m:r>
          <w:rPr>
            <w:rFonts w:ascii="Cambria Math" w:eastAsiaTheme="minorEastAsia" w:hAnsi="Cambria Math"/>
            <w:color w:val="000000" w:themeColor="text1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lang w:val="ro-RO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ro-RO"/>
              </w:rPr>
              <m:t>ln</m:t>
            </m:r>
          </m:fName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func>
      </m:oMath>
      <w:r>
        <w:rPr>
          <w:rFonts w:eastAsiaTheme="minorEastAsia"/>
          <w:color w:val="000000" w:themeColor="text1"/>
          <w:lang w:val="ro-RO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 xml:space="preserve"> 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lang w:val="ro-RO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lang w:val="ro-RO"/>
              </w:rPr>
              <m:t>lg</m:t>
            </m:r>
          </m:fName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func>
      </m:oMath>
      <w:r>
        <w:rPr>
          <w:rFonts w:eastAsiaTheme="minorEastAsia"/>
          <w:color w:val="000000" w:themeColor="text1"/>
          <w:lang w:val="ro-RO"/>
        </w:rPr>
        <w:t xml:space="preserve">; </w:t>
      </w:r>
      <m:oMath>
        <m:r>
          <w:rPr>
            <w:rFonts w:ascii="Cambria Math" w:eastAsiaTheme="minorEastAsia" w:hAnsi="Cambria Math"/>
            <w:color w:val="000000" w:themeColor="text1"/>
            <w:lang w:val="ro-RO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d>
        <m:r>
          <w:rPr>
            <w:rFonts w:ascii="Cambria Math" w:hAnsi="Cambria Math"/>
            <w:color w:val="000000" w:themeColor="text1"/>
            <w:lang w:val="ro-RO"/>
          </w:rPr>
          <m:t>=</m:t>
        </m:r>
        <m:func>
          <m:func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lang w:val="ro-RO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lang w:val="ro-RO"/>
                  </w:rPr>
                  <m:t>0,23</m:t>
                </m:r>
              </m:sub>
            </m:sSub>
          </m:fName>
          <m:e>
            <m:r>
              <w:rPr>
                <w:rFonts w:ascii="Cambria Math" w:hAnsi="Cambria Math"/>
                <w:color w:val="000000" w:themeColor="text1"/>
                <w:lang w:val="ro-RO"/>
              </w:rPr>
              <m:t>x</m:t>
            </m:r>
          </m:e>
        </m:func>
        <m:r>
          <w:rPr>
            <w:rFonts w:ascii="Cambria Math" w:eastAsiaTheme="minorEastAsia" w:hAnsi="Cambria Math"/>
            <w:color w:val="000000" w:themeColor="text1"/>
            <w:lang w:val="ro-RO"/>
          </w:rPr>
          <m:t xml:space="preserve"> </m:t>
        </m:r>
      </m:oMath>
      <w:r>
        <w:rPr>
          <w:rFonts w:eastAsiaTheme="minorEastAsia"/>
          <w:color w:val="000000" w:themeColor="text1"/>
          <w:lang w:val="ro-RO"/>
        </w:rPr>
        <w:t>.</w:t>
      </w:r>
    </w:p>
    <w:p w14:paraId="583D96B6" w14:textId="77777777" w:rsidR="003540E0" w:rsidRDefault="003540E0" w:rsidP="003540E0">
      <w:pPr>
        <w:pStyle w:val="Listparagraf"/>
        <w:numPr>
          <w:ilvl w:val="0"/>
          <w:numId w:val="11"/>
        </w:numPr>
        <w:spacing w:after="160" w:line="256" w:lineRule="auto"/>
        <w:rPr>
          <w:rFonts w:eastAsiaTheme="minorHAnsi"/>
          <w:color w:val="000000" w:themeColor="text1"/>
          <w:lang w:val="ro-RO"/>
        </w:rPr>
      </w:pPr>
      <w:r>
        <w:rPr>
          <w:color w:val="000000" w:themeColor="text1"/>
          <w:lang w:val="ro-RO"/>
        </w:rPr>
        <w:t>Care dintre aceste funcții au proprietăți similare referitoare la monotonie?</w:t>
      </w:r>
    </w:p>
    <w:p w14:paraId="4DCBBC14" w14:textId="77777777" w:rsidR="003540E0" w:rsidRDefault="003540E0" w:rsidP="003540E0">
      <w:pPr>
        <w:ind w:left="360"/>
        <w:rPr>
          <w:color w:val="000000" w:themeColor="text1"/>
          <w:lang w:val="en-US"/>
        </w:rPr>
      </w:pPr>
      <w:r>
        <w:rPr>
          <w:color w:val="000000" w:themeColor="text1"/>
        </w:rPr>
        <w:t xml:space="preserve">     {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lang w:eastAsia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lang w:val="ro-RO"/>
              </w:rPr>
              <m:t>f</m:t>
            </m:r>
          </m:e>
          <m:sub>
            <m:r>
              <w:rPr>
                <w:rFonts w:ascii="Cambria Math" w:hAnsi="Cambria Math"/>
                <w:color w:val="000000" w:themeColor="text1"/>
                <w:lang w:val="ro-RO"/>
              </w:rPr>
              <m:t>1</m:t>
            </m:r>
          </m:sub>
        </m:sSub>
      </m:oMath>
      <w:r>
        <w:rPr>
          <w:rFonts w:eastAsiaTheme="minorEastAsia"/>
          <w:color w:val="000000" w:themeColor="text1"/>
          <w:lang w:val="ro-RO"/>
        </w:rPr>
        <w:t xml:space="preserve">;           </w:t>
      </w:r>
      <w:r>
        <w:rPr>
          <w:color w:val="000000" w:themeColor="text1"/>
        </w:rPr>
        <w:t>}    și</w:t>
      </w:r>
      <w:r w:rsidR="00BE1C24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{                  }</w:t>
      </w:r>
    </w:p>
    <w:p w14:paraId="1BFB1DB0" w14:textId="77777777" w:rsidR="003540E0" w:rsidRDefault="003540E0" w:rsidP="003540E0">
      <w:pPr>
        <w:pStyle w:val="Listparagraf"/>
        <w:numPr>
          <w:ilvl w:val="0"/>
          <w:numId w:val="11"/>
        </w:numPr>
        <w:spacing w:after="160" w:line="256" w:lineRule="auto"/>
        <w:rPr>
          <w:color w:val="000000" w:themeColor="text1"/>
        </w:rPr>
      </w:pPr>
      <w:r>
        <w:rPr>
          <w:color w:val="000000" w:themeColor="text1"/>
        </w:rPr>
        <w:t>Completează tabelul:</w:t>
      </w:r>
    </w:p>
    <w:tbl>
      <w:tblPr>
        <w:tblStyle w:val="Tabelgril"/>
        <w:tblW w:w="14495" w:type="dxa"/>
        <w:tblInd w:w="-856" w:type="dxa"/>
        <w:tblLook w:val="04A0" w:firstRow="1" w:lastRow="0" w:firstColumn="1" w:lastColumn="0" w:noHBand="0" w:noVBand="1"/>
      </w:tblPr>
      <w:tblGrid>
        <w:gridCol w:w="2929"/>
        <w:gridCol w:w="5417"/>
        <w:gridCol w:w="6149"/>
      </w:tblGrid>
      <w:tr w:rsidR="003540E0" w14:paraId="27804898" w14:textId="77777777" w:rsidTr="00D8162C">
        <w:trPr>
          <w:trHeight w:val="63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BB4A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AAE6" w14:textId="77777777" w:rsidR="003540E0" w:rsidRDefault="003540E0" w:rsidP="00D8162C">
            <w:pPr>
              <w:jc w:val="center"/>
              <w:rPr>
                <w:rFonts w:eastAsiaTheme="minorEastAsia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f:</m:t>
                </m:r>
                <m:r>
                  <w:rPr>
                    <w:rFonts w:ascii="Cambria Math" w:hAnsi="Cambria Math"/>
                    <w:color w:val="000000" w:themeColor="text1"/>
                    <w:lang w:val="en-US" w:eastAsia="en-US"/>
                  </w:rPr>
                  <m:t>D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color w:val="000000" w:themeColor="text1"/>
                  </w:rPr>
                  <m:t xml:space="preserve">→R, </m:t>
                </m:r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 w:eastAsia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lang w:val="en-US"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color w:val="000000" w:themeColor="text1"/>
                  </w:rPr>
                  <m:t>;aϵ(0;1)</m:t>
                </m:r>
              </m:oMath>
            </m:oMathPara>
          </w:p>
          <w:p w14:paraId="29D0090E" w14:textId="77777777" w:rsidR="003540E0" w:rsidRDefault="003540E0" w:rsidP="00D8162C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(baza </w:t>
            </w:r>
            <w:r>
              <w:rPr>
                <w:rFonts w:eastAsiaTheme="minorEastAsia"/>
                <w:i/>
                <w:iCs/>
                <w:color w:val="000000" w:themeColor="text1"/>
              </w:rPr>
              <w:t>a</w:t>
            </w:r>
            <w:r>
              <w:rPr>
                <w:rFonts w:eastAsiaTheme="minorEastAsia"/>
                <w:i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>…………..)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2D36" w14:textId="77777777" w:rsidR="003540E0" w:rsidRDefault="003540E0" w:rsidP="00D8162C">
            <w:pPr>
              <w:jc w:val="center"/>
              <w:rPr>
                <w:rFonts w:eastAsiaTheme="minorEastAsia"/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</w:rPr>
                  <m:t>f:</m:t>
                </m:r>
                <m:r>
                  <w:rPr>
                    <w:rFonts w:ascii="Cambria Math" w:hAnsi="Cambria Math"/>
                    <w:color w:val="000000" w:themeColor="text1"/>
                    <w:lang w:val="en-US" w:eastAsia="en-US"/>
                  </w:rPr>
                  <m:t>D</m:t>
                </m:r>
                <m:r>
                  <m:rPr>
                    <m:scr m:val="double-struck"/>
                  </m:rPr>
                  <w:rPr>
                    <w:rFonts w:ascii="Cambria Math" w:hAnsi="Cambria Math"/>
                    <w:color w:val="000000" w:themeColor="text1"/>
                  </w:rPr>
                  <m:t xml:space="preserve">→R, </m:t>
                </m:r>
                <m:r>
                  <w:rPr>
                    <w:rFonts w:ascii="Cambria Math" w:hAnsi="Cambria Math"/>
                    <w:color w:val="000000" w:themeColor="text1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 w:eastAsia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lang w:val="en-US"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color w:val="000000" w:themeColor="text1"/>
                  </w:rPr>
                  <m:t>; aϵ(1;∞)</m:t>
                </m:r>
              </m:oMath>
            </m:oMathPara>
          </w:p>
          <w:p w14:paraId="47EB4343" w14:textId="77777777" w:rsidR="003540E0" w:rsidRDefault="003540E0" w:rsidP="00D8162C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(baza </w:t>
            </w:r>
            <w:r>
              <w:rPr>
                <w:rFonts w:eastAsiaTheme="minorEastAsia"/>
                <w:i/>
                <w:iCs/>
                <w:color w:val="000000" w:themeColor="text1"/>
              </w:rPr>
              <w:t>a</w:t>
            </w:r>
            <w:r>
              <w:rPr>
                <w:rFonts w:eastAsiaTheme="minorEastAsia"/>
                <w:i/>
                <w:color w:val="000000" w:themeColor="text1"/>
              </w:rPr>
              <w:t xml:space="preserve"> </w:t>
            </w:r>
            <w:r>
              <w:rPr>
                <w:rFonts w:eastAsiaTheme="minorEastAsia"/>
                <w:iCs/>
                <w:color w:val="000000" w:themeColor="text1"/>
              </w:rPr>
              <w:t>supraunitară</w:t>
            </w:r>
            <w:r>
              <w:rPr>
                <w:rFonts w:eastAsiaTheme="minorEastAsia"/>
                <w:color w:val="000000" w:themeColor="text1"/>
              </w:rPr>
              <w:t>)</w:t>
            </w:r>
          </w:p>
        </w:tc>
      </w:tr>
      <w:tr w:rsidR="003540E0" w14:paraId="670AB84D" w14:textId="77777777" w:rsidTr="00D8162C">
        <w:trPr>
          <w:trHeight w:val="334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AE3B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m:oMath>
              <m:r>
                <w:rPr>
                  <w:rFonts w:ascii="Cambria Math" w:hAnsi="Cambria Math"/>
                  <w:color w:val="000000" w:themeColor="text1"/>
                </w:rPr>
                <m:t xml:space="preserve"> </m:t>
              </m:r>
              <m:r>
                <w:rPr>
                  <w:rFonts w:ascii="Cambria Math" w:hAnsi="Cambria Math"/>
                  <w:color w:val="000000" w:themeColor="text1"/>
                  <w:lang w:val="en-US" w:eastAsia="en-US"/>
                </w:rPr>
                <m:t>D(f)</m:t>
              </m:r>
            </m:oMath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46C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67CC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/>
                  </w:rPr>
                  <m:t>(0,∞</m:t>
                </m:r>
                <m:r>
                  <w:rPr>
                    <w:rFonts w:ascii="Cambria Math" w:eastAsiaTheme="minorEastAsia" w:hAnsi="Cambria Math"/>
                    <w:color w:val="000000"/>
                  </w:rPr>
                  <m:t>)</m:t>
                </m:r>
              </m:oMath>
            </m:oMathPara>
          </w:p>
        </w:tc>
      </w:tr>
      <w:tr w:rsidR="003540E0" w14:paraId="0749EAC5" w14:textId="77777777" w:rsidTr="00D8162C">
        <w:trPr>
          <w:trHeight w:val="3152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ED8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2.Forma graficului </w:t>
            </w:r>
            <w:r>
              <w:rPr>
                <w:i/>
                <w:color w:val="000000" w:themeColor="text1"/>
              </w:rPr>
              <w:t>G</w:t>
            </w:r>
            <w:r>
              <w:rPr>
                <w:i/>
                <w:color w:val="000000" w:themeColor="text1"/>
                <w:vertAlign w:val="subscript"/>
              </w:rPr>
              <w:t xml:space="preserve">f </w:t>
            </w:r>
            <w:r>
              <w:rPr>
                <w:color w:val="000000" w:themeColor="text1"/>
              </w:rPr>
              <w:t xml:space="preserve"> (desen)</w:t>
            </w:r>
          </w:p>
          <w:p w14:paraId="2DD68B63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1AAE236B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25917A2B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5908833C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369F76CE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1E9D86CB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D7F0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3190E2E3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1E5CE9FF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6D8992B5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51CE1700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6A552E8B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  <w:p w14:paraId="60E778A4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05DE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358C9390" wp14:editId="6D05C185">
                  <wp:extent cx="1729740" cy="1729740"/>
                  <wp:effectExtent l="0" t="0" r="3810" b="381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72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0E0" w14:paraId="3276B1B9" w14:textId="77777777" w:rsidTr="00D8162C">
        <w:trPr>
          <w:trHeight w:val="72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483B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Intersecția cu axele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CFE9" w14:textId="77777777" w:rsidR="003540E0" w:rsidRDefault="001E22F4" w:rsidP="00D8162C">
            <w:pPr>
              <w:jc w:val="center"/>
              <w:rPr>
                <w:rFonts w:eastAsiaTheme="minorEastAsia"/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∩Ox=</m:t>
                </m:r>
              </m:oMath>
            </m:oMathPara>
          </w:p>
          <w:p w14:paraId="2DF7D445" w14:textId="77777777" w:rsidR="003540E0" w:rsidRDefault="001E22F4" w:rsidP="00D8162C">
            <w:pPr>
              <w:jc w:val="center"/>
              <w:rPr>
                <w:rFonts w:eastAsiaTheme="minorHAnsi"/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∩Oy=</m:t>
                </m:r>
              </m:oMath>
            </m:oMathPara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1E81" w14:textId="77777777" w:rsidR="003540E0" w:rsidRDefault="001E22F4" w:rsidP="00D8162C">
            <w:pPr>
              <w:jc w:val="center"/>
              <w:rPr>
                <w:rFonts w:eastAsiaTheme="minorEastAsia"/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∩Ox=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(1;0)</m:t>
                    </m:r>
                  </m:e>
                </m:d>
              </m:oMath>
            </m:oMathPara>
          </w:p>
          <w:p w14:paraId="1B7A00A0" w14:textId="77777777" w:rsidR="003540E0" w:rsidRDefault="001E22F4" w:rsidP="00D8162C">
            <w:pPr>
              <w:jc w:val="center"/>
              <w:rPr>
                <w:rFonts w:eastAsiaTheme="minorHAnsi"/>
                <w:color w:val="000000" w:themeColor="text1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lang w:val="en-US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∩Oy=</m:t>
                </m:r>
                <m:r>
                  <w:rPr>
                    <w:rFonts w:ascii="Cambria Math" w:eastAsia="Cambria Math" w:hAnsi="Cambria Math" w:cs="Cambria Math"/>
                    <w:color w:val="000000"/>
                  </w:rPr>
                  <m:t>∅</m:t>
                </m:r>
              </m:oMath>
            </m:oMathPara>
          </w:p>
        </w:tc>
      </w:tr>
      <w:tr w:rsidR="003540E0" w14:paraId="6FDF44B7" w14:textId="77777777" w:rsidTr="00D8162C">
        <w:trPr>
          <w:trHeight w:val="319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D782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5.Simetria </w:t>
            </w:r>
            <w:r>
              <w:rPr>
                <w:i/>
                <w:color w:val="000000" w:themeColor="text1"/>
              </w:rPr>
              <w:t>G</w:t>
            </w:r>
            <w:r>
              <w:rPr>
                <w:i/>
                <w:color w:val="000000" w:themeColor="text1"/>
                <w:vertAlign w:val="subscript"/>
              </w:rPr>
              <w:t>f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4CC6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2AC3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Nu are simetrie</w:t>
            </w:r>
          </w:p>
        </w:tc>
      </w:tr>
      <w:tr w:rsidR="003540E0" w14:paraId="5C80EFFD" w14:textId="77777777" w:rsidTr="00D8162C">
        <w:trPr>
          <w:trHeight w:val="91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246D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7.Monotonia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gril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568"/>
              <w:gridCol w:w="3250"/>
            </w:tblGrid>
            <w:tr w:rsidR="003540E0" w14:paraId="77EDAB0B" w14:textId="77777777" w:rsidTr="00D8162C">
              <w:trPr>
                <w:trHeight w:val="319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EE64DA" w14:textId="77777777" w:rsidR="003540E0" w:rsidRDefault="003540E0" w:rsidP="00D8162C">
                  <w:pPr>
                    <w:jc w:val="center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3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FF7AE" w14:textId="77777777" w:rsidR="003540E0" w:rsidRDefault="003540E0" w:rsidP="00D8162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540E0" w14:paraId="7BC4F3C7" w14:textId="77777777" w:rsidTr="00D8162C">
              <w:trPr>
                <w:trHeight w:val="305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7C738" w14:textId="77777777" w:rsidR="003540E0" w:rsidRDefault="003540E0" w:rsidP="00D8162C">
                  <w:pPr>
                    <w:jc w:val="center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>f(x)</w:t>
                  </w:r>
                </w:p>
              </w:tc>
              <w:tc>
                <w:tcPr>
                  <w:tcW w:w="3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2A3DB" w14:textId="77777777" w:rsidR="003540E0" w:rsidRDefault="003540E0" w:rsidP="00D8162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4DC916B9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gril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568"/>
              <w:gridCol w:w="3250"/>
            </w:tblGrid>
            <w:tr w:rsidR="003540E0" w14:paraId="51382F5C" w14:textId="77777777" w:rsidTr="00D8162C">
              <w:trPr>
                <w:trHeight w:val="319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993BF" w14:textId="77777777" w:rsidR="003540E0" w:rsidRDefault="003540E0" w:rsidP="00D8162C">
                  <w:pPr>
                    <w:jc w:val="center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3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5C65F" w14:textId="77777777" w:rsidR="003540E0" w:rsidRDefault="003540E0" w:rsidP="00D8162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 xml:space="preserve">0                                        </w:t>
                  </w:r>
                  <m:oMath>
                    <m:r>
                      <w:rPr>
                        <w:rFonts w:ascii="Cambria Math" w:hAnsi="Cambria Math"/>
                        <w:color w:val="000000"/>
                      </w:rPr>
                      <m:t>+∞</m:t>
                    </m:r>
                  </m:oMath>
                </w:p>
              </w:tc>
            </w:tr>
            <w:tr w:rsidR="003540E0" w14:paraId="513BDFA3" w14:textId="77777777" w:rsidTr="00D8162C">
              <w:trPr>
                <w:trHeight w:val="319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DB835" w14:textId="77777777" w:rsidR="003540E0" w:rsidRDefault="003540E0" w:rsidP="00D8162C">
                  <w:pPr>
                    <w:jc w:val="center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>f(x)</w:t>
                  </w:r>
                </w:p>
              </w:tc>
              <w:tc>
                <w:tcPr>
                  <w:tcW w:w="3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0B6A6" w14:textId="77777777" w:rsidR="003540E0" w:rsidRDefault="003540E0" w:rsidP="004D556F">
                  <w:pPr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GB"/>
                    </w:rPr>
                    <w:t xml:space="preserve">|                 </w:t>
                  </w:r>
                  <m:oMath>
                    <m:r>
                      <w:rPr>
                        <w:rFonts w:ascii="Cambria Math" w:hAnsi="Cambria Math"/>
                        <w:color w:val="000000"/>
                        <w:lang w:val="en-GB"/>
                      </w:rPr>
                      <m:t xml:space="preserve">  </m:t>
                    </m:r>
                    <m:r>
                      <w:rPr>
                        <w:rFonts w:ascii="Cambria Math" w:hAnsi="Cambria Math"/>
                        <w:color w:val="000000"/>
                      </w:rPr>
                      <m:t>↗</m:t>
                    </m:r>
                  </m:oMath>
                </w:p>
              </w:tc>
            </w:tr>
          </w:tbl>
          <w:p w14:paraId="00FF482F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</w:tc>
      </w:tr>
      <w:tr w:rsidR="003540E0" w14:paraId="3F67148F" w14:textId="77777777" w:rsidTr="00D8162C">
        <w:trPr>
          <w:trHeight w:val="1076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B099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8.Semnul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gril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568"/>
              <w:gridCol w:w="3250"/>
            </w:tblGrid>
            <w:tr w:rsidR="003540E0" w14:paraId="7DB28C93" w14:textId="77777777" w:rsidTr="00D8162C">
              <w:trPr>
                <w:trHeight w:val="319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AD445" w14:textId="77777777" w:rsidR="003540E0" w:rsidRDefault="003540E0" w:rsidP="00D8162C">
                  <w:pPr>
                    <w:jc w:val="center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3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E2A1E" w14:textId="77777777" w:rsidR="003540E0" w:rsidRDefault="003540E0" w:rsidP="00D8162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540E0" w14:paraId="4A0092D7" w14:textId="77777777" w:rsidTr="00D8162C">
              <w:trPr>
                <w:trHeight w:val="305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7CEC6" w14:textId="77777777" w:rsidR="003540E0" w:rsidRDefault="003540E0" w:rsidP="00D8162C">
                  <w:pPr>
                    <w:jc w:val="center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>f(x)</w:t>
                  </w:r>
                </w:p>
              </w:tc>
              <w:tc>
                <w:tcPr>
                  <w:tcW w:w="3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46703" w14:textId="77777777" w:rsidR="003540E0" w:rsidRDefault="003540E0" w:rsidP="00D8162C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130E1727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gril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568"/>
              <w:gridCol w:w="3250"/>
            </w:tblGrid>
            <w:tr w:rsidR="003540E0" w14:paraId="48AACA59" w14:textId="77777777" w:rsidTr="00D8162C">
              <w:trPr>
                <w:trHeight w:val="319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AECDD" w14:textId="77777777" w:rsidR="003540E0" w:rsidRDefault="003540E0" w:rsidP="00D8162C">
                  <w:pPr>
                    <w:jc w:val="center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>x</w:t>
                  </w:r>
                </w:p>
              </w:tc>
              <w:tc>
                <w:tcPr>
                  <w:tcW w:w="3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7DAEE1" w14:textId="77777777" w:rsidR="003540E0" w:rsidRDefault="003540E0" w:rsidP="00D8162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 xml:space="preserve">0             1                         </w:t>
                  </w:r>
                  <m:oMath>
                    <m:r>
                      <w:rPr>
                        <w:rFonts w:ascii="Cambria Math" w:hAnsi="Cambria Math"/>
                        <w:color w:val="000000"/>
                      </w:rPr>
                      <m:t>+∞</m:t>
                    </m:r>
                  </m:oMath>
                </w:p>
              </w:tc>
            </w:tr>
            <w:tr w:rsidR="003540E0" w14:paraId="167258FF" w14:textId="77777777" w:rsidTr="00D8162C">
              <w:trPr>
                <w:trHeight w:val="319"/>
              </w:trPr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1A5A7" w14:textId="77777777" w:rsidR="003540E0" w:rsidRDefault="003540E0" w:rsidP="00D8162C">
                  <w:pPr>
                    <w:jc w:val="center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color w:val="000000" w:themeColor="text1"/>
                    </w:rPr>
                    <w:t>f(x)</w:t>
                  </w:r>
                </w:p>
              </w:tc>
              <w:tc>
                <w:tcPr>
                  <w:tcW w:w="3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CD208" w14:textId="77777777" w:rsidR="003540E0" w:rsidRDefault="003540E0" w:rsidP="00D8162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lang w:val="en-GB"/>
                    </w:rPr>
                    <w:t>| - - - - -   0 +  +  +  +  +  +</w:t>
                  </w:r>
                </w:p>
              </w:tc>
            </w:tr>
          </w:tbl>
          <w:p w14:paraId="3BCCEB2E" w14:textId="77777777" w:rsidR="003540E0" w:rsidRDefault="003540E0" w:rsidP="00D8162C">
            <w:pPr>
              <w:jc w:val="center"/>
              <w:rPr>
                <w:color w:val="000000" w:themeColor="text1"/>
              </w:rPr>
            </w:pPr>
          </w:p>
        </w:tc>
      </w:tr>
    </w:tbl>
    <w:p w14:paraId="708C8B69" w14:textId="77777777" w:rsidR="003540E0" w:rsidRDefault="003540E0" w:rsidP="003540E0">
      <w:pPr>
        <w:rPr>
          <w:color w:val="000000" w:themeColor="text1"/>
          <w:lang w:val="ro-RO" w:eastAsia="en-US"/>
        </w:rPr>
      </w:pPr>
    </w:p>
    <w:p w14:paraId="5ACD36B3" w14:textId="77777777" w:rsidR="00010D60" w:rsidRDefault="00010D60" w:rsidP="00010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nr.2</w:t>
      </w:r>
    </w:p>
    <w:p w14:paraId="0DB85F1A" w14:textId="77777777" w:rsidR="00716550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  <w:r w:rsidRPr="00716550">
        <w:rPr>
          <w:b/>
          <w:i/>
          <w:color w:val="2F5496" w:themeColor="accent1" w:themeShade="BF"/>
        </w:rPr>
        <w:t>”Matematica. CULEGERE DE EXERCIȚII ȘI PROBLEME. PROFIL UMANIST. Autor: Victor Iavorschi”</w:t>
      </w:r>
    </w:p>
    <w:p w14:paraId="75251566" w14:textId="77777777" w:rsidR="00D8162C" w:rsidRPr="00D8162C" w:rsidRDefault="002C5C35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</w:rPr>
      </w:pPr>
      <w:r w:rsidRPr="00D8162C">
        <w:rPr>
          <w:b/>
          <w:i/>
        </w:rPr>
        <w:t>Ex 13</w:t>
      </w:r>
      <w:r w:rsidR="00D8162C" w:rsidRPr="00D8162C">
        <w:rPr>
          <w:b/>
          <w:i/>
        </w:rPr>
        <w:t xml:space="preserve"> pag 53</w:t>
      </w:r>
    </w:p>
    <w:p w14:paraId="2AB2E9A9" w14:textId="77777777" w:rsidR="00D8162C" w:rsidRPr="00D8162C" w:rsidRDefault="00D8162C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Se consideră funcția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-3x-2</m:t>
            </m:r>
          </m:e>
        </m:d>
        <m:r>
          <w:rPr>
            <w:rFonts w:ascii="Cambria Math" w:hAnsi="Cambria Math"/>
          </w:rPr>
          <m:t>.</m:t>
        </m:r>
      </m:oMath>
      <w:r>
        <w:t xml:space="preserve"> Să  se afle cea mai mare valoare întreagă negativă a lui </w:t>
      </w:r>
      <m:oMath>
        <m:r>
          <w:rPr>
            <w:rFonts w:ascii="Cambria Math" w:hAnsi="Cambria Math"/>
          </w:rPr>
          <m:t>x</m:t>
        </m:r>
      </m:oMath>
      <w:r>
        <w:t xml:space="preserve"> din domeniul maxim de definiție al funcției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</w:p>
    <w:p w14:paraId="2CBAB8C2" w14:textId="77777777" w:rsidR="00D8162C" w:rsidRDefault="00D8162C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</w:rPr>
      </w:pPr>
    </w:p>
    <w:p w14:paraId="124EC571" w14:textId="77777777" w:rsidR="00D8162C" w:rsidRDefault="00D8162C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</w:rPr>
      </w:pPr>
      <w:r>
        <w:rPr>
          <w:b/>
          <w:i/>
        </w:rPr>
        <w:t xml:space="preserve">Ex </w:t>
      </w:r>
      <w:r w:rsidR="002C5C35" w:rsidRPr="00D8162C">
        <w:rPr>
          <w:b/>
          <w:i/>
        </w:rPr>
        <w:t>14</w:t>
      </w:r>
      <w:r>
        <w:rPr>
          <w:b/>
          <w:i/>
        </w:rPr>
        <w:t xml:space="preserve"> pag 53</w:t>
      </w:r>
    </w:p>
    <w:p w14:paraId="72F94728" w14:textId="77777777" w:rsidR="00D8162C" w:rsidRDefault="00D8162C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Se consideră funcția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+12</m:t>
            </m:r>
          </m:e>
        </m:d>
        <m:r>
          <w:rPr>
            <w:rFonts w:ascii="Cambria Math" w:hAnsi="Cambria Math"/>
          </w:rPr>
          <m:t>.</m:t>
        </m:r>
      </m:oMath>
      <w:r>
        <w:t xml:space="preserve"> Să se afle cea mai mică valoare întreagă a lui </w:t>
      </w:r>
      <m:oMath>
        <m:r>
          <w:rPr>
            <w:rFonts w:ascii="Cambria Math" w:hAnsi="Cambria Math"/>
          </w:rPr>
          <m:t>x</m:t>
        </m:r>
      </m:oMath>
      <w:r>
        <w:t xml:space="preserve"> din domeniul maxim de definiție al funcției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.</m:t>
        </m:r>
      </m:oMath>
    </w:p>
    <w:p w14:paraId="602BB1D4" w14:textId="77777777" w:rsidR="00D8162C" w:rsidRDefault="00D8162C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7520C3A" w14:textId="77777777" w:rsidR="00D8162C" w:rsidRPr="00D8162C" w:rsidRDefault="00D8162C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</w:rPr>
      </w:pPr>
      <w:r w:rsidRPr="00D8162C">
        <w:rPr>
          <w:b/>
          <w:i/>
        </w:rPr>
        <w:t xml:space="preserve">Ex </w:t>
      </w:r>
      <w:r w:rsidR="002C5C35" w:rsidRPr="00D8162C">
        <w:rPr>
          <w:b/>
          <w:i/>
        </w:rPr>
        <w:t>15</w:t>
      </w:r>
      <w:r w:rsidRPr="00D8162C">
        <w:rPr>
          <w:b/>
          <w:i/>
        </w:rPr>
        <w:t xml:space="preserve"> pag 53</w:t>
      </w:r>
    </w:p>
    <w:p w14:paraId="71ABCA5C" w14:textId="77777777" w:rsidR="00D8162C" w:rsidRPr="00D8162C" w:rsidRDefault="004D556F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Se dă funcția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+12</m:t>
            </m:r>
          </m:e>
        </m:d>
        <m:r>
          <w:rPr>
            <w:rFonts w:ascii="Cambria Math" w:hAnsi="Cambria Math"/>
          </w:rPr>
          <m:t xml:space="preserve">. </m:t>
        </m:r>
      </m:oMath>
      <w:r>
        <w:t xml:space="preserve">Să se arate că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=-2+2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7.</m:t>
        </m:r>
      </m:oMath>
    </w:p>
    <w:p w14:paraId="667F1B96" w14:textId="77777777" w:rsidR="00D8162C" w:rsidRDefault="00D8162C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</w:rPr>
      </w:pPr>
    </w:p>
    <w:p w14:paraId="3552468C" w14:textId="77777777" w:rsidR="002C5C35" w:rsidRDefault="00D8162C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</w:rPr>
      </w:pPr>
      <w:r>
        <w:rPr>
          <w:b/>
          <w:i/>
        </w:rPr>
        <w:t xml:space="preserve"> </w:t>
      </w:r>
      <w:r w:rsidR="004D556F">
        <w:rPr>
          <w:b/>
          <w:i/>
        </w:rPr>
        <w:t xml:space="preserve">Ex </w:t>
      </w:r>
      <w:r w:rsidR="002C5C35" w:rsidRPr="00D8162C">
        <w:rPr>
          <w:b/>
          <w:i/>
        </w:rPr>
        <w:t>16 pag 5</w:t>
      </w:r>
      <w:r w:rsidR="004D556F">
        <w:rPr>
          <w:b/>
          <w:i/>
        </w:rPr>
        <w:t>3</w:t>
      </w:r>
    </w:p>
    <w:p w14:paraId="306948C5" w14:textId="77777777" w:rsidR="004D556F" w:rsidRPr="004D556F" w:rsidRDefault="004D556F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Fie funcția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.</m:t>
        </m:r>
      </m:oMath>
      <w:r>
        <w:t xml:space="preserve"> Să se calculeze </w:t>
      </w:r>
      <m:oMath>
        <m:r>
          <w:rPr>
            <w:rFonts w:ascii="Cambria Math" w:hAnsi="Cambria Math"/>
          </w:rPr>
          <m:t>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56+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0,5</m:t>
            </m:r>
          </m:sub>
        </m:sSub>
        <m:r>
          <w:rPr>
            <w:rFonts w:ascii="Cambria Math" w:hAnsi="Cambria Math"/>
          </w:rPr>
          <m:t>7)</m:t>
        </m:r>
      </m:oMath>
    </w:p>
    <w:p w14:paraId="52197439" w14:textId="77777777" w:rsidR="00D8162C" w:rsidRPr="00D8162C" w:rsidRDefault="00D8162C" w:rsidP="00A633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/>
        </w:rPr>
      </w:pPr>
    </w:p>
    <w:sectPr w:rsidR="00D8162C" w:rsidRPr="00D8162C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BFC0CE1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618B3"/>
    <w:multiLevelType w:val="hybridMultilevel"/>
    <w:tmpl w:val="7D0237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C3E76"/>
    <w:multiLevelType w:val="hybridMultilevel"/>
    <w:tmpl w:val="7A5C9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736E5"/>
    <w:multiLevelType w:val="hybridMultilevel"/>
    <w:tmpl w:val="FF4A6548"/>
    <w:lvl w:ilvl="0" w:tplc="333277E4">
      <w:start w:val="1"/>
      <w:numFmt w:val="upperLetter"/>
      <w:lvlText w:val="%1."/>
      <w:lvlJc w:val="left"/>
      <w:pPr>
        <w:ind w:left="8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1" w:hanging="360"/>
      </w:pPr>
    </w:lvl>
    <w:lvl w:ilvl="2" w:tplc="0418001B" w:tentative="1">
      <w:start w:val="1"/>
      <w:numFmt w:val="lowerRoman"/>
      <w:lvlText w:val="%3."/>
      <w:lvlJc w:val="right"/>
      <w:pPr>
        <w:ind w:left="2251" w:hanging="180"/>
      </w:pPr>
    </w:lvl>
    <w:lvl w:ilvl="3" w:tplc="0418000F" w:tentative="1">
      <w:start w:val="1"/>
      <w:numFmt w:val="decimal"/>
      <w:lvlText w:val="%4."/>
      <w:lvlJc w:val="left"/>
      <w:pPr>
        <w:ind w:left="2971" w:hanging="360"/>
      </w:pPr>
    </w:lvl>
    <w:lvl w:ilvl="4" w:tplc="04180019" w:tentative="1">
      <w:start w:val="1"/>
      <w:numFmt w:val="lowerLetter"/>
      <w:lvlText w:val="%5."/>
      <w:lvlJc w:val="left"/>
      <w:pPr>
        <w:ind w:left="3691" w:hanging="360"/>
      </w:pPr>
    </w:lvl>
    <w:lvl w:ilvl="5" w:tplc="0418001B" w:tentative="1">
      <w:start w:val="1"/>
      <w:numFmt w:val="lowerRoman"/>
      <w:lvlText w:val="%6."/>
      <w:lvlJc w:val="right"/>
      <w:pPr>
        <w:ind w:left="4411" w:hanging="180"/>
      </w:pPr>
    </w:lvl>
    <w:lvl w:ilvl="6" w:tplc="0418000F" w:tentative="1">
      <w:start w:val="1"/>
      <w:numFmt w:val="decimal"/>
      <w:lvlText w:val="%7."/>
      <w:lvlJc w:val="left"/>
      <w:pPr>
        <w:ind w:left="5131" w:hanging="360"/>
      </w:pPr>
    </w:lvl>
    <w:lvl w:ilvl="7" w:tplc="04180019" w:tentative="1">
      <w:start w:val="1"/>
      <w:numFmt w:val="lowerLetter"/>
      <w:lvlText w:val="%8."/>
      <w:lvlJc w:val="left"/>
      <w:pPr>
        <w:ind w:left="5851" w:hanging="360"/>
      </w:pPr>
    </w:lvl>
    <w:lvl w:ilvl="8" w:tplc="0418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1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70EB27CC"/>
    <w:multiLevelType w:val="hybridMultilevel"/>
    <w:tmpl w:val="64A21C08"/>
    <w:lvl w:ilvl="0" w:tplc="9D1CC724">
      <w:start w:val="1"/>
      <w:numFmt w:val="lowerLetter"/>
      <w:lvlText w:val="%1)"/>
      <w:lvlJc w:val="left"/>
      <w:pPr>
        <w:ind w:left="8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1" w:hanging="360"/>
      </w:pPr>
    </w:lvl>
    <w:lvl w:ilvl="2" w:tplc="0418001B" w:tentative="1">
      <w:start w:val="1"/>
      <w:numFmt w:val="lowerRoman"/>
      <w:lvlText w:val="%3."/>
      <w:lvlJc w:val="right"/>
      <w:pPr>
        <w:ind w:left="2251" w:hanging="180"/>
      </w:pPr>
    </w:lvl>
    <w:lvl w:ilvl="3" w:tplc="0418000F" w:tentative="1">
      <w:start w:val="1"/>
      <w:numFmt w:val="decimal"/>
      <w:lvlText w:val="%4."/>
      <w:lvlJc w:val="left"/>
      <w:pPr>
        <w:ind w:left="2971" w:hanging="360"/>
      </w:pPr>
    </w:lvl>
    <w:lvl w:ilvl="4" w:tplc="04180019" w:tentative="1">
      <w:start w:val="1"/>
      <w:numFmt w:val="lowerLetter"/>
      <w:lvlText w:val="%5."/>
      <w:lvlJc w:val="left"/>
      <w:pPr>
        <w:ind w:left="3691" w:hanging="360"/>
      </w:pPr>
    </w:lvl>
    <w:lvl w:ilvl="5" w:tplc="0418001B" w:tentative="1">
      <w:start w:val="1"/>
      <w:numFmt w:val="lowerRoman"/>
      <w:lvlText w:val="%6."/>
      <w:lvlJc w:val="right"/>
      <w:pPr>
        <w:ind w:left="4411" w:hanging="180"/>
      </w:pPr>
    </w:lvl>
    <w:lvl w:ilvl="6" w:tplc="0418000F" w:tentative="1">
      <w:start w:val="1"/>
      <w:numFmt w:val="decimal"/>
      <w:lvlText w:val="%7."/>
      <w:lvlJc w:val="left"/>
      <w:pPr>
        <w:ind w:left="5131" w:hanging="360"/>
      </w:pPr>
    </w:lvl>
    <w:lvl w:ilvl="7" w:tplc="04180019" w:tentative="1">
      <w:start w:val="1"/>
      <w:numFmt w:val="lowerLetter"/>
      <w:lvlText w:val="%8."/>
      <w:lvlJc w:val="left"/>
      <w:pPr>
        <w:ind w:left="5851" w:hanging="360"/>
      </w:pPr>
    </w:lvl>
    <w:lvl w:ilvl="8" w:tplc="0418001B" w:tentative="1">
      <w:start w:val="1"/>
      <w:numFmt w:val="lowerRoman"/>
      <w:lvlText w:val="%9."/>
      <w:lvlJc w:val="right"/>
      <w:pPr>
        <w:ind w:left="6571" w:hanging="180"/>
      </w:pPr>
    </w:lvl>
  </w:abstractNum>
  <w:num w:numId="1" w16cid:durableId="1549562266">
    <w:abstractNumId w:val="5"/>
  </w:num>
  <w:num w:numId="2" w16cid:durableId="34434238">
    <w:abstractNumId w:val="4"/>
  </w:num>
  <w:num w:numId="3" w16cid:durableId="460266680">
    <w:abstractNumId w:val="7"/>
  </w:num>
  <w:num w:numId="4" w16cid:durableId="1328703991">
    <w:abstractNumId w:val="0"/>
  </w:num>
  <w:num w:numId="5" w16cid:durableId="60639116">
    <w:abstractNumId w:val="3"/>
  </w:num>
  <w:num w:numId="6" w16cid:durableId="2021349271">
    <w:abstractNumId w:val="2"/>
  </w:num>
  <w:num w:numId="7" w16cid:durableId="1963031459">
    <w:abstractNumId w:val="6"/>
  </w:num>
  <w:num w:numId="8" w16cid:durableId="1861890870">
    <w:abstractNumId w:val="11"/>
  </w:num>
  <w:num w:numId="9" w16cid:durableId="1998848737">
    <w:abstractNumId w:val="1"/>
  </w:num>
  <w:num w:numId="10" w16cid:durableId="2048725043">
    <w:abstractNumId w:val="8"/>
  </w:num>
  <w:num w:numId="11" w16cid:durableId="1757439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3202660">
    <w:abstractNumId w:val="10"/>
  </w:num>
  <w:num w:numId="13" w16cid:durableId="2138645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5A"/>
    <w:rsid w:val="00010D60"/>
    <w:rsid w:val="000119A8"/>
    <w:rsid w:val="00030A78"/>
    <w:rsid w:val="00033D51"/>
    <w:rsid w:val="000453D2"/>
    <w:rsid w:val="000719C9"/>
    <w:rsid w:val="000B460B"/>
    <w:rsid w:val="001039D5"/>
    <w:rsid w:val="00105379"/>
    <w:rsid w:val="00197EB8"/>
    <w:rsid w:val="001E22F4"/>
    <w:rsid w:val="001F23D0"/>
    <w:rsid w:val="0021164C"/>
    <w:rsid w:val="002874F9"/>
    <w:rsid w:val="002875E2"/>
    <w:rsid w:val="002A185A"/>
    <w:rsid w:val="002A4D1D"/>
    <w:rsid w:val="002C261A"/>
    <w:rsid w:val="002C5C35"/>
    <w:rsid w:val="002D7246"/>
    <w:rsid w:val="003540E0"/>
    <w:rsid w:val="00365970"/>
    <w:rsid w:val="00381522"/>
    <w:rsid w:val="0043048A"/>
    <w:rsid w:val="00443B02"/>
    <w:rsid w:val="00451FCC"/>
    <w:rsid w:val="004669E2"/>
    <w:rsid w:val="004A5BBF"/>
    <w:rsid w:val="004D556F"/>
    <w:rsid w:val="005968ED"/>
    <w:rsid w:val="005E2F5C"/>
    <w:rsid w:val="006901D8"/>
    <w:rsid w:val="00697BE2"/>
    <w:rsid w:val="00716550"/>
    <w:rsid w:val="00750A78"/>
    <w:rsid w:val="007F5997"/>
    <w:rsid w:val="008B524C"/>
    <w:rsid w:val="008C10A1"/>
    <w:rsid w:val="008F7AA7"/>
    <w:rsid w:val="00A02A6A"/>
    <w:rsid w:val="00A37924"/>
    <w:rsid w:val="00A5081F"/>
    <w:rsid w:val="00A56F02"/>
    <w:rsid w:val="00A63319"/>
    <w:rsid w:val="00AA70B1"/>
    <w:rsid w:val="00AC6029"/>
    <w:rsid w:val="00B00CD5"/>
    <w:rsid w:val="00B86033"/>
    <w:rsid w:val="00BB339C"/>
    <w:rsid w:val="00BC2488"/>
    <w:rsid w:val="00BC28E2"/>
    <w:rsid w:val="00BE1C24"/>
    <w:rsid w:val="00BE1FDE"/>
    <w:rsid w:val="00BF656F"/>
    <w:rsid w:val="00C2174E"/>
    <w:rsid w:val="00C37879"/>
    <w:rsid w:val="00C60312"/>
    <w:rsid w:val="00D56494"/>
    <w:rsid w:val="00D57BB9"/>
    <w:rsid w:val="00D71D22"/>
    <w:rsid w:val="00D8162C"/>
    <w:rsid w:val="00DE09CC"/>
    <w:rsid w:val="00EB6A06"/>
    <w:rsid w:val="00EC2275"/>
    <w:rsid w:val="00F0365D"/>
    <w:rsid w:val="00F0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C83D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22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rspaiere">
    <w:name w:val="No Spacing"/>
    <w:uiPriority w:val="1"/>
    <w:qFormat/>
    <w:rsid w:val="008D677A"/>
  </w:style>
  <w:style w:type="table" w:styleId="Tabelgril">
    <w:name w:val="Table Grid"/>
    <w:basedOn w:val="TabelNormal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character" w:styleId="Hyperlink">
    <w:name w:val="Hyperlink"/>
    <w:basedOn w:val="Fontdeparagrafimplicit"/>
    <w:uiPriority w:val="99"/>
    <w:unhideWhenUsed/>
    <w:rsid w:val="00C60312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EC2275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A02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Props1.xml><?xml version="1.0" encoding="utf-8"?>
<ds:datastoreItem xmlns:ds="http://schemas.openxmlformats.org/officeDocument/2006/customXml" ds:itemID="{FFF54F8F-690F-498D-AF3E-2CB918B6F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18</cp:revision>
  <dcterms:created xsi:type="dcterms:W3CDTF">2024-08-23T18:28:00Z</dcterms:created>
  <dcterms:modified xsi:type="dcterms:W3CDTF">2024-10-24T18:53:00Z</dcterms:modified>
</cp:coreProperties>
</file>