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A7A25" w14:textId="77777777" w:rsidR="002B142E" w:rsidRPr="00FC60B1" w:rsidRDefault="00E82379" w:rsidP="00A337B9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PROIECT DIDACTIC</w:t>
      </w:r>
      <w:r w:rsidR="009042B7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 LECȚIEI</w:t>
      </w:r>
    </w:p>
    <w:p w14:paraId="010CBD47" w14:textId="77777777" w:rsidR="00CD6D7C" w:rsidRPr="00FC60B1" w:rsidRDefault="00CD6D7C" w:rsidP="00A337B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Disciplina: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60C60C7B" w14:textId="07F1D423" w:rsidR="00CD6D7C" w:rsidRPr="00FC60B1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Clasa: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a X-a</w:t>
      </w:r>
      <w:r w:rsidR="00D0064F">
        <w:rPr>
          <w:rFonts w:ascii="Times New Roman" w:hAnsi="Times New Roman" w:cs="Times New Roman"/>
          <w:noProof/>
          <w:sz w:val="24"/>
          <w:szCs w:val="24"/>
          <w:lang w:val="ro-RO"/>
        </w:rPr>
        <w:t>, profil real</w:t>
      </w:r>
    </w:p>
    <w:p w14:paraId="28D9B3A9" w14:textId="009A4B9F" w:rsidR="00CD6D7C" w:rsidRPr="00D0064F" w:rsidRDefault="009D7588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="00CD6D7C"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:</w:t>
      </w:r>
      <w:r w:rsidR="00CD6D7C"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D0064F">
        <w:rPr>
          <w:rFonts w:ascii="Times New Roman" w:hAnsi="Times New Roman" w:cs="Times New Roman"/>
          <w:noProof/>
          <w:sz w:val="24"/>
          <w:szCs w:val="24"/>
          <w:lang w:val="ro-RO"/>
        </w:rPr>
        <w:t>Elemente de teoria m</w:t>
      </w:r>
      <w:r w:rsidR="00D0064F">
        <w:rPr>
          <w:rFonts w:ascii="Times New Roman" w:hAnsi="Times New Roman" w:cs="Times New Roman"/>
          <w:noProof/>
          <w:sz w:val="24"/>
          <w:szCs w:val="24"/>
          <w:lang w:val="ro-MD"/>
        </w:rPr>
        <w:t>ulțimilor și logică matematică</w:t>
      </w:r>
    </w:p>
    <w:p w14:paraId="42CE2BB1" w14:textId="7B29EC78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9D758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unitatea de conținut: </w:t>
      </w:r>
      <w:r w:rsidRPr="00FC60B1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4D2F94">
        <w:rPr>
          <w:rFonts w:ascii="Times New Roman" w:hAnsi="Times New Roman" w:cs="Times New Roman"/>
          <w:noProof/>
          <w:sz w:val="24"/>
          <w:szCs w:val="24"/>
          <w:lang w:val="ro-RO"/>
        </w:rPr>
        <w:t>2</w:t>
      </w:r>
      <w:r w:rsidRPr="009D7588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D0064F">
        <w:rPr>
          <w:rFonts w:ascii="Times New Roman" w:hAnsi="Times New Roman" w:cs="Times New Roman"/>
          <w:noProof/>
          <w:sz w:val="24"/>
          <w:szCs w:val="24"/>
          <w:lang w:val="ro-RO"/>
        </w:rPr>
        <w:t>9</w:t>
      </w:r>
    </w:p>
    <w:p w14:paraId="1261A465" w14:textId="263B3B0A" w:rsidR="00CC2040" w:rsidRPr="00842DC6" w:rsidRDefault="00CC2040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C204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Durata: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45 min.</w:t>
      </w:r>
    </w:p>
    <w:p w14:paraId="7A6F0235" w14:textId="6DA418ED" w:rsidR="00CD6D7C" w:rsidRPr="009D7588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4D2F94">
        <w:rPr>
          <w:rFonts w:ascii="Times New Roman" w:hAnsi="Times New Roman" w:cs="Times New Roman"/>
          <w:noProof/>
          <w:sz w:val="24"/>
          <w:szCs w:val="24"/>
          <w:lang w:val="ro-RO"/>
        </w:rPr>
        <w:t>Operații cu mulțimi. Proprietăți fundamentale</w:t>
      </w:r>
    </w:p>
    <w:p w14:paraId="0FB4B473" w14:textId="09EA5B12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7EB47B9B" w14:textId="6D956C96" w:rsidR="00C06957" w:rsidRPr="00596059" w:rsidRDefault="00596059" w:rsidP="00596059">
      <w:pPr>
        <w:pStyle w:val="a5"/>
        <w:numPr>
          <w:ilvl w:val="1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C06957" w:rsidRPr="00596059">
        <w:rPr>
          <w:rFonts w:ascii="Times New Roman" w:hAnsi="Times New Roman" w:cs="Times New Roman"/>
          <w:noProof/>
          <w:sz w:val="24"/>
          <w:szCs w:val="24"/>
          <w:lang w:val="ro-RO"/>
        </w:rPr>
        <w:t>Identificarea și aplicarea terminologiei și notațiilor specifice teoriei mulțimilor și logicii matematice în situații reale și/sau modelate;</w:t>
      </w:r>
    </w:p>
    <w:p w14:paraId="44EABC54" w14:textId="5D27BEE1" w:rsidR="00842DC6" w:rsidRPr="00596059" w:rsidRDefault="00AE7070" w:rsidP="00596059">
      <w:pPr>
        <w:pStyle w:val="a5"/>
        <w:numPr>
          <w:ilvl w:val="1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59605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I</w:t>
      </w:r>
      <w:r w:rsidR="00842DC6" w:rsidRPr="00596059">
        <w:rPr>
          <w:rFonts w:ascii="Times New Roman" w:hAnsi="Times New Roman" w:cs="Times New Roman"/>
          <w:noProof/>
          <w:sz w:val="24"/>
          <w:szCs w:val="24"/>
          <w:lang w:val="ro-MD"/>
        </w:rPr>
        <w:t>dentificarea în situații diverse a noțiunilor, relațiilor, proprietăților specifice teoriei muțimilor.</w:t>
      </w:r>
    </w:p>
    <w:p w14:paraId="0F4C5BAA" w14:textId="093487DD" w:rsidR="00C06957" w:rsidRPr="00596059" w:rsidRDefault="00596059" w:rsidP="00596059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1.3. </w:t>
      </w:r>
      <w:r w:rsidR="00C06957" w:rsidRPr="00596059">
        <w:rPr>
          <w:rFonts w:ascii="Times New Roman" w:hAnsi="Times New Roman" w:cs="Times New Roman"/>
          <w:noProof/>
          <w:sz w:val="24"/>
          <w:szCs w:val="24"/>
          <w:lang w:val="ro-MD"/>
        </w:rPr>
        <w:t>Transpunerea situațiilor-problemă în limbaj matematic utilizând terminologia și notațiile specifice teoriei mulțimilor.</w:t>
      </w:r>
    </w:p>
    <w:p w14:paraId="0B3B15C7" w14:textId="04FC8313" w:rsidR="00842DC6" w:rsidRPr="00596059" w:rsidRDefault="00AE7070" w:rsidP="00596059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59605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1.4. </w:t>
      </w:r>
      <w:r w:rsidR="00842DC6" w:rsidRPr="00596059">
        <w:rPr>
          <w:rFonts w:ascii="Times New Roman" w:hAnsi="Times New Roman" w:cs="Times New Roman"/>
          <w:noProof/>
          <w:sz w:val="24"/>
          <w:szCs w:val="24"/>
          <w:lang w:val="ro-MD"/>
        </w:rPr>
        <w:t>Reprezentarea analitică, sintetică, grafică a mulțimii și a operațiilor cu mulțimi (reuniunea, intersecția, diferența, produsul cartezian)</w:t>
      </w:r>
      <w:r w:rsidRPr="00596059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</w:p>
    <w:p w14:paraId="691DAE76" w14:textId="0C3DC78F" w:rsidR="00842DC6" w:rsidRPr="00596059" w:rsidRDefault="00AE7070" w:rsidP="00596059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596059">
        <w:rPr>
          <w:rFonts w:ascii="Times New Roman" w:hAnsi="Times New Roman" w:cs="Times New Roman"/>
          <w:noProof/>
          <w:sz w:val="24"/>
          <w:szCs w:val="24"/>
          <w:lang w:val="ro-MD"/>
        </w:rPr>
        <w:t>1.5.</w:t>
      </w:r>
      <w:r w:rsidR="00842DC6" w:rsidRPr="0059605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Pr="00596059">
        <w:rPr>
          <w:rFonts w:ascii="Times New Roman" w:hAnsi="Times New Roman" w:cs="Times New Roman"/>
          <w:noProof/>
          <w:sz w:val="24"/>
          <w:szCs w:val="24"/>
          <w:lang w:val="ro-MD"/>
        </w:rPr>
        <w:t>Utilizarea operațiilor (reuniunea, intersecția, diferența, produs cartezian) cu mulțimi numerice la rezolvarea problemelor.</w:t>
      </w:r>
    </w:p>
    <w:p w14:paraId="391D792A" w14:textId="48A65123" w:rsidR="00C06957" w:rsidRPr="00596059" w:rsidRDefault="00C06957" w:rsidP="00596059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596059">
        <w:rPr>
          <w:rFonts w:ascii="Times New Roman" w:hAnsi="Times New Roman" w:cs="Times New Roman"/>
          <w:noProof/>
          <w:sz w:val="24"/>
          <w:szCs w:val="24"/>
          <w:lang w:val="ro-MD"/>
        </w:rPr>
        <w:t>1.6. Sortarea și clasificarea obiectelor pe baza unor criterii date sau determinate.</w:t>
      </w:r>
    </w:p>
    <w:p w14:paraId="2F83773E" w14:textId="6BC5825F" w:rsidR="00C06957" w:rsidRPr="00596059" w:rsidRDefault="00C06957" w:rsidP="00596059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59605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1.7. </w:t>
      </w:r>
      <w:r w:rsidR="00273BC8">
        <w:rPr>
          <w:rFonts w:ascii="Times New Roman" w:hAnsi="Times New Roman" w:cs="Times New Roman"/>
          <w:noProof/>
          <w:sz w:val="24"/>
          <w:szCs w:val="24"/>
          <w:lang w:val="ro-MD"/>
        </w:rPr>
        <w:t>A</w:t>
      </w:r>
      <w:r w:rsidRPr="0059605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nalizarea și justificarea corectitudinii rezolvării unei probleme cu referire la mulțimi și/sau </w:t>
      </w:r>
      <w:r w:rsidR="00596059" w:rsidRPr="00596059">
        <w:rPr>
          <w:rFonts w:ascii="Times New Roman" w:hAnsi="Times New Roman" w:cs="Times New Roman"/>
          <w:noProof/>
          <w:sz w:val="24"/>
          <w:szCs w:val="24"/>
          <w:lang w:val="ro-MD"/>
        </w:rPr>
        <w:t>logica matematică.</w:t>
      </w:r>
    </w:p>
    <w:p w14:paraId="63A1A0C6" w14:textId="06163E2C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 operaționale: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La finele </w:t>
      </w:r>
      <w:r w:rsidR="00C92516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lecției,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elevii vor fi capabili:</w:t>
      </w:r>
    </w:p>
    <w:p w14:paraId="6F4EB761" w14:textId="07E8A533" w:rsidR="002D52B8" w:rsidRPr="00C06957" w:rsidRDefault="002D52B8" w:rsidP="0059605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 xml:space="preserve">O1 - </w:t>
      </w:r>
      <w:proofErr w:type="spellStart"/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r w:rsidR="003976C5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recunoască</w:t>
      </w:r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operații</w:t>
      </w:r>
      <w:proofErr w:type="spellEnd"/>
      <w:r w:rsidR="003976C5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le</w:t>
      </w:r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cu</w:t>
      </w:r>
      <w:proofErr w:type="spellEnd"/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mulțimi</w:t>
      </w:r>
      <w:proofErr w:type="spellEnd"/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(</w:t>
      </w:r>
      <w:proofErr w:type="spellStart"/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reuniune</w:t>
      </w:r>
      <w:proofErr w:type="spellEnd"/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intersecție</w:t>
      </w:r>
      <w:proofErr w:type="spellEnd"/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diferență</w:t>
      </w:r>
      <w:proofErr w:type="spellEnd"/>
      <w:r w:rsidR="003976C5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, produs cartezian, booleanul mulțimii</w:t>
      </w:r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)</w:t>
      </w:r>
      <w:r w:rsidR="003976C5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 xml:space="preserve"> în diferite contexte</w:t>
      </w:r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39DDFF7F" w14:textId="18F5FBF8" w:rsidR="002D52B8" w:rsidRPr="00C06957" w:rsidRDefault="003976C5" w:rsidP="0059605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 xml:space="preserve">O2 - </w:t>
      </w:r>
      <w:proofErr w:type="spellStart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aplice</w:t>
      </w:r>
      <w:proofErr w:type="spellEnd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corect</w:t>
      </w:r>
      <w:proofErr w:type="spellEnd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operațiile</w:t>
      </w:r>
      <w:proofErr w:type="spellEnd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pe</w:t>
      </w:r>
      <w:proofErr w:type="spellEnd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mulțimi</w:t>
      </w:r>
      <w:proofErr w:type="spellEnd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prin</w:t>
      </w:r>
      <w:proofErr w:type="spellEnd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rezolvarea</w:t>
      </w:r>
      <w:proofErr w:type="spellEnd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sarcinilor</w:t>
      </w:r>
      <w:proofErr w:type="spellEnd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practice</w:t>
      </w:r>
      <w:proofErr w:type="spellEnd"/>
      <w:r w:rsidR="002D52B8" w:rsidRPr="00C0695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149F7D56" w14:textId="75A5B6DF" w:rsidR="002D52B8" w:rsidRPr="00C06957" w:rsidRDefault="003976C5" w:rsidP="00596059">
      <w:pPr>
        <w:pStyle w:val="ad"/>
        <w:spacing w:line="36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06957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O3 </w:t>
      </w:r>
      <w:r w:rsidR="00C06957">
        <w:rPr>
          <w:rFonts w:ascii="Times New Roman" w:hAnsi="Times New Roman" w:cs="Times New Roman"/>
          <w:sz w:val="24"/>
          <w:szCs w:val="24"/>
          <w:lang w:val="ro-MD" w:eastAsia="ru-RU"/>
        </w:rPr>
        <w:t>-</w:t>
      </w:r>
      <w:r w:rsidR="00C06957" w:rsidRPr="00C06957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 </w:t>
      </w:r>
      <w:r w:rsidR="00C06957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să identifice </w:t>
      </w:r>
      <w:proofErr w:type="spellStart"/>
      <w:r w:rsidR="002D52B8" w:rsidRPr="00C06957">
        <w:rPr>
          <w:rFonts w:ascii="Times New Roman" w:hAnsi="Times New Roman" w:cs="Times New Roman"/>
          <w:sz w:val="24"/>
          <w:szCs w:val="24"/>
          <w:lang w:val="ru-RU" w:eastAsia="ru-RU"/>
        </w:rPr>
        <w:t>proprietățile</w:t>
      </w:r>
      <w:proofErr w:type="spellEnd"/>
      <w:r w:rsidR="002D52B8" w:rsidRPr="00C0695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D52B8" w:rsidRPr="00C06957">
        <w:rPr>
          <w:rFonts w:ascii="Times New Roman" w:hAnsi="Times New Roman" w:cs="Times New Roman"/>
          <w:sz w:val="24"/>
          <w:szCs w:val="24"/>
          <w:lang w:val="ru-RU" w:eastAsia="ru-RU"/>
        </w:rPr>
        <w:t>fundamentale</w:t>
      </w:r>
      <w:proofErr w:type="spellEnd"/>
      <w:r w:rsidR="002D52B8" w:rsidRPr="00C0695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D52B8" w:rsidRPr="00C06957">
        <w:rPr>
          <w:rFonts w:ascii="Times New Roman" w:hAnsi="Times New Roman" w:cs="Times New Roman"/>
          <w:sz w:val="24"/>
          <w:szCs w:val="24"/>
          <w:lang w:val="ru-RU" w:eastAsia="ru-RU"/>
        </w:rPr>
        <w:t>ale</w:t>
      </w:r>
      <w:proofErr w:type="spellEnd"/>
      <w:r w:rsidR="002D52B8" w:rsidRPr="00C0695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D52B8" w:rsidRPr="00C06957">
        <w:rPr>
          <w:rFonts w:ascii="Times New Roman" w:hAnsi="Times New Roman" w:cs="Times New Roman"/>
          <w:sz w:val="24"/>
          <w:szCs w:val="24"/>
          <w:lang w:val="ru-RU" w:eastAsia="ru-RU"/>
        </w:rPr>
        <w:t>operațiilor</w:t>
      </w:r>
      <w:proofErr w:type="spellEnd"/>
      <w:r w:rsidR="002D52B8" w:rsidRPr="00C0695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D52B8" w:rsidRPr="00C06957">
        <w:rPr>
          <w:rFonts w:ascii="Times New Roman" w:hAnsi="Times New Roman" w:cs="Times New Roman"/>
          <w:sz w:val="24"/>
          <w:szCs w:val="24"/>
          <w:lang w:val="ru-RU" w:eastAsia="ru-RU"/>
        </w:rPr>
        <w:t>cu</w:t>
      </w:r>
      <w:proofErr w:type="spellEnd"/>
      <w:r w:rsidR="002D52B8" w:rsidRPr="00C0695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D52B8" w:rsidRPr="00C06957">
        <w:rPr>
          <w:rFonts w:ascii="Times New Roman" w:hAnsi="Times New Roman" w:cs="Times New Roman"/>
          <w:sz w:val="24"/>
          <w:szCs w:val="24"/>
          <w:lang w:val="ru-RU" w:eastAsia="ru-RU"/>
        </w:rPr>
        <w:t>mulțimi</w:t>
      </w:r>
      <w:proofErr w:type="spellEnd"/>
      <w:r w:rsidR="002D52B8" w:rsidRPr="00C06957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459809AF" w14:textId="0AB1ACC4" w:rsidR="002D52B8" w:rsidRPr="002D52B8" w:rsidRDefault="00C06957" w:rsidP="0059605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val="ro-MD" w:eastAsia="ru-RU"/>
        </w:rPr>
        <w:t>O4 -</w:t>
      </w:r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formuleze</w:t>
      </w:r>
      <w:proofErr w:type="spellEnd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rezolve</w:t>
      </w:r>
      <w:proofErr w:type="spellEnd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probleme</w:t>
      </w:r>
      <w:proofErr w:type="spellEnd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complexe</w:t>
      </w:r>
      <w:proofErr w:type="spellEnd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colaborând</w:t>
      </w:r>
      <w:proofErr w:type="spellEnd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între</w:t>
      </w:r>
      <w:proofErr w:type="spellEnd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ei</w:t>
      </w:r>
      <w:proofErr w:type="spellEnd"/>
      <w:r w:rsidR="002D52B8" w:rsidRPr="002D52B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4D783DBE" w14:textId="77777777" w:rsidR="000F7FDA" w:rsidRDefault="000F7FDA" w:rsidP="000F7FD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Tipul lecției: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Lecție de formare a capacităților de înțelegere a cunoștințelor.</w:t>
      </w:r>
    </w:p>
    <w:p w14:paraId="18E5902C" w14:textId="77777777" w:rsidR="000F7FDA" w:rsidRDefault="000F7FDA" w:rsidP="000F7FD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39D89BE9" w14:textId="7D61187E" w:rsidR="000F7FDA" w:rsidRPr="00596059" w:rsidRDefault="000F7FDA" w:rsidP="000F7FDA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  <w:r w:rsidR="0059605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proofErr w:type="spellStart"/>
      <w:r w:rsidR="00596059" w:rsidRPr="00596059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596059" w:rsidRPr="00596059">
        <w:rPr>
          <w:rFonts w:ascii="Times New Roman" w:hAnsi="Times New Roman" w:cs="Times New Roman"/>
          <w:sz w:val="24"/>
          <w:szCs w:val="24"/>
        </w:rPr>
        <w:t xml:space="preserve"> frontal, </w:t>
      </w:r>
      <w:proofErr w:type="spellStart"/>
      <w:r w:rsidR="00596059" w:rsidRPr="00596059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="00596059" w:rsidRPr="00596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059" w:rsidRPr="005960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96059" w:rsidRPr="00596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059" w:rsidRPr="00596059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="00596059" w:rsidRPr="005960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6059" w:rsidRPr="00596059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="00596059" w:rsidRPr="00596059">
        <w:rPr>
          <w:rFonts w:ascii="Times New Roman" w:hAnsi="Times New Roman" w:cs="Times New Roman"/>
          <w:sz w:val="24"/>
          <w:szCs w:val="24"/>
        </w:rPr>
        <w:t xml:space="preserve"> interactive.</w:t>
      </w:r>
    </w:p>
    <w:p w14:paraId="45E20EC3" w14:textId="1B06CDED" w:rsidR="000F7FDA" w:rsidRDefault="000F7FDA" w:rsidP="000F7FDA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Metode:</w:t>
      </w:r>
      <w:r w:rsidR="0059605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proofErr w:type="spellStart"/>
      <w:r w:rsidR="00596059" w:rsidRPr="00596059">
        <w:rPr>
          <w:rFonts w:ascii="Times New Roman" w:hAnsi="Times New Roman" w:cs="Times New Roman"/>
          <w:sz w:val="24"/>
          <w:szCs w:val="24"/>
        </w:rPr>
        <w:t>explicație</w:t>
      </w:r>
      <w:proofErr w:type="spellEnd"/>
      <w:r w:rsidR="00596059" w:rsidRPr="005960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6059" w:rsidRPr="00596059">
        <w:rPr>
          <w:rFonts w:ascii="Times New Roman" w:hAnsi="Times New Roman" w:cs="Times New Roman"/>
          <w:sz w:val="24"/>
          <w:szCs w:val="24"/>
        </w:rPr>
        <w:t>demonstrație</w:t>
      </w:r>
      <w:proofErr w:type="spellEnd"/>
      <w:r w:rsidR="00596059" w:rsidRPr="005960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6059" w:rsidRPr="00596059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="00596059" w:rsidRPr="00596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059" w:rsidRPr="00596059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="00596059" w:rsidRPr="00596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059" w:rsidRPr="00596059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="00596059" w:rsidRPr="00596059">
        <w:rPr>
          <w:rFonts w:ascii="Times New Roman" w:hAnsi="Times New Roman" w:cs="Times New Roman"/>
          <w:sz w:val="24"/>
          <w:szCs w:val="24"/>
        </w:rPr>
        <w:t>.</w:t>
      </w:r>
    </w:p>
    <w:p w14:paraId="0C5D35DF" w14:textId="77777777" w:rsidR="000F7FDA" w:rsidRDefault="000F7FDA" w:rsidP="000F7FDA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Mijloace de învățământ:</w:t>
      </w:r>
    </w:p>
    <w:p w14:paraId="6EE8561E" w14:textId="77777777" w:rsidR="000F7FDA" w:rsidRDefault="000F7FDA" w:rsidP="000F7FDA">
      <w:pPr>
        <w:pStyle w:val="a5"/>
        <w:numPr>
          <w:ilvl w:val="0"/>
          <w:numId w:val="24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I. Achiri, P. Efros, V. Garit, N. Prodan. Matematică. Manual pentru clasa a X-a. Editura Prut Internațional. Chișinău, 2012;</w:t>
      </w:r>
    </w:p>
    <w:p w14:paraId="623CC03F" w14:textId="77777777" w:rsidR="000F7FDA" w:rsidRDefault="000F7FDA" w:rsidP="000F7FDA">
      <w:pPr>
        <w:pStyle w:val="a5"/>
        <w:numPr>
          <w:ilvl w:val="0"/>
          <w:numId w:val="24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Computerul; </w:t>
      </w:r>
    </w:p>
    <w:p w14:paraId="4FA81AC2" w14:textId="77777777" w:rsidR="000F7FDA" w:rsidRDefault="000F7FDA" w:rsidP="000F7FDA">
      <w:pPr>
        <w:pStyle w:val="a5"/>
        <w:numPr>
          <w:ilvl w:val="0"/>
          <w:numId w:val="24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7F177790" w14:textId="4D390438" w:rsidR="000F7FDA" w:rsidRPr="006914F4" w:rsidRDefault="00752EDC" w:rsidP="000F7FDA">
      <w:pPr>
        <w:pStyle w:val="a5"/>
        <w:numPr>
          <w:ilvl w:val="0"/>
          <w:numId w:val="24"/>
        </w:numPr>
        <w:spacing w:after="0" w:line="360" w:lineRule="auto"/>
        <w:ind w:left="284" w:hanging="284"/>
        <w:jc w:val="both"/>
        <w:rPr>
          <w:rStyle w:val="a6"/>
          <w:lang w:val="ro-MD"/>
        </w:rPr>
      </w:pPr>
      <w:hyperlink r:id="rId5" w:history="1">
        <w:r w:rsidR="000F7FDA">
          <w:rPr>
            <w:rStyle w:val="a6"/>
            <w:rFonts w:ascii="Times New Roman" w:hAnsi="Times New Roman" w:cs="Times New Roman"/>
            <w:noProof/>
            <w:sz w:val="24"/>
            <w:szCs w:val="24"/>
            <w:lang w:val="ro-MD"/>
          </w:rPr>
          <w:t>https://educatieinteractiva.md</w:t>
        </w:r>
      </w:hyperlink>
    </w:p>
    <w:p w14:paraId="58CF1ADA" w14:textId="7E845384" w:rsidR="006914F4" w:rsidRDefault="00752EDC" w:rsidP="000F7FDA">
      <w:pPr>
        <w:pStyle w:val="a5"/>
        <w:numPr>
          <w:ilvl w:val="0"/>
          <w:numId w:val="24"/>
        </w:numPr>
        <w:spacing w:after="0" w:line="360" w:lineRule="auto"/>
        <w:ind w:left="284" w:hanging="284"/>
        <w:jc w:val="both"/>
        <w:rPr>
          <w:rStyle w:val="a6"/>
          <w:lang w:val="ro-MD"/>
        </w:rPr>
      </w:pPr>
      <w:hyperlink r:id="rId6" w:history="1">
        <w:r w:rsidR="006914F4" w:rsidRPr="00A72253">
          <w:rPr>
            <w:rStyle w:val="a6"/>
            <w:lang w:val="ro-MD"/>
          </w:rPr>
          <w:t>https://educatieonline.md/</w:t>
        </w:r>
      </w:hyperlink>
    </w:p>
    <w:p w14:paraId="2D3E95C6" w14:textId="2B78EAA9" w:rsidR="006914F4" w:rsidRPr="006914F4" w:rsidRDefault="006914F4" w:rsidP="000F7FDA">
      <w:pPr>
        <w:pStyle w:val="a5"/>
        <w:numPr>
          <w:ilvl w:val="0"/>
          <w:numId w:val="24"/>
        </w:numPr>
        <w:spacing w:after="0" w:line="360" w:lineRule="auto"/>
        <w:ind w:left="284" w:hanging="284"/>
        <w:jc w:val="both"/>
        <w:rPr>
          <w:rStyle w:val="a6"/>
          <w:lang w:val="ro-MD"/>
        </w:rPr>
      </w:pPr>
      <w:r w:rsidRPr="006914F4">
        <w:rPr>
          <w:rStyle w:val="a6"/>
          <w:lang w:val="ro-MD"/>
        </w:rPr>
        <w:t>https://youtu.be/dFqQu6sawXE</w:t>
      </w:r>
    </w:p>
    <w:p w14:paraId="324A3A63" w14:textId="77777777" w:rsidR="00752EDC" w:rsidRPr="00752EDC" w:rsidRDefault="003D6CAF" w:rsidP="00752E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Evaluarea:</w:t>
      </w:r>
      <w:r w:rsidRPr="00FC60B1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</w:t>
      </w:r>
      <w:r w:rsidR="00752EDC" w:rsidRPr="00752EDC">
        <w:rPr>
          <w:rFonts w:ascii="Times New Roman" w:hAnsi="Times New Roman" w:cs="Times New Roman"/>
          <w:sz w:val="24"/>
          <w:szCs w:val="24"/>
          <w:lang w:val="ro-MD"/>
        </w:rPr>
        <w:t>evaluare frontală, evaluare orală și în scris, evaluare reciprocă; produse: răspuns oral, exercițiu rezolvat.</w:t>
      </w:r>
    </w:p>
    <w:p w14:paraId="388B6ED9" w14:textId="64AEC64C" w:rsidR="003D6CAF" w:rsidRPr="00FC60B1" w:rsidRDefault="003D6CAF" w:rsidP="003D6CA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3D6CAF" w:rsidRPr="00FC60B1" w:rsidSect="003C5F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28441C" w14:textId="645A0D55" w:rsidR="00CD6D7C" w:rsidRPr="00FC60B1" w:rsidRDefault="003C2198" w:rsidP="003C219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a3"/>
        <w:tblW w:w="14651" w:type="dxa"/>
        <w:tblLook w:val="04A0" w:firstRow="1" w:lastRow="0" w:firstColumn="1" w:lastColumn="0" w:noHBand="0" w:noVBand="1"/>
      </w:tblPr>
      <w:tblGrid>
        <w:gridCol w:w="1309"/>
        <w:gridCol w:w="1136"/>
        <w:gridCol w:w="8925"/>
        <w:gridCol w:w="849"/>
        <w:gridCol w:w="2432"/>
      </w:tblGrid>
      <w:tr w:rsidR="00450136" w:rsidRPr="00FC60B1" w14:paraId="59012AE8" w14:textId="77777777" w:rsidTr="006914F4">
        <w:trPr>
          <w:cantSplit/>
          <w:trHeight w:val="20"/>
        </w:trPr>
        <w:tc>
          <w:tcPr>
            <w:tcW w:w="1309" w:type="dxa"/>
            <w:vAlign w:val="center"/>
          </w:tcPr>
          <w:p w14:paraId="1BC9D8BD" w14:textId="77777777" w:rsidR="00E82379" w:rsidRPr="00FC60B1" w:rsidRDefault="00E82379" w:rsidP="0045013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 ale activității didactice</w:t>
            </w:r>
          </w:p>
        </w:tc>
        <w:tc>
          <w:tcPr>
            <w:tcW w:w="1136" w:type="dxa"/>
            <w:vAlign w:val="center"/>
          </w:tcPr>
          <w:p w14:paraId="298C9A16" w14:textId="77777777" w:rsidR="00E82379" w:rsidRPr="00FC60B1" w:rsidRDefault="00E82379" w:rsidP="00450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925" w:type="dxa"/>
            <w:vAlign w:val="center"/>
          </w:tcPr>
          <w:p w14:paraId="12000627" w14:textId="77777777" w:rsidR="00E82379" w:rsidRPr="00FC60B1" w:rsidRDefault="00E82379" w:rsidP="00450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</w:t>
            </w:r>
            <w:r w:rsidR="0035690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ul</w:t>
            </w: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acțional</w:t>
            </w:r>
            <w:r w:rsidR="0035690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</w:t>
            </w:r>
            <w:r w:rsidR="0035690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ț</w:t>
            </w:r>
            <w:r w:rsidR="0035690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iei</w:t>
            </w:r>
          </w:p>
        </w:tc>
        <w:tc>
          <w:tcPr>
            <w:tcW w:w="849" w:type="dxa"/>
            <w:vAlign w:val="center"/>
          </w:tcPr>
          <w:p w14:paraId="25F8B693" w14:textId="77777777" w:rsidR="00E82379" w:rsidRPr="00FC60B1" w:rsidRDefault="00E82379" w:rsidP="00450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</w:tc>
        <w:tc>
          <w:tcPr>
            <w:tcW w:w="2432" w:type="dxa"/>
            <w:vAlign w:val="center"/>
          </w:tcPr>
          <w:p w14:paraId="5180E5EA" w14:textId="77777777" w:rsidR="00E82379" w:rsidRPr="00FC60B1" w:rsidRDefault="00E82379" w:rsidP="00450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Tehnologia realizării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(Metodă\</w:t>
            </w:r>
            <w:r w:rsidR="00476A6A"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Formă de activitate\</w:t>
            </w:r>
            <w:r w:rsidR="00476A6A"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Resurse)</w:t>
            </w:r>
          </w:p>
        </w:tc>
      </w:tr>
      <w:tr w:rsidR="00450136" w:rsidRPr="00D0064F" w14:paraId="2BD1299C" w14:textId="77777777" w:rsidTr="006914F4">
        <w:trPr>
          <w:trHeight w:val="20"/>
        </w:trPr>
        <w:tc>
          <w:tcPr>
            <w:tcW w:w="1309" w:type="dxa"/>
            <w:vAlign w:val="center"/>
          </w:tcPr>
          <w:p w14:paraId="1CD7EB83" w14:textId="77777777" w:rsidR="00E82379" w:rsidRPr="00D0064F" w:rsidRDefault="00E82379" w:rsidP="00450136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0119CEA6" w14:textId="77777777" w:rsidR="007576F9" w:rsidRDefault="007576F9" w:rsidP="0045013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874A9E6" w14:textId="77777777" w:rsidR="00C44C54" w:rsidRDefault="00C44C54" w:rsidP="0045013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B6E32E7" w14:textId="7B65813B" w:rsidR="00C44C54" w:rsidRPr="00C44C54" w:rsidRDefault="00C44C54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C44C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O1</w:t>
            </w:r>
          </w:p>
        </w:tc>
        <w:tc>
          <w:tcPr>
            <w:tcW w:w="8925" w:type="dxa"/>
          </w:tcPr>
          <w:p w14:paraId="7D14EC6F" w14:textId="77777777" w:rsidR="000A434B" w:rsidRPr="00A240A5" w:rsidRDefault="000A434B" w:rsidP="005D32EA">
            <w:pPr>
              <w:tabs>
                <w:tab w:val="left" w:pos="4188"/>
              </w:tabs>
              <w:spacing w:line="276" w:lineRule="auto"/>
              <w:ind w:firstLine="13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Moment organizatoric: Se stabilește un climat corespunzător desfășurării lecției (salutul, prezența la lecție)</w:t>
            </w:r>
          </w:p>
          <w:p w14:paraId="44F186E8" w14:textId="41AE8DC1" w:rsidR="007E4A14" w:rsidRPr="000A434B" w:rsidRDefault="000A434B" w:rsidP="005D32EA">
            <w:pPr>
              <w:spacing w:line="276" w:lineRule="auto"/>
              <w:ind w:firstLine="13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0A434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Se verifică tema pentru acasă:</w:t>
            </w:r>
          </w:p>
          <w:p w14:paraId="00D15EEE" w14:textId="14B22603" w:rsidR="007E4A14" w:rsidRDefault="007E4A14" w:rsidP="005D32EA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7(a): </w:t>
            </w:r>
            <w:r w:rsidR="000A434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Mulțimile nu sunt egale.</w:t>
            </w:r>
          </w:p>
          <w:p w14:paraId="7B339278" w14:textId="449D2100" w:rsidR="007E4A14" w:rsidRDefault="007E4A14" w:rsidP="005D32EA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8: </w:t>
            </w:r>
            <w:r w:rsidR="000A434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Mulțimile sunt egale.</w:t>
            </w:r>
          </w:p>
          <w:p w14:paraId="7B8F480E" w14:textId="4CEFA0B0" w:rsidR="002F0434" w:rsidRPr="00EC12AF" w:rsidRDefault="007E4A14" w:rsidP="005D32EA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ex. 11:</w:t>
            </w:r>
            <w:r w:rsidR="00F339B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a∈I</m:t>
              </m:r>
            </m:oMath>
            <w:r w:rsidR="00F339B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a∈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{3,4,5,6,7,8,9}</m:t>
              </m:r>
            </m:oMath>
            <w:r w:rsidR="00F339B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.</w:t>
            </w:r>
          </w:p>
          <w:p w14:paraId="5AB77787" w14:textId="557D8015" w:rsidR="00EC12AF" w:rsidRPr="00EC12AF" w:rsidRDefault="00EC12AF" w:rsidP="005D32EA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Elevii au avut pentru acasă de repetat tema „Operații cu mulțimi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”, studiate în clasele gimnaziale. Profesorul propune elevilor să explice operațiile de reuniune, intersecție, diferență între 2 mulțimi. Elevii explică cum se realizează operațiile date.</w:t>
            </w:r>
          </w:p>
        </w:tc>
        <w:tc>
          <w:tcPr>
            <w:tcW w:w="849" w:type="dxa"/>
          </w:tcPr>
          <w:p w14:paraId="09B9FEE1" w14:textId="77777777" w:rsidR="007576F9" w:rsidRDefault="007576F9" w:rsidP="0045013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5315357" w14:textId="77777777" w:rsidR="00AF72EC" w:rsidRDefault="00AF72EC" w:rsidP="0045013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7AE3847" w14:textId="77777777" w:rsidR="00AF72EC" w:rsidRDefault="00AF72EC" w:rsidP="0045013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0809FC" w14:textId="364306C3" w:rsidR="00AF72EC" w:rsidRPr="00D0064F" w:rsidRDefault="00AF72EC" w:rsidP="0045013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 min.</w:t>
            </w:r>
          </w:p>
        </w:tc>
        <w:tc>
          <w:tcPr>
            <w:tcW w:w="2432" w:type="dxa"/>
          </w:tcPr>
          <w:p w14:paraId="43264650" w14:textId="77777777" w:rsidR="00450136" w:rsidRDefault="00450136" w:rsidP="0045013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538F72C" w14:textId="77777777" w:rsidR="00C44C54" w:rsidRDefault="00C44C54" w:rsidP="0045013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7EBCBBD" w14:textId="77777777" w:rsidR="00C44C54" w:rsidRDefault="00C44C54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4DB4ACB" w14:textId="3CE3D2CD" w:rsidR="00C44C54" w:rsidRPr="00D0064F" w:rsidRDefault="00C44C54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Discuții</w:t>
            </w:r>
          </w:p>
        </w:tc>
      </w:tr>
      <w:tr w:rsidR="006914F4" w:rsidRPr="00D0064F" w14:paraId="05D467F7" w14:textId="77777777" w:rsidTr="006914F4">
        <w:trPr>
          <w:trHeight w:val="20"/>
        </w:trPr>
        <w:tc>
          <w:tcPr>
            <w:tcW w:w="1309" w:type="dxa"/>
            <w:vAlign w:val="center"/>
          </w:tcPr>
          <w:p w14:paraId="71604D57" w14:textId="77777777" w:rsidR="006914F4" w:rsidRPr="00D0064F" w:rsidRDefault="006914F4" w:rsidP="006914F4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36" w:type="dxa"/>
          </w:tcPr>
          <w:p w14:paraId="43E4AC68" w14:textId="77777777" w:rsidR="006914F4" w:rsidRDefault="006914F4" w:rsidP="006914F4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FE7D070" w14:textId="77777777" w:rsidR="00C44C54" w:rsidRDefault="00C44C54" w:rsidP="006914F4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96CBA48" w14:textId="77777777" w:rsidR="00C44C54" w:rsidRDefault="00C44C54" w:rsidP="006914F4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3F6887B" w14:textId="720C4629" w:rsidR="00C44C54" w:rsidRDefault="00C44C54" w:rsidP="006914F4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BEC99D7" w14:textId="1ED6AC31" w:rsidR="00C44C54" w:rsidRDefault="00C44C54" w:rsidP="006914F4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C989A89" w14:textId="756D3F3A" w:rsidR="00C44C54" w:rsidRDefault="00C44C54" w:rsidP="006914F4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B1F7C84" w14:textId="77777777" w:rsidR="00C44C54" w:rsidRDefault="00C44C54" w:rsidP="006914F4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AB200B7" w14:textId="77777777" w:rsidR="00C44C54" w:rsidRDefault="00C44C54" w:rsidP="006914F4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17C197F" w14:textId="77777777" w:rsidR="00C44C54" w:rsidRDefault="00C44C54" w:rsidP="006914F4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2D7D223" w14:textId="77777777" w:rsidR="00C44C54" w:rsidRDefault="00C44C54" w:rsidP="006914F4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1EF34FC" w14:textId="77777777" w:rsidR="00C44C54" w:rsidRDefault="00C44C54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O1</w:t>
            </w:r>
          </w:p>
          <w:p w14:paraId="76C1CA02" w14:textId="77777777" w:rsidR="00C44C54" w:rsidRDefault="00C44C54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640E9D9" w14:textId="77777777" w:rsidR="00C44C54" w:rsidRDefault="00C44C54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O2</w:t>
            </w:r>
          </w:p>
          <w:p w14:paraId="0F55D468" w14:textId="77777777" w:rsidR="00C44C54" w:rsidRDefault="00C44C54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6FF0698" w14:textId="77777777" w:rsidR="00C44C54" w:rsidRDefault="00C44C54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O3</w:t>
            </w:r>
          </w:p>
          <w:p w14:paraId="7A748A79" w14:textId="77777777" w:rsidR="00C44C54" w:rsidRDefault="00C44C54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15E4FCB" w14:textId="36839C34" w:rsidR="00C44C54" w:rsidRPr="00D0064F" w:rsidRDefault="00C44C54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O4</w:t>
            </w:r>
          </w:p>
        </w:tc>
        <w:tc>
          <w:tcPr>
            <w:tcW w:w="8925" w:type="dxa"/>
          </w:tcPr>
          <w:p w14:paraId="05B5C603" w14:textId="3E8348BF" w:rsidR="00EC12AF" w:rsidRDefault="00EC12AF" w:rsidP="005D32EA">
            <w:pPr>
              <w:spacing w:line="276" w:lineRule="auto"/>
              <w:ind w:firstLine="13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Se anunță subiectul și obiectivele lecției.</w:t>
            </w:r>
          </w:p>
          <w:p w14:paraId="35035CCD" w14:textId="1D27235B" w:rsidR="006914F4" w:rsidRDefault="00EC12AF" w:rsidP="005D32EA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Pentru generalizarea celor expuse de elevi profesorul propune spre vizionare secvența video a lecției de pe educa</w:t>
            </w:r>
            <w:r w:rsidR="002A4E17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ieonline.md: </w:t>
            </w:r>
            <w:hyperlink r:id="rId7" w:history="1">
              <w:r w:rsidR="006B47A0" w:rsidRPr="00A72253">
                <w:rPr>
                  <w:rStyle w:val="a6"/>
                  <w:rFonts w:ascii="Times New Roman" w:eastAsiaTheme="minorEastAsia" w:hAnsi="Times New Roman" w:cs="Times New Roman"/>
                  <w:noProof/>
                  <w:sz w:val="24"/>
                  <w:szCs w:val="24"/>
                  <w:lang w:val="ro-RO"/>
                </w:rPr>
                <w:t>https://youtu.be/dFqQu6sawXE</w:t>
              </w:r>
            </w:hyperlink>
            <w:r w:rsidR="006914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6914F4" w:rsidRPr="00EC12A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(m</w:t>
            </w:r>
            <w:r w:rsidR="006914F4" w:rsidRPr="00EC12A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inutele 0</w:t>
            </w:r>
            <w:r w:rsidR="006914F4" w:rsidRPr="00EC12A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:57-7:37</w:t>
            </w:r>
            <w:r w:rsidR="006914F4" w:rsidRPr="00EC12A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01841ACD" w14:textId="6C04D029" w:rsidR="00AF72EC" w:rsidRDefault="00AF72EC" w:rsidP="005D32EA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Elevii fac no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tițe în caiet.</w:t>
            </w:r>
          </w:p>
          <w:p w14:paraId="0FB2AE0F" w14:textId="6EF591CE" w:rsidR="00AF72EC" w:rsidRPr="00AF72EC" w:rsidRDefault="00AF72EC" w:rsidP="005D32EA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La sarcinile 1-5 elevii lucrează în grupuri a câte 2 elevi. Se verifică îndată după expirarea timpului.</w:t>
            </w:r>
          </w:p>
          <w:p w14:paraId="209349B0" w14:textId="767300E8" w:rsidR="00EC12AF" w:rsidRDefault="00EC12AF" w:rsidP="005D32EA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AA33D7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RO"/>
              </w:rPr>
              <w:t>Sarcina 1</w:t>
            </w:r>
            <w:r w:rsidR="0085658F" w:rsidRPr="00AA33D7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RO"/>
              </w:rPr>
              <w:t xml:space="preserve"> (din manual ex. 2 pag. 17)</w:t>
            </w:r>
            <w:r w:rsidRPr="00AA33D7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RO"/>
              </w:rPr>
              <w:t>:</w:t>
            </w:r>
            <w:r w:rsidRPr="00EC12A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54E8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Fie mulțimile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0, 1, 2, 3,4,5</m:t>
                  </m:r>
                </m:e>
              </m:d>
            </m:oMath>
            <w:r w:rsidR="00754E8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B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=N</m:t>
              </m:r>
            </m:oMath>
            <w:r w:rsidR="00754E8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Să se determine: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A∪B</m:t>
              </m:r>
            </m:oMath>
            <w:r w:rsidR="00754E8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A∩B</m:t>
              </m:r>
            </m:oMath>
            <w:r w:rsidR="00754E8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A∖B</m:t>
              </m:r>
            </m:oMath>
            <w:r w:rsidR="00754E8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B∖A.</m:t>
              </m:r>
            </m:oMath>
          </w:p>
          <w:p w14:paraId="2DC7076F" w14:textId="045C8271" w:rsidR="00AF72EC" w:rsidRPr="001574A6" w:rsidRDefault="001574A6" w:rsidP="00AF72EC">
            <w:pPr>
              <w:spacing w:line="276" w:lineRule="auto"/>
              <w:ind w:firstLine="13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[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A∪B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=N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A∩B=B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A∖B=∅</m:t>
              </m:r>
            </m:oMath>
            <w:r w:rsidR="00C22C8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B∖A=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∈N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x&gt;5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]</w:t>
            </w:r>
          </w:p>
          <w:p w14:paraId="60006A38" w14:textId="3B99BE1C" w:rsidR="00F339BF" w:rsidRDefault="00F339BF" w:rsidP="005D32EA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AA33D7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RO"/>
              </w:rPr>
              <w:t>Sarcina 2</w:t>
            </w:r>
            <w:r w:rsidR="0085658F" w:rsidRPr="00AA33D7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RO"/>
              </w:rPr>
              <w:t xml:space="preserve"> (din manual ex.6 (a) pag. 17)</w:t>
            </w:r>
            <w:r w:rsidRPr="00AA33D7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Să se determine produsul cartezian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A×B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B×A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dacă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2,4,6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1,3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33DCA600" w14:textId="6B9DAF46" w:rsidR="00C22C83" w:rsidRPr="00C22C83" w:rsidRDefault="00C22C83" w:rsidP="005D32EA">
            <w:pPr>
              <w:spacing w:line="276" w:lineRule="auto"/>
              <w:ind w:firstLine="13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[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A×B=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2,1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,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2,3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4,1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4,3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6,1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6,3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, </m:t>
              </m:r>
            </m:oMath>
          </w:p>
          <w:p w14:paraId="1B57830F" w14:textId="4FD979E7" w:rsidR="00C22C83" w:rsidRPr="00C22C83" w:rsidRDefault="00C22C83" w:rsidP="005D32EA">
            <w:pPr>
              <w:spacing w:line="276" w:lineRule="auto"/>
              <w:ind w:firstLine="13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B×A={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1,2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,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1,4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,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1,6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,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3,2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,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3,4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,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3,6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}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]</w:t>
            </w:r>
          </w:p>
          <w:p w14:paraId="27414013" w14:textId="3603D233" w:rsidR="00754E80" w:rsidRDefault="00754E80" w:rsidP="005D32EA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AA33D7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RO"/>
              </w:rPr>
              <w:t xml:space="preserve">Sarcina </w:t>
            </w:r>
            <w:r w:rsidR="00F339BF" w:rsidRPr="00AA33D7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RO"/>
              </w:rPr>
              <w:t>3</w:t>
            </w:r>
            <w:r w:rsidR="0085658F" w:rsidRPr="00AA33D7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RO"/>
              </w:rPr>
              <w:t xml:space="preserve"> (din manual ex. 12 (a,c))</w:t>
            </w:r>
            <w:r w:rsidRPr="00AA33D7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Fie mulțimile</w:t>
            </w:r>
            <w:r w:rsidR="00F339B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N, Z, Q, R, Z∖N, Q∖Z, R∖Q.</m:t>
              </m:r>
            </m:oMath>
            <w:r w:rsidR="00F339B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Să se determine care din ele au ca element:    a)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</m:rad>
            </m:oMath>
            <w:r w:rsidR="00F339B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85658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</w:t>
            </w:r>
            <w:r w:rsidR="00F339B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9-4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  <w:p w14:paraId="68C38E05" w14:textId="65982C54" w:rsidR="00C22C83" w:rsidRPr="001B722A" w:rsidRDefault="00C22C83" w:rsidP="005D32EA">
            <w:pPr>
              <w:spacing w:line="276" w:lineRule="auto"/>
              <w:ind w:firstLine="13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[a)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R∖Q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; c) 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Z, Q, R, Z∖N</m:t>
              </m:r>
            </m:oMath>
            <w:r w:rsidR="001B722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]</w:t>
            </w:r>
          </w:p>
          <w:p w14:paraId="7594720C" w14:textId="77777777" w:rsidR="002A4E17" w:rsidRDefault="00F339BF" w:rsidP="005D32EA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AA33D7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RO"/>
              </w:rPr>
              <w:t xml:space="preserve">Sarcina </w:t>
            </w:r>
            <w:r w:rsidR="002A4E17" w:rsidRPr="00AA33D7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RO"/>
              </w:rPr>
              <w:t>4:</w:t>
            </w:r>
            <w:r w:rsidR="002A4E1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Să se determine mulțimile 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A∪B</m:t>
              </m:r>
            </m:oMath>
            <w:r w:rsidR="002A4E1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A∩B</m:t>
              </m:r>
            </m:oMath>
            <w:r w:rsidR="002A4E1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pentru:</w:t>
            </w:r>
          </w:p>
          <w:p w14:paraId="7452D8F6" w14:textId="265B2893" w:rsidR="002A4E17" w:rsidRPr="002A4E17" w:rsidRDefault="002A4E17" w:rsidP="005D32EA">
            <w:pPr>
              <w:pStyle w:val="a5"/>
              <w:numPr>
                <w:ilvl w:val="0"/>
                <w:numId w:val="28"/>
              </w:num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A4E1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∈R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+2x-3=0</m:t>
                  </m:r>
                </m:e>
              </m:d>
            </m:oMath>
            <w:r w:rsidRPr="002A4E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xϵ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x&lt;1</m:t>
                  </m:r>
                </m:e>
              </m:d>
            </m:oMath>
          </w:p>
          <w:p w14:paraId="5BE795D8" w14:textId="693E91B4" w:rsidR="002A4E17" w:rsidRDefault="00752EDC" w:rsidP="005D32EA">
            <w:pPr>
              <w:pStyle w:val="a5"/>
              <w:numPr>
                <w:ilvl w:val="0"/>
                <w:numId w:val="28"/>
              </w:numPr>
              <w:spacing w:line="276" w:lineRule="auto"/>
              <w:ind w:firstLine="130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∈R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&gt;1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xϵ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R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+x+1&lt;0</m:t>
                  </m:r>
                </m:e>
              </m:d>
            </m:oMath>
            <w:r w:rsidR="002A4E17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 xml:space="preserve"> (</w:t>
            </w:r>
            <w:r w:rsidR="00AB73D9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>O</w:t>
            </w:r>
            <w:r w:rsidR="002A4E17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>bservație: elementele mulțimilor pentru punctele a) și b) au fost determinate la lecția precedentă).</w:t>
            </w:r>
          </w:p>
          <w:p w14:paraId="2F9F1CAD" w14:textId="57E340F8" w:rsidR="00C22C83" w:rsidRDefault="00C22C83" w:rsidP="005D32EA">
            <w:pPr>
              <w:pStyle w:val="a5"/>
              <w:spacing w:line="276" w:lineRule="auto"/>
              <w:ind w:left="991" w:firstLine="130"/>
              <w:jc w:val="right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>[</w:t>
            </w:r>
            <w:r w:rsidR="001B722A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 xml:space="preserve">a)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A∪B=(-∞,1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]</m:t>
              </m:r>
            </m:oMath>
            <w:r w:rsidR="001B722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A∩B=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-3</m:t>
                  </m:r>
                </m:e>
              </m:d>
            </m:oMath>
            <w:r w:rsidR="00E75C4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   b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)A∪B=(1;+∞)</m:t>
              </m:r>
            </m:oMath>
            <w:r w:rsidR="00E75C4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A∩B=∅</m:t>
              </m:r>
            </m:oMath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>]</w:t>
            </w:r>
          </w:p>
          <w:p w14:paraId="50D5237B" w14:textId="44B39ED7" w:rsidR="006B7F77" w:rsidRDefault="006B7F77" w:rsidP="006B7F77">
            <w:pPr>
              <w:pStyle w:val="a5"/>
              <w:spacing w:line="276" w:lineRule="auto"/>
              <w:ind w:left="991" w:hanging="861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</w:pPr>
            <w:r w:rsidRPr="00AA33D7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u w:val="single"/>
                <w:lang w:val="ro-MD"/>
              </w:rPr>
              <w:t>Sarcina 5:</w:t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 xml:space="preserve"> Să se determine mulțimea A care satisface simultan următoarele condiții: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 xml:space="preserve">  A∩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a,b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, A∩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b,c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a,b,c,d</m:t>
                  </m:r>
                </m:e>
              </m:d>
            </m:oMath>
            <w:r w:rsidR="00B31046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 xml:space="preserve"> și card A=3.</w:t>
            </w:r>
          </w:p>
          <w:p w14:paraId="39E174F3" w14:textId="72C5F727" w:rsidR="00B31046" w:rsidRDefault="00B31046" w:rsidP="00B31046">
            <w:pPr>
              <w:pStyle w:val="a5"/>
              <w:spacing w:line="276" w:lineRule="auto"/>
              <w:ind w:left="991" w:hanging="861"/>
              <w:jc w:val="right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[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a,c,d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]</w:t>
            </w:r>
          </w:p>
          <w:p w14:paraId="2FA79073" w14:textId="2B26C156" w:rsidR="00AF72EC" w:rsidRDefault="00AF72EC" w:rsidP="00AF72EC">
            <w:pPr>
              <w:pStyle w:val="a5"/>
              <w:spacing w:line="276" w:lineRule="auto"/>
              <w:ind w:left="0" w:firstLine="130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La tablă este invitat un elev pentru ca împreună cu profesorul să rezolve sarcina de mai jos.</w:t>
            </w:r>
          </w:p>
          <w:p w14:paraId="498E4F76" w14:textId="28F96D38" w:rsidR="00AF72EC" w:rsidRPr="00AF72EC" w:rsidRDefault="00E44C36" w:rsidP="00AF72EC">
            <w:pPr>
              <w:pStyle w:val="a5"/>
              <w:spacing w:line="276" w:lineRule="auto"/>
              <w:ind w:left="991" w:hanging="861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 w:rsidRPr="00AA33D7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u w:val="single"/>
                <w:lang w:val="en-US"/>
              </w:rPr>
              <w:t>Sarcina 6</w:t>
            </w:r>
            <w:r w:rsidR="0085658F" w:rsidRPr="00AA33D7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u w:val="single"/>
                <w:lang w:val="en-US"/>
              </w:rPr>
              <w:t xml:space="preserve"> (din manual ex. 14 (a) pag. 17)</w:t>
            </w:r>
            <w:r w:rsidRPr="00AA33D7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u w:val="single"/>
                <w:lang w:val="en-US"/>
              </w:rPr>
              <w:t>:</w:t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MD"/>
              </w:rPr>
              <w:t xml:space="preserve">Să se determine mulțimea valorilor reale ale lui </w:t>
            </w:r>
            <w:r w:rsidRPr="00E44C36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MD"/>
              </w:rPr>
              <w:t>m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MD"/>
              </w:rPr>
              <w:t xml:space="preserve">pentru care este adevărată propoziția: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∈R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-3x+m=0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∩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∈R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-4x+4=0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=∅</m:t>
              </m:r>
            </m:oMath>
          </w:p>
          <w:p w14:paraId="6E18D576" w14:textId="744C4D86" w:rsidR="002A4E17" w:rsidRDefault="002A4E17" w:rsidP="005D32EA">
            <w:pPr>
              <w:spacing w:line="276" w:lineRule="auto"/>
              <w:ind w:firstLine="13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În continuare profesorul propune spre </w:t>
            </w:r>
            <w:r w:rsidR="0011151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v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izionare secvența video a lecției de pe educatieonline.md: </w:t>
            </w:r>
            <w:hyperlink r:id="rId8" w:history="1">
              <w:r w:rsidR="006B47A0" w:rsidRPr="00A72253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  <w:lang w:val="ro-RO"/>
                </w:rPr>
                <w:t>https://youtu.be/MWXLNfpu60E</w:t>
              </w:r>
            </w:hyperlink>
            <w:r w:rsidR="006B47A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(minutele 3:35-4:48)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din care elevii vor face cunoștință cu proprietățile operațiilor cu mulțimi. Elevii transcriu proprietățile în caiet.</w:t>
            </w:r>
          </w:p>
          <w:p w14:paraId="08C5B12C" w14:textId="521BEF4F" w:rsidR="007D534F" w:rsidRDefault="007D534F" w:rsidP="005D32EA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AA33D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</w:t>
            </w:r>
            <w:r w:rsidR="00E44C36" w:rsidRPr="00AA33D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7</w:t>
            </w:r>
            <w:r w:rsidR="0085658F" w:rsidRPr="00AA33D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 (din manual ex.2 pag.16)</w:t>
            </w:r>
            <w:r w:rsidRPr="00AA33D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Să se determine reuniunea mulțimilor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=Z</m:t>
              </m:r>
            </m:oMath>
            <w:r w:rsidR="001574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∈Z</m:t>
                  </m:r>
                </m: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≤100</m:t>
                  </m:r>
                </m:e>
              </m:d>
            </m:oMath>
            <w:r w:rsidR="001574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C=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  <w:p w14:paraId="17E53163" w14:textId="5D4BCCD0" w:rsidR="001574A6" w:rsidRDefault="001574A6" w:rsidP="005D32EA">
            <w:pPr>
              <w:spacing w:line="276" w:lineRule="auto"/>
              <w:ind w:firstLine="130"/>
              <w:jc w:val="right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[</w:t>
            </w:r>
            <w:r w:rsidR="005D32E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Demonstrarea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în manual pag. 16]</w:t>
            </w:r>
          </w:p>
          <w:p w14:paraId="6EC6D933" w14:textId="1ABCEB49" w:rsidR="001574A6" w:rsidRDefault="001574A6" w:rsidP="005D32EA">
            <w:pPr>
              <w:spacing w:line="276" w:lineRule="auto"/>
              <w:ind w:firstLine="130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Un elev rezolv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ă la tablă, ajutat de către profesor, ceilalți scriu rezolvarea în caiete.</w:t>
            </w:r>
            <w:r w:rsidR="008A51C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</w:p>
          <w:p w14:paraId="5C9B1966" w14:textId="0C731CD1" w:rsidR="008A51CF" w:rsidRPr="001574A6" w:rsidRDefault="008A51CF" w:rsidP="005D32EA">
            <w:pPr>
              <w:spacing w:line="276" w:lineRule="auto"/>
              <w:ind w:firstLine="130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La sfârșitul lecției elevii activi sunt notați.</w:t>
            </w:r>
          </w:p>
          <w:p w14:paraId="43249DCF" w14:textId="43F6DB9A" w:rsidR="001574A6" w:rsidRPr="005D32EA" w:rsidRDefault="00B144E8" w:rsidP="005D32EA">
            <w:pPr>
              <w:spacing w:line="276" w:lineRule="auto"/>
              <w:ind w:firstLine="130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="005D32E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Tem</w:t>
            </w:r>
            <w:r w:rsidR="005D32E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ă de acasă:</w:t>
            </w:r>
          </w:p>
          <w:p w14:paraId="579127D6" w14:textId="7691266C" w:rsidR="001574A6" w:rsidRPr="006B7F77" w:rsidRDefault="001574A6" w:rsidP="005D32EA">
            <w:pPr>
              <w:spacing w:line="276" w:lineRule="auto"/>
              <w:ind w:firstLine="13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6B7F7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De</w:t>
            </w:r>
            <w:r w:rsidR="001F15F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Pr="006B7F7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învățat </w:t>
            </w:r>
            <w:r w:rsidR="006B7F7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p</w:t>
            </w:r>
            <w:r w:rsidRPr="006B7F7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aragraful 1.</w:t>
            </w:r>
            <w:r w:rsidR="005D32EA" w:rsidRPr="006B7F7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3</w:t>
            </w:r>
            <w:r w:rsidR="006005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.</w:t>
            </w:r>
            <w:r w:rsidR="005D32EA" w:rsidRPr="006B7F7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„Operații cu mulțimi”</w:t>
            </w:r>
            <w:r w:rsidRPr="006B7F7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pag. </w:t>
            </w:r>
            <w:r w:rsidR="005D32EA" w:rsidRPr="006B7F7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15</w:t>
            </w:r>
            <w:r w:rsidRPr="006B7F7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-</w:t>
            </w:r>
            <w:r w:rsidR="005D32EA" w:rsidRPr="006B7F7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16</w:t>
            </w:r>
          </w:p>
          <w:p w14:paraId="76B2172D" w14:textId="7FC33A18" w:rsidR="001574A6" w:rsidRPr="008148F7" w:rsidRDefault="001574A6" w:rsidP="005D32EA">
            <w:pPr>
              <w:spacing w:line="276" w:lineRule="auto"/>
              <w:ind w:firstLine="13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6B7F7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repetat</w:t>
            </w:r>
            <w:r w:rsidR="005D32EA" w:rsidRPr="006B7F7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noțiunile de propoziție matematică, </w:t>
            </w:r>
            <w:r w:rsidR="006B7F77" w:rsidRPr="006B7F7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valorile de adevăr, axiomă, teoremă,  ipoteză, concluzie, reciproca teoremei, demonstrație, contraexempu</w:t>
            </w:r>
            <w:r w:rsidR="008148F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studiate</w:t>
            </w:r>
            <w:r w:rsidR="008148F7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în clasele gimnaziale.</w:t>
            </w:r>
          </w:p>
          <w:p w14:paraId="31374F62" w14:textId="7B476D89" w:rsidR="006B47A0" w:rsidRDefault="001574A6" w:rsidP="005D32EA">
            <w:pPr>
              <w:spacing w:line="276" w:lineRule="auto"/>
              <w:ind w:firstLine="13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rezolvat:  </w:t>
            </w:r>
            <w:r w:rsidR="0085658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</w:t>
            </w:r>
            <w:r w:rsidRPr="00D0064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x. 3; </w:t>
            </w:r>
            <w:r w:rsidR="006B7F7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</w:t>
            </w:r>
            <w:r w:rsidRPr="00D0064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  <w:r w:rsidR="006B7F7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</w:t>
            </w:r>
            <w:r w:rsidRPr="00D0064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(a); 12 (</w:t>
            </w:r>
            <w:r w:rsidR="006B7F7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b</w:t>
            </w:r>
            <w:r w:rsidRPr="00D0064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 w:rsidR="006B7F7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 14(b)</w:t>
            </w:r>
            <w:r w:rsidRPr="00D0064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pag. 22.</w:t>
            </w:r>
          </w:p>
          <w:p w14:paraId="0A1CAF54" w14:textId="2BB85CC4" w:rsidR="001F15FB" w:rsidRDefault="001F15FB" w:rsidP="005D32EA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3: Să se determine booleanul mulțimii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1,2,3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2,4,6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cardinalul lui.</w:t>
            </w:r>
          </w:p>
          <w:p w14:paraId="54F585B5" w14:textId="77777777" w:rsidR="001F15FB" w:rsidRDefault="001F15FB" w:rsidP="005D32EA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Ex.10: Să se determine card A, booleanul mulțimii a, card </w:t>
            </w:r>
            <m:oMath>
              <m:r>
                <m:rPr>
                  <m:scr m:val="script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A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 xml:space="preserve">, dacă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A=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[0,4)∩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Z</m:t>
              </m:r>
            </m:oMath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.</w:t>
            </w:r>
          </w:p>
          <w:p w14:paraId="0B85F1B3" w14:textId="541ECE0B" w:rsidR="001F15FB" w:rsidRDefault="001F15FB" w:rsidP="005D32EA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Ex. 9(a)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: Fie mulțimile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∈R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-2x-3≥0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∈R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-36&lt;0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.</w:t>
            </w:r>
            <w:r w:rsidR="0023772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Să se determine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B∖A.</m:t>
              </m:r>
            </m:oMath>
          </w:p>
          <w:p w14:paraId="2BB2C29C" w14:textId="77777777" w:rsidR="001F15FB" w:rsidRDefault="001F15FB" w:rsidP="005D32EA">
            <w:pPr>
              <w:spacing w:line="276" w:lineRule="auto"/>
              <w:ind w:firstLine="1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MD"/>
              </w:rPr>
              <w:t xml:space="preserve">Ex. 12(b):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Fie mulțimile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N, Z, Q, R, Z∖N, Q∖Z, R∖Q.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Să se determine care din ele au ca element: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4BD75002" w14:textId="5ACBA7BD" w:rsidR="001F15FB" w:rsidRPr="00E44C36" w:rsidRDefault="001F15FB" w:rsidP="005D32EA">
            <w:pPr>
              <w:spacing w:line="276" w:lineRule="auto"/>
              <w:ind w:firstLine="130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MD"/>
              </w:rPr>
              <w:t xml:space="preserve">Ex. </w:t>
            </w:r>
            <w:r w:rsidR="00E44C3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MD"/>
              </w:rPr>
              <w:t xml:space="preserve">14(b): Să se determine mulțimea valorilor reale ale lui </w:t>
            </w:r>
            <w:r w:rsidR="00E44C36" w:rsidRPr="00E44C36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MD"/>
              </w:rPr>
              <w:t>m</w:t>
            </w:r>
            <w:r w:rsidR="00E44C36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MD"/>
              </w:rPr>
              <w:t xml:space="preserve"> </w:t>
            </w:r>
            <w:r w:rsidR="00E44C3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MD"/>
              </w:rPr>
              <w:t xml:space="preserve">pentru care este adevărată propoziția: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∈R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-3x-4≤0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∩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∈R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-m&lt;0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=∅</m:t>
              </m:r>
            </m:oMath>
          </w:p>
        </w:tc>
        <w:tc>
          <w:tcPr>
            <w:tcW w:w="849" w:type="dxa"/>
          </w:tcPr>
          <w:p w14:paraId="6F2478C0" w14:textId="77777777" w:rsidR="006914F4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F72E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lastRenderedPageBreak/>
              <w:t>1 min.</w:t>
            </w:r>
          </w:p>
          <w:p w14:paraId="6399F99D" w14:textId="075DAA0B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F72E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7 min.</w:t>
            </w:r>
          </w:p>
          <w:p w14:paraId="2F511E52" w14:textId="2C1A94B7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12C7F5A4" w14:textId="5A1F47B3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7D0E74DE" w14:textId="77777777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18862BBA" w14:textId="5DE78FA2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177E272D" w14:textId="77777777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63196381" w14:textId="77838A3D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F72E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3 min.</w:t>
            </w:r>
          </w:p>
          <w:p w14:paraId="67959064" w14:textId="6FD145B6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4A6C3AD9" w14:textId="351A67AE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510857AD" w14:textId="2A295525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F72E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3 min.</w:t>
            </w:r>
          </w:p>
          <w:p w14:paraId="24499F9D" w14:textId="377D0CA6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535B0223" w14:textId="656DDDA4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42DCD01E" w14:textId="2C28EC30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38F9A662" w14:textId="20E9FAAD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F72E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4 min.</w:t>
            </w:r>
          </w:p>
          <w:p w14:paraId="4FFE2C86" w14:textId="64FEE712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21F387F0" w14:textId="16B2D955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66484EDE" w14:textId="7F06954D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3A9AB870" w14:textId="0F59106E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F72E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6 min.</w:t>
            </w:r>
          </w:p>
          <w:p w14:paraId="05E4AFFC" w14:textId="314011BE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01F56C89" w14:textId="3F517453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32E8629B" w14:textId="181BA59C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77AD0837" w14:textId="44212F2D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481B9B4D" w14:textId="6621BD86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3770B4BE" w14:textId="06EB0350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F72E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4 min.</w:t>
            </w:r>
          </w:p>
          <w:p w14:paraId="68220904" w14:textId="3C745B8E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56E93C1D" w14:textId="4CB40318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30E79267" w14:textId="77777777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0D86CC14" w14:textId="074FD317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1C61D932" w14:textId="5207D8EE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F72E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5 min.</w:t>
            </w:r>
          </w:p>
          <w:p w14:paraId="1219F0D7" w14:textId="3EE8355C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6D53F03F" w14:textId="77777777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11DE3510" w14:textId="77E21207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F72E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1 min.</w:t>
            </w:r>
          </w:p>
          <w:p w14:paraId="36DA93D3" w14:textId="7A65D419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785529FB" w14:textId="76386A42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6D514B5A" w14:textId="30BAB183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F72E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5 min.</w:t>
            </w:r>
          </w:p>
          <w:p w14:paraId="0538BC98" w14:textId="6CA7CA10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7BFFC683" w14:textId="48349B52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25376B23" w14:textId="5A15E917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159C0D38" w14:textId="77777777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39D22626" w14:textId="4E0E4962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15221CAE" w14:textId="4DFDEA21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F72E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1 min.</w:t>
            </w:r>
          </w:p>
          <w:p w14:paraId="15B87BA9" w14:textId="653955B5" w:rsidR="00AF72EC" w:rsidRPr="00AF72EC" w:rsidRDefault="00AF72EC" w:rsidP="006914F4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432" w:type="dxa"/>
          </w:tcPr>
          <w:p w14:paraId="0A062FF7" w14:textId="10624A69" w:rsidR="006914F4" w:rsidRDefault="006914F4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5CD5884" w14:textId="2BCA2F88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Resurse digitale</w:t>
            </w:r>
          </w:p>
          <w:p w14:paraId="5C9A3369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C887FED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700CE8D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9BD775F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130134F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7331879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C94A505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20424A5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Lucru în grup</w:t>
            </w:r>
          </w:p>
          <w:p w14:paraId="4863D8C3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F64EAF2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7D08CDF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719FDC6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D028333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Explicație</w:t>
            </w:r>
          </w:p>
          <w:p w14:paraId="422315EC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39DE869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4C24C0E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CFCCBB2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1B9E083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2792349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A690FBE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DB229FE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D5EE73E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472559E" w14:textId="77777777" w:rsidR="00DF30C2" w:rsidRDefault="00DF30C2" w:rsidP="00C44C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A5FCF74" w14:textId="77777777" w:rsidR="00DF30C2" w:rsidRDefault="00DF30C2" w:rsidP="00DF30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Demonstrație</w:t>
            </w:r>
          </w:p>
          <w:p w14:paraId="4E3F86F1" w14:textId="77777777" w:rsidR="00DF30C2" w:rsidRDefault="00DF30C2" w:rsidP="00DF30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83E0572" w14:textId="77777777" w:rsidR="00DF30C2" w:rsidRDefault="00DF30C2" w:rsidP="00DF30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Lucru individual</w:t>
            </w:r>
          </w:p>
          <w:p w14:paraId="7160AB7A" w14:textId="77777777" w:rsidR="00DF30C2" w:rsidRDefault="00DF30C2" w:rsidP="00DF30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EE978BF" w14:textId="77777777" w:rsidR="00DF30C2" w:rsidRDefault="00DF30C2" w:rsidP="00DF30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5441D78" w14:textId="77777777" w:rsidR="00DF30C2" w:rsidRDefault="00DF30C2" w:rsidP="00DF30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53A97DF" w14:textId="77777777" w:rsidR="00DF30C2" w:rsidRDefault="00DF30C2" w:rsidP="00DF30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1C2DE19" w14:textId="77777777" w:rsidR="00DF30C2" w:rsidRDefault="00DF30C2" w:rsidP="00DF30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Resurse digitale</w:t>
            </w:r>
          </w:p>
          <w:p w14:paraId="761E52E4" w14:textId="77777777" w:rsidR="00DF30C2" w:rsidRDefault="00DF30C2" w:rsidP="00DF30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6EE680E" w14:textId="77777777" w:rsidR="00DF30C2" w:rsidRDefault="00DF30C2" w:rsidP="00DF30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20958B5" w14:textId="77777777" w:rsidR="00DF30C2" w:rsidRDefault="00DF30C2" w:rsidP="00DF30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3DB574D" w14:textId="77777777" w:rsidR="00DF30C2" w:rsidRDefault="00DF30C2" w:rsidP="00DF30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Demonstrație</w:t>
            </w:r>
          </w:p>
          <w:p w14:paraId="2E69230D" w14:textId="77777777" w:rsidR="00DF30C2" w:rsidRDefault="00DF30C2" w:rsidP="00DF30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C766A30" w14:textId="68359992" w:rsidR="00DF30C2" w:rsidRPr="00D0064F" w:rsidRDefault="00DF30C2" w:rsidP="00DF30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131E85FD" w14:textId="7E422910" w:rsidR="0030302F" w:rsidRPr="00F25170" w:rsidRDefault="0030302F" w:rsidP="00F25170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sectPr w:rsidR="0030302F" w:rsidRPr="00F25170" w:rsidSect="003C5FA4">
      <w:pgSz w:w="15840" w:h="12240" w:orient="landscape"/>
      <w:pgMar w:top="567" w:right="851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75pt;height:10.75pt" o:bullet="t">
        <v:imagedata r:id="rId1" o:title="mso6D96"/>
      </v:shape>
    </w:pict>
  </w:numPicBullet>
  <w:abstractNum w:abstractNumId="0" w15:restartNumberingAfterBreak="0">
    <w:nsid w:val="033701DD"/>
    <w:multiLevelType w:val="multilevel"/>
    <w:tmpl w:val="4336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D499A"/>
    <w:multiLevelType w:val="multilevel"/>
    <w:tmpl w:val="9974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0631C"/>
    <w:multiLevelType w:val="hybridMultilevel"/>
    <w:tmpl w:val="960CAF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F069AC"/>
    <w:multiLevelType w:val="hybridMultilevel"/>
    <w:tmpl w:val="5BF08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E21AB"/>
    <w:multiLevelType w:val="multilevel"/>
    <w:tmpl w:val="E202E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5D5240"/>
    <w:multiLevelType w:val="multilevel"/>
    <w:tmpl w:val="BB02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D0F83"/>
    <w:multiLevelType w:val="hybridMultilevel"/>
    <w:tmpl w:val="99166DC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77973"/>
    <w:multiLevelType w:val="multilevel"/>
    <w:tmpl w:val="0876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B7A92"/>
    <w:multiLevelType w:val="multilevel"/>
    <w:tmpl w:val="275C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77ACA"/>
    <w:multiLevelType w:val="multilevel"/>
    <w:tmpl w:val="DEA0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072800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84B43"/>
    <w:multiLevelType w:val="multilevel"/>
    <w:tmpl w:val="FA3A5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216906"/>
    <w:multiLevelType w:val="multilevel"/>
    <w:tmpl w:val="BD0E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7722B"/>
    <w:multiLevelType w:val="hybridMultilevel"/>
    <w:tmpl w:val="C1EAB948"/>
    <w:lvl w:ilvl="0" w:tplc="007E3C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F6EC3"/>
    <w:multiLevelType w:val="multilevel"/>
    <w:tmpl w:val="E5AC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1C0F5C"/>
    <w:multiLevelType w:val="multilevel"/>
    <w:tmpl w:val="FC6EB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F40470"/>
    <w:multiLevelType w:val="hybridMultilevel"/>
    <w:tmpl w:val="1C38CF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D6B48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50704"/>
    <w:multiLevelType w:val="multilevel"/>
    <w:tmpl w:val="CE74C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4E211D"/>
    <w:multiLevelType w:val="hybridMultilevel"/>
    <w:tmpl w:val="658C10B2"/>
    <w:lvl w:ilvl="0" w:tplc="1870F6F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24B1612"/>
    <w:multiLevelType w:val="hybridMultilevel"/>
    <w:tmpl w:val="7C100D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E7E1D"/>
    <w:multiLevelType w:val="multilevel"/>
    <w:tmpl w:val="F1EE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D90352"/>
    <w:multiLevelType w:val="multilevel"/>
    <w:tmpl w:val="075EF9D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480EB7"/>
    <w:multiLevelType w:val="hybridMultilevel"/>
    <w:tmpl w:val="E424FA70"/>
    <w:lvl w:ilvl="0" w:tplc="658C30A2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27BC1"/>
    <w:multiLevelType w:val="multilevel"/>
    <w:tmpl w:val="B8F05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A820DE8"/>
    <w:multiLevelType w:val="hybridMultilevel"/>
    <w:tmpl w:val="4336D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95E22"/>
    <w:multiLevelType w:val="multilevel"/>
    <w:tmpl w:val="21A2C1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7"/>
  </w:num>
  <w:num w:numId="4">
    <w:abstractNumId w:val="1"/>
  </w:num>
  <w:num w:numId="5">
    <w:abstractNumId w:val="31"/>
  </w:num>
  <w:num w:numId="6">
    <w:abstractNumId w:val="19"/>
  </w:num>
  <w:num w:numId="7">
    <w:abstractNumId w:val="4"/>
  </w:num>
  <w:num w:numId="8">
    <w:abstractNumId w:val="5"/>
  </w:num>
  <w:num w:numId="9">
    <w:abstractNumId w:val="26"/>
  </w:num>
  <w:num w:numId="10">
    <w:abstractNumId w:val="0"/>
  </w:num>
  <w:num w:numId="11">
    <w:abstractNumId w:val="14"/>
  </w:num>
  <w:num w:numId="12">
    <w:abstractNumId w:val="25"/>
  </w:num>
  <w:num w:numId="13">
    <w:abstractNumId w:val="17"/>
  </w:num>
  <w:num w:numId="14">
    <w:abstractNumId w:val="12"/>
  </w:num>
  <w:num w:numId="15">
    <w:abstractNumId w:val="2"/>
  </w:num>
  <w:num w:numId="16">
    <w:abstractNumId w:val="15"/>
  </w:num>
  <w:num w:numId="17">
    <w:abstractNumId w:val="11"/>
  </w:num>
  <w:num w:numId="18">
    <w:abstractNumId w:val="10"/>
  </w:num>
  <w:num w:numId="19">
    <w:abstractNumId w:val="30"/>
  </w:num>
  <w:num w:numId="20">
    <w:abstractNumId w:val="22"/>
  </w:num>
  <w:num w:numId="21">
    <w:abstractNumId w:val="7"/>
  </w:num>
  <w:num w:numId="22">
    <w:abstractNumId w:val="28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3"/>
  </w:num>
  <w:num w:numId="26">
    <w:abstractNumId w:val="20"/>
  </w:num>
  <w:num w:numId="27">
    <w:abstractNumId w:val="9"/>
  </w:num>
  <w:num w:numId="28">
    <w:abstractNumId w:val="3"/>
  </w:num>
  <w:num w:numId="29">
    <w:abstractNumId w:val="24"/>
  </w:num>
  <w:num w:numId="30">
    <w:abstractNumId w:val="29"/>
  </w:num>
  <w:num w:numId="31">
    <w:abstractNumId w:val="8"/>
  </w:num>
  <w:num w:numId="32">
    <w:abstractNumId w:val="16"/>
  </w:num>
  <w:num w:numId="33">
    <w:abstractNumId w:val="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FD"/>
    <w:rsid w:val="000742EA"/>
    <w:rsid w:val="000870CD"/>
    <w:rsid w:val="000A434B"/>
    <w:rsid w:val="000B1C2D"/>
    <w:rsid w:val="000E1003"/>
    <w:rsid w:val="000F7FDA"/>
    <w:rsid w:val="00111515"/>
    <w:rsid w:val="00154C33"/>
    <w:rsid w:val="001574A6"/>
    <w:rsid w:val="001615D8"/>
    <w:rsid w:val="001A41A2"/>
    <w:rsid w:val="001B722A"/>
    <w:rsid w:val="001F15FB"/>
    <w:rsid w:val="00237725"/>
    <w:rsid w:val="002718FC"/>
    <w:rsid w:val="00273BC8"/>
    <w:rsid w:val="00284A33"/>
    <w:rsid w:val="002A4E17"/>
    <w:rsid w:val="002A5B64"/>
    <w:rsid w:val="002B142E"/>
    <w:rsid w:val="002B6006"/>
    <w:rsid w:val="002D52B8"/>
    <w:rsid w:val="002D5E0B"/>
    <w:rsid w:val="002F0434"/>
    <w:rsid w:val="002F1BD8"/>
    <w:rsid w:val="002F2D7C"/>
    <w:rsid w:val="00302724"/>
    <w:rsid w:val="0030302F"/>
    <w:rsid w:val="00303488"/>
    <w:rsid w:val="00317B44"/>
    <w:rsid w:val="003375CF"/>
    <w:rsid w:val="00356908"/>
    <w:rsid w:val="003963E4"/>
    <w:rsid w:val="003976C5"/>
    <w:rsid w:val="003C2198"/>
    <w:rsid w:val="003C5FA4"/>
    <w:rsid w:val="003D5F71"/>
    <w:rsid w:val="003D6CAF"/>
    <w:rsid w:val="00432F9B"/>
    <w:rsid w:val="00450136"/>
    <w:rsid w:val="00476A6A"/>
    <w:rsid w:val="00484DF6"/>
    <w:rsid w:val="004B5F77"/>
    <w:rsid w:val="004D2F94"/>
    <w:rsid w:val="004E45D6"/>
    <w:rsid w:val="004E4C3F"/>
    <w:rsid w:val="004F6B04"/>
    <w:rsid w:val="004F7A67"/>
    <w:rsid w:val="005059D1"/>
    <w:rsid w:val="00510A25"/>
    <w:rsid w:val="005227A9"/>
    <w:rsid w:val="00556EFF"/>
    <w:rsid w:val="00566DED"/>
    <w:rsid w:val="00596059"/>
    <w:rsid w:val="005A1CA2"/>
    <w:rsid w:val="005D32EA"/>
    <w:rsid w:val="00600506"/>
    <w:rsid w:val="00620CF2"/>
    <w:rsid w:val="00622926"/>
    <w:rsid w:val="0065574A"/>
    <w:rsid w:val="006560C1"/>
    <w:rsid w:val="00672531"/>
    <w:rsid w:val="00674A6D"/>
    <w:rsid w:val="00677695"/>
    <w:rsid w:val="006914F4"/>
    <w:rsid w:val="006B47A0"/>
    <w:rsid w:val="006B7F77"/>
    <w:rsid w:val="006C368B"/>
    <w:rsid w:val="006D0459"/>
    <w:rsid w:val="006F76C8"/>
    <w:rsid w:val="0073359F"/>
    <w:rsid w:val="00752EDC"/>
    <w:rsid w:val="00754E80"/>
    <w:rsid w:val="007576F9"/>
    <w:rsid w:val="00765BFD"/>
    <w:rsid w:val="00794E2B"/>
    <w:rsid w:val="007C293A"/>
    <w:rsid w:val="007C7A98"/>
    <w:rsid w:val="007D534F"/>
    <w:rsid w:val="007E097A"/>
    <w:rsid w:val="007E4A14"/>
    <w:rsid w:val="008078C3"/>
    <w:rsid w:val="008148F7"/>
    <w:rsid w:val="00814FEB"/>
    <w:rsid w:val="0084141D"/>
    <w:rsid w:val="00842DC6"/>
    <w:rsid w:val="0085658F"/>
    <w:rsid w:val="00862230"/>
    <w:rsid w:val="00866211"/>
    <w:rsid w:val="008A4FC9"/>
    <w:rsid w:val="008A51CF"/>
    <w:rsid w:val="009042B7"/>
    <w:rsid w:val="00904E01"/>
    <w:rsid w:val="00960790"/>
    <w:rsid w:val="00961EF0"/>
    <w:rsid w:val="00965639"/>
    <w:rsid w:val="00973BDB"/>
    <w:rsid w:val="00974B6F"/>
    <w:rsid w:val="009A4B6E"/>
    <w:rsid w:val="009A78F9"/>
    <w:rsid w:val="009A7CBE"/>
    <w:rsid w:val="009D7588"/>
    <w:rsid w:val="00A06C36"/>
    <w:rsid w:val="00A145AE"/>
    <w:rsid w:val="00A337B9"/>
    <w:rsid w:val="00A8335C"/>
    <w:rsid w:val="00AA33D7"/>
    <w:rsid w:val="00AB73D9"/>
    <w:rsid w:val="00AE7070"/>
    <w:rsid w:val="00AF3C94"/>
    <w:rsid w:val="00AF72EC"/>
    <w:rsid w:val="00B144E8"/>
    <w:rsid w:val="00B31046"/>
    <w:rsid w:val="00B45726"/>
    <w:rsid w:val="00B673A6"/>
    <w:rsid w:val="00BA495C"/>
    <w:rsid w:val="00BE0FF6"/>
    <w:rsid w:val="00C06957"/>
    <w:rsid w:val="00C20246"/>
    <w:rsid w:val="00C22C83"/>
    <w:rsid w:val="00C41FE8"/>
    <w:rsid w:val="00C44C54"/>
    <w:rsid w:val="00C92516"/>
    <w:rsid w:val="00CA035A"/>
    <w:rsid w:val="00CB4A3D"/>
    <w:rsid w:val="00CC2040"/>
    <w:rsid w:val="00CC2211"/>
    <w:rsid w:val="00CD6D7C"/>
    <w:rsid w:val="00CE6204"/>
    <w:rsid w:val="00CF0EC0"/>
    <w:rsid w:val="00D0064F"/>
    <w:rsid w:val="00D10CBD"/>
    <w:rsid w:val="00D63D09"/>
    <w:rsid w:val="00D72B46"/>
    <w:rsid w:val="00DE5B33"/>
    <w:rsid w:val="00DF30C2"/>
    <w:rsid w:val="00E44C36"/>
    <w:rsid w:val="00E535B6"/>
    <w:rsid w:val="00E6004F"/>
    <w:rsid w:val="00E71711"/>
    <w:rsid w:val="00E75C4E"/>
    <w:rsid w:val="00E82379"/>
    <w:rsid w:val="00EC12AF"/>
    <w:rsid w:val="00EF633D"/>
    <w:rsid w:val="00F13111"/>
    <w:rsid w:val="00F1487C"/>
    <w:rsid w:val="00F25170"/>
    <w:rsid w:val="00F339BF"/>
    <w:rsid w:val="00F61118"/>
    <w:rsid w:val="00FC58EC"/>
    <w:rsid w:val="00FC60B1"/>
    <w:rsid w:val="00FC6F1F"/>
    <w:rsid w:val="00FD1D50"/>
    <w:rsid w:val="00FD6B29"/>
    <w:rsid w:val="00FF0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2CB0"/>
  <w15:docId w15:val="{A9CFF394-4860-4CFE-9EFD-025A6ECE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DB"/>
  </w:style>
  <w:style w:type="paragraph" w:styleId="4">
    <w:name w:val="heading 4"/>
    <w:basedOn w:val="a"/>
    <w:link w:val="40"/>
    <w:uiPriority w:val="9"/>
    <w:qFormat/>
    <w:rsid w:val="004D2F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379"/>
    <w:pPr>
      <w:spacing w:after="0" w:line="240" w:lineRule="auto"/>
    </w:pPr>
    <w:rPr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145AE"/>
    <w:rPr>
      <w:color w:val="808080"/>
    </w:rPr>
  </w:style>
  <w:style w:type="paragraph" w:styleId="a5">
    <w:name w:val="List Paragraph"/>
    <w:basedOn w:val="a"/>
    <w:uiPriority w:val="34"/>
    <w:qFormat/>
    <w:rsid w:val="00B673A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35B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535B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6F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6C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D2F94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4D2F94"/>
    <w:rPr>
      <w:b/>
      <w:bCs/>
    </w:rPr>
  </w:style>
  <w:style w:type="paragraph" w:styleId="aa">
    <w:name w:val="Normal (Web)"/>
    <w:basedOn w:val="a"/>
    <w:uiPriority w:val="99"/>
    <w:semiHidden/>
    <w:unhideWhenUsed/>
    <w:rsid w:val="004D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styleId="ab">
    <w:name w:val="Unresolved Mention"/>
    <w:basedOn w:val="a0"/>
    <w:uiPriority w:val="99"/>
    <w:semiHidden/>
    <w:unhideWhenUsed/>
    <w:rsid w:val="000A434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914F4"/>
    <w:rPr>
      <w:color w:val="954F72" w:themeColor="followedHyperlink"/>
      <w:u w:val="single"/>
    </w:rPr>
  </w:style>
  <w:style w:type="paragraph" w:styleId="ad">
    <w:name w:val="No Spacing"/>
    <w:uiPriority w:val="1"/>
    <w:qFormat/>
    <w:rsid w:val="00C069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WXLNfpu60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dFqQu6saw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online.md/" TargetMode="External"/><Relationship Id="rId5" Type="http://schemas.openxmlformats.org/officeDocument/2006/relationships/hyperlink" Target="https://educatieinteractiva.m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5090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Anara Prodan</cp:lastModifiedBy>
  <cp:revision>44</cp:revision>
  <dcterms:created xsi:type="dcterms:W3CDTF">2024-06-20T11:54:00Z</dcterms:created>
  <dcterms:modified xsi:type="dcterms:W3CDTF">2024-12-08T15:03:00Z</dcterms:modified>
</cp:coreProperties>
</file>