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EB" w:rsidRPr="00E479EB" w:rsidRDefault="00E479EB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479EB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</w:t>
      </w:r>
      <w:r w:rsidR="00F53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 didactice de lungă durată): 2/40</w:t>
      </w:r>
      <w:bookmarkStart w:id="0" w:name="_GoBack"/>
      <w:bookmarkEnd w:id="0"/>
    </w:p>
    <w:p w:rsidR="00E479EB" w:rsidRPr="00E479EB" w:rsidRDefault="00E479EB" w:rsidP="00E479EB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479EB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479EB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479EB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525FA1">
        <w:rPr>
          <w:rFonts w:ascii="Times New Roman" w:eastAsia="Calibri" w:hAnsi="Times New Roman" w:cs="Times New Roman"/>
          <w:sz w:val="24"/>
          <w:szCs w:val="24"/>
          <w:lang w:val="ro-RO"/>
        </w:rPr>
        <w:t>Noțiunea derivate ale funcției, derivata laterală a unei funcții într-un punct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E479EB" w:rsidRPr="00E479EB" w:rsidRDefault="00E479EB" w:rsidP="00E479EB">
      <w:pPr>
        <w:numPr>
          <w:ilvl w:val="0"/>
          <w:numId w:val="1"/>
        </w:numPr>
        <w:spacing w:after="0" w:line="240" w:lineRule="auto"/>
        <w:ind w:left="563" w:hanging="44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479E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Identificarea</w:t>
      </w: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E479EB" w:rsidRPr="00E479EB" w:rsidRDefault="00E479EB" w:rsidP="00E479EB">
      <w:pPr>
        <w:numPr>
          <w:ilvl w:val="0"/>
          <w:numId w:val="1"/>
        </w:numPr>
        <w:spacing w:after="0" w:line="240" w:lineRule="auto"/>
        <w:ind w:left="563" w:hanging="44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479E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Aplicarea</w:t>
      </w: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:rsidR="00E479EB" w:rsidRPr="00E479EB" w:rsidRDefault="00E479EB" w:rsidP="00E479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E479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O.1.</w:t>
      </w:r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să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identifice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funcții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derivabile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și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/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sau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care nu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sunt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derivabile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într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-un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punct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în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situații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concrete;</w:t>
      </w:r>
    </w:p>
    <w:p w:rsidR="00E479EB" w:rsidRPr="00E479EB" w:rsidRDefault="00E479EB" w:rsidP="00E479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E479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O.2.</w:t>
      </w:r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să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definească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noțiunile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derivată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a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unei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funcții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într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-un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punct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,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o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mulțime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,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domeniu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de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derivabilitate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, derivate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laterale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cu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ajutorul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manualului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;</w:t>
      </w:r>
    </w:p>
    <w:p w:rsidR="00E479EB" w:rsidRPr="00E479EB" w:rsidRDefault="00E479EB" w:rsidP="00E479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E479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O.3.</w:t>
      </w:r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să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aplice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algoritmul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de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determinare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a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derivatei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funcției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într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-un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punct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în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rezolvarea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de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probleme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;</w:t>
      </w:r>
    </w:p>
    <w:p w:rsidR="00E479EB" w:rsidRPr="00E479EB" w:rsidRDefault="00E479EB" w:rsidP="00E479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E479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O.4.</w:t>
      </w:r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să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utilizeze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terminologia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aferentă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Matematicii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în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situații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de </w:t>
      </w:r>
      <w:proofErr w:type="spellStart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comunicare</w:t>
      </w:r>
      <w:proofErr w:type="spellEnd"/>
      <w:r w:rsidRPr="00E479E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lecție de </w:t>
      </w:r>
      <w:r w:rsidRPr="00E479EB">
        <w:rPr>
          <w:rFonts w:ascii="Times New Roman" w:eastAsia="Calibri" w:hAnsi="Times New Roman" w:cs="Times New Roman"/>
          <w:sz w:val="28"/>
          <w:szCs w:val="28"/>
          <w:lang w:val="ro-MD"/>
        </w:rPr>
        <w:t>formare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a capacităților de dobândire a cunoștințelor</w:t>
      </w: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E479EB" w:rsidRPr="00E479EB" w:rsidRDefault="00E479EB" w:rsidP="00E479E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în perechi;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E479EB" w:rsidRPr="00E479EB" w:rsidRDefault="00E479EB" w:rsidP="00E479E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proofErr w:type="spellStart"/>
      <w:r w:rsidRPr="00E479EB">
        <w:rPr>
          <w:rFonts w:ascii="Times New Roman" w:eastAsia="Times New Roman" w:hAnsi="Times New Roman" w:cs="Times New Roman"/>
          <w:sz w:val="24"/>
          <w:szCs w:val="24"/>
        </w:rPr>
        <w:t>Studiul</w:t>
      </w:r>
      <w:proofErr w:type="spellEnd"/>
      <w:r w:rsidRPr="00E47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E47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9EB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E479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problematizarea;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metoda lucrului cu manualul.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Sinelg;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Știu, vreau să știu, am aflat;</w:t>
      </w:r>
    </w:p>
    <w:p w:rsidR="00E479EB" w:rsidRPr="00E479EB" w:rsidRDefault="00E479EB" w:rsidP="00E479E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E479EB" w:rsidRPr="00E479EB" w:rsidRDefault="00E479EB" w:rsidP="00E479E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E479EB" w:rsidRPr="00E479EB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E479EB" w:rsidRPr="00E479EB" w:rsidRDefault="00E479EB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2038"/>
        <w:gridCol w:w="21"/>
        <w:gridCol w:w="1145"/>
        <w:gridCol w:w="18"/>
        <w:gridCol w:w="8470"/>
        <w:gridCol w:w="990"/>
        <w:gridCol w:w="12"/>
        <w:gridCol w:w="3014"/>
      </w:tblGrid>
      <w:tr w:rsidR="00E479EB" w:rsidRPr="00F535A7" w:rsidTr="00100A3C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E479EB" w:rsidRPr="00F535A7" w:rsidTr="00100A3C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B" w:rsidRPr="00E479EB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="00E479EB"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B" w:rsidRPr="00100A3C" w:rsidRDefault="00E479EB" w:rsidP="00100A3C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acasă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frontal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contrapunerea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rezultatelor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obţinute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colegi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intebările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apar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parcurs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79EB" w:rsidRPr="00100A3C" w:rsidRDefault="00E479EB" w:rsidP="00100A3C">
            <w:pPr>
              <w:pStyle w:val="a5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Reactualizarea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cunoștințelor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E479EB" w:rsidRPr="00100A3C" w:rsidRDefault="00E479EB" w:rsidP="00100A3C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În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ce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context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ați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auzit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7D3C" w:rsidRPr="00100A3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noțiunile de creșterea argumentului și creșterea funcției</w:t>
            </w:r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E479EB" w:rsidRPr="00100A3C" w:rsidRDefault="00E479EB" w:rsidP="00100A3C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Ce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legătură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este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între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7D3C" w:rsidRPr="00100A3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creșterea argumentului și creșterea funcției</w:t>
            </w:r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327D3C" w:rsidRPr="00100A3C" w:rsidRDefault="00327D3C" w:rsidP="00100A3C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Care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probleme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cunoaşteţi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ce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duc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noţiunea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derivată</w:t>
            </w:r>
            <w:proofErr w:type="spellEnd"/>
            <w:r w:rsidRPr="00100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E479EB" w:rsidRPr="00E479EB" w:rsidRDefault="00E479EB" w:rsidP="00100A3C">
            <w:pPr>
              <w:pStyle w:val="a5"/>
              <w:spacing w:line="360" w:lineRule="auto"/>
              <w:rPr>
                <w:rFonts w:eastAsia="Calibri"/>
                <w:lang w:val="ro-MD" w:eastAsia="ru-RU"/>
              </w:rPr>
            </w:pPr>
            <w:r w:rsidRPr="00100A3C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Se anunță subiectul și obiectivele lecției.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B73B2A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frontal/proiector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Chestionare orală /frontal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E479EB" w:rsidRPr="00F535A7" w:rsidTr="00100A3C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Realizarea sensului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C" w:rsidRPr="00100A3C" w:rsidRDefault="00327D3C" w:rsidP="00100A3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De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fi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utilă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într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-un context real (ex.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viteză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mișcare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  <w:p w:rsidR="00327D3C" w:rsidRPr="00100A3C" w:rsidRDefault="00327D3C" w:rsidP="00100A3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Formulează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deschise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provoca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gândirea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stabili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legături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între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concept.</w:t>
            </w:r>
          </w:p>
          <w:p w:rsidR="00E479EB" w:rsidRPr="00DA6C82" w:rsidRDefault="00327D3C" w:rsidP="00100A3C">
            <w:pPr>
              <w:pStyle w:val="a5"/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E479EB" w:rsidRPr="00100A3C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Start la lectură! Îndeamnă elevii să citească cu atenţie </w:t>
            </w:r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 xml:space="preserve">1.3. </w:t>
            </w:r>
            <w:proofErr w:type="spellStart"/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>Noţiunea</w:t>
            </w:r>
            <w:proofErr w:type="spellEnd"/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 xml:space="preserve"> de </w:t>
            </w:r>
            <w:proofErr w:type="spellStart"/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>derivată</w:t>
            </w:r>
            <w:proofErr w:type="spellEnd"/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 xml:space="preserve"> a </w:t>
            </w:r>
            <w:proofErr w:type="spellStart"/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>unei</w:t>
            </w:r>
            <w:proofErr w:type="spellEnd"/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>funcţii</w:t>
            </w:r>
            <w:proofErr w:type="spellEnd"/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>într</w:t>
            </w:r>
            <w:proofErr w:type="spellEnd"/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 xml:space="preserve">-un </w:t>
            </w:r>
            <w:proofErr w:type="spellStart"/>
            <w:r w:rsidRPr="00DA6C82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>punct</w:t>
            </w:r>
            <w:proofErr w:type="spellEnd"/>
            <w:r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 w:eastAsia="ru-RU"/>
              </w:rPr>
              <w:t xml:space="preserve"> pag. 95</w:t>
            </w:r>
          </w:p>
          <w:p w:rsidR="00E479EB" w:rsidRPr="00100A3C" w:rsidRDefault="00E479EB" w:rsidP="00100A3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şi să noteze pe margine semne, cu următoarele semnificaţii:</w:t>
            </w:r>
          </w:p>
          <w:p w:rsidR="00E479EB" w:rsidRPr="00100A3C" w:rsidRDefault="00E479EB" w:rsidP="00100A3C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 </w:t>
            </w: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„√” -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informaţia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cunoscută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pasajele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confirmă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ceea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ştie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deja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 </w:t>
            </w:r>
          </w:p>
          <w:p w:rsidR="00E479EB" w:rsidRPr="00100A3C" w:rsidRDefault="00E479EB" w:rsidP="00100A3C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„+” -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informaţia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nouă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necunoscută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acceptabilă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au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aflat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-o; </w:t>
            </w:r>
          </w:p>
          <w:p w:rsidR="00E479EB" w:rsidRPr="00100A3C" w:rsidRDefault="00E479EB" w:rsidP="00100A3C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„−” -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informaţia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intră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contradicţie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ceea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ştiau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 </w:t>
            </w:r>
          </w:p>
          <w:p w:rsidR="00E479EB" w:rsidRPr="00E479EB" w:rsidRDefault="00E479EB" w:rsidP="00100A3C">
            <w:pPr>
              <w:pStyle w:val="a5"/>
              <w:spacing w:line="360" w:lineRule="auto"/>
              <w:rPr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„?” -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informaţia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necesită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documentare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pasajele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respective</w:t>
            </w:r>
            <w:r w:rsidRPr="00E479EB">
              <w:rPr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conţin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neclarităţi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confuzii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ridică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479EB">
              <w:rPr>
                <w:lang w:eastAsia="ru-RU"/>
              </w:rPr>
              <w:t> </w:t>
            </w:r>
          </w:p>
          <w:p w:rsidR="00E479EB" w:rsidRPr="00DA6C82" w:rsidRDefault="00327D3C" w:rsidP="00100A3C">
            <w:pPr>
              <w:pStyle w:val="a5"/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 w:eastAsia="ru-RU"/>
              </w:rPr>
            </w:pPr>
            <w:r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1.4. </w:t>
            </w:r>
            <w:proofErr w:type="spellStart"/>
            <w:r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Derivabilitate</w:t>
            </w:r>
            <w:proofErr w:type="spellEnd"/>
            <w:r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şi</w:t>
            </w:r>
            <w:proofErr w:type="spellEnd"/>
            <w:r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continuitate</w:t>
            </w:r>
            <w:proofErr w:type="spellEnd"/>
            <w:r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 w:eastAsia="ru-RU"/>
              </w:rPr>
              <w:t xml:space="preserve"> </w:t>
            </w:r>
            <w:r w:rsidR="00B73B2A"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1.5. Derivate </w:t>
            </w:r>
            <w:proofErr w:type="spellStart"/>
            <w:r w:rsidR="00B73B2A"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laterale</w:t>
            </w:r>
            <w:proofErr w:type="spellEnd"/>
            <w:r w:rsidR="00B73B2A"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r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 w:eastAsia="ru-RU"/>
              </w:rPr>
              <w:t>pag. 97</w:t>
            </w:r>
            <w:r w:rsidR="00E479EB" w:rsidRPr="00DA6C82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ro-RO" w:eastAsia="ru-RU"/>
              </w:rPr>
              <w:t xml:space="preserve"> </w:t>
            </w:r>
          </w:p>
          <w:p w:rsidR="00E479EB" w:rsidRDefault="00E479EB" w:rsidP="00100A3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Se analizează cele citite prin completarea</w:t>
            </w: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tabelului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din poster cu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cele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propoziții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notarea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elementelor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cheie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avut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0A3C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Anexa</w:t>
            </w:r>
            <w:r w:rsidR="00327D3C" w:rsidRPr="00100A3C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100A3C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  <w:p w:rsidR="00100A3C" w:rsidRPr="00100A3C" w:rsidRDefault="00100A3C" w:rsidP="00100A3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531515" w:rsidRPr="00100A3C" w:rsidRDefault="00531515" w:rsidP="00100A3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A6C82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>Studiul</w:t>
            </w:r>
            <w:proofErr w:type="spellEnd"/>
            <w:r w:rsidRPr="00DA6C82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DA6C82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>caz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Analiza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unei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nederivabilitate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justificarea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situației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79EB" w:rsidRPr="00100A3C" w:rsidRDefault="00531515" w:rsidP="00100A3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Prezentarea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studiului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caz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proiector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analizează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se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discută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soluțiile</w:t>
            </w:r>
            <w:proofErr w:type="spellEnd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posibile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EB" w:rsidRPr="00E479EB" w:rsidRDefault="00B73B2A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10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5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B73B2A" w:rsidP="00100A3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metoda lucrului cu manualul, sinelg /individual/ manualul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poster completat,</w:t>
            </w:r>
          </w:p>
          <w:p w:rsidR="00100A3C" w:rsidRDefault="00E479EB" w:rsidP="00100A3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Știu, vreau să știu, am aflat /frontală/poster</w:t>
            </w:r>
          </w:p>
          <w:p w:rsidR="00E479EB" w:rsidRPr="00E479EB" w:rsidRDefault="00E479EB" w:rsidP="00100A3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Studiul</w:t>
            </w:r>
            <w:proofErr w:type="spellEnd"/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caz</w:t>
            </w:r>
            <w:proofErr w:type="spellEnd"/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problemă rezolvată /frontală/computer, proiector</w:t>
            </w:r>
          </w:p>
        </w:tc>
      </w:tr>
      <w:tr w:rsidR="00E479EB" w:rsidRPr="00100A3C" w:rsidTr="00100A3C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br w:type="page"/>
            </w:r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:rsidR="00E479EB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="00E479EB"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:rsidR="00DA6C82" w:rsidRPr="00E479EB" w:rsidRDefault="00DA6C82" w:rsidP="00DA6C8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1</w:t>
            </w:r>
          </w:p>
          <w:p w:rsidR="00DA6C82" w:rsidRPr="00E479EB" w:rsidRDefault="00DA6C82" w:rsidP="00DA6C8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:rsidR="00DA6C82" w:rsidRPr="00E479EB" w:rsidRDefault="00DA6C82" w:rsidP="00DA6C8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  <w:p w:rsidR="00DA6C82" w:rsidRPr="00E479EB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FA" w:rsidRPr="006D3AFA" w:rsidRDefault="006D3AFA" w:rsidP="006D3AFA">
            <w:p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D3AF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Exemple</w:t>
            </w:r>
          </w:p>
          <w:p w:rsidR="006D3AFA" w:rsidRPr="006D3AFA" w:rsidRDefault="006D3AFA" w:rsidP="006D3AFA">
            <w:pPr>
              <w:numPr>
                <w:ilvl w:val="0"/>
                <w:numId w:val="12"/>
              </w:num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se arate că funcţia</w:t>
            </w:r>
            <w:r w:rsidRPr="006D3AFA">
              <w:rPr>
                <w:rFonts w:ascii="Times New Roman" w:eastAsiaTheme="minorHAnsi" w:hAnsi="Times New Roman" w:cs="Times New Roman"/>
                <w:position w:val="-14"/>
                <w:sz w:val="24"/>
                <w:szCs w:val="24"/>
                <w:lang w:val="ro-RO"/>
              </w:rPr>
              <w:object w:dxaOrig="12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20.25pt" o:ole="">
                  <v:imagedata r:id="rId5" o:title=""/>
                </v:shape>
                <o:OLEObject Type="Embed" ProgID="Equation.DSMT4" ShapeID="_x0000_i1025" DrawAspect="Content" ObjectID="_1789920199" r:id="rId6"/>
              </w:objec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derivată în punctul </w:t>
            </w:r>
            <w:r w:rsidRPr="006D3AFA">
              <w:rPr>
                <w:rFonts w:ascii="Times New Roman" w:eastAsiaTheme="minorHAnsi" w:hAnsi="Times New Roman" w:cs="Times New Roman"/>
                <w:position w:val="-6"/>
                <w:sz w:val="24"/>
                <w:szCs w:val="24"/>
                <w:lang w:val="ro-RO"/>
              </w:rPr>
              <w:object w:dxaOrig="560" w:dyaOrig="279">
                <v:shape id="_x0000_i1026" type="#_x0000_t75" style="width:27.75pt;height:14.25pt" o:ole="">
                  <v:imagedata r:id="rId7" o:title=""/>
                </v:shape>
                <o:OLEObject Type="Embed" ProgID="Equation.DSMT4" ShapeID="_x0000_i1026" DrawAspect="Content" ObjectID="_1789920200" r:id="rId8"/>
              </w:object>
            </w:r>
          </w:p>
          <w:p w:rsidR="006D3AFA" w:rsidRPr="006D3AFA" w:rsidRDefault="006D3AFA" w:rsidP="006D3AFA">
            <w:p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Trebuie să arătăm că există şi este finită  </w:t>
            </w:r>
            <w:r w:rsidRPr="006D3AFA">
              <w:rPr>
                <w:rFonts w:ascii="Times New Roman" w:eastAsiaTheme="minorHAnsi" w:hAnsi="Times New Roman" w:cs="Times New Roman"/>
                <w:position w:val="-24"/>
                <w:sz w:val="24"/>
                <w:szCs w:val="24"/>
                <w:lang w:val="ro-RO"/>
              </w:rPr>
              <w:object w:dxaOrig="1680" w:dyaOrig="660">
                <v:shape id="_x0000_i1027" type="#_x0000_t75" style="width:84pt;height:33pt" o:ole="">
                  <v:imagedata r:id="rId9" o:title=""/>
                </v:shape>
                <o:OLEObject Type="Embed" ProgID="Equation.DSMT4" ShapeID="_x0000_i1027" DrawAspect="Content" ObjectID="_1789920201" r:id="rId10"/>
              </w:object>
            </w:r>
          </w:p>
          <w:p w:rsidR="006D3AFA" w:rsidRPr="006D3AFA" w:rsidRDefault="006D3AFA" w:rsidP="006D3AFA">
            <w:p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AFA">
              <w:rPr>
                <w:rFonts w:ascii="Times New Roman" w:eastAsiaTheme="minorHAnsi" w:hAnsi="Times New Roman" w:cs="Times New Roman"/>
                <w:position w:val="-24"/>
                <w:sz w:val="24"/>
                <w:szCs w:val="24"/>
                <w:lang w:val="ro-RO"/>
              </w:rPr>
              <w:object w:dxaOrig="6759" w:dyaOrig="660">
                <v:shape id="_x0000_i1028" type="#_x0000_t75" style="width:338.25pt;height:33pt" o:ole="">
                  <v:imagedata r:id="rId11" o:title=""/>
                </v:shape>
                <o:OLEObject Type="Embed" ProgID="Equation.DSMT4" ShapeID="_x0000_i1028" DrawAspect="Content" ObjectID="_1789920202" r:id="rId12"/>
              </w:objec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finită de unde rezultă că </w:t>
            </w:r>
            <w:r w:rsidRPr="006D3AFA">
              <w:rPr>
                <w:rFonts w:ascii="Times New Roman" w:eastAsiaTheme="minorHAnsi" w:hAnsi="Times New Roman" w:cs="Times New Roman"/>
                <w:position w:val="-14"/>
                <w:sz w:val="24"/>
                <w:szCs w:val="24"/>
                <w:lang w:val="ro-RO"/>
              </w:rPr>
              <w:object w:dxaOrig="940" w:dyaOrig="400">
                <v:shape id="_x0000_i1029" type="#_x0000_t75" style="width:47.25pt;height:20.25pt" o:ole="">
                  <v:imagedata r:id="rId13" o:title=""/>
                </v:shape>
                <o:OLEObject Type="Embed" ProgID="Equation.DSMT4" ShapeID="_x0000_i1029" DrawAspect="Content" ObjectID="_1789920203" r:id="rId14"/>
              </w:objec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D3AFA" w:rsidRPr="006D3AFA" w:rsidRDefault="006D3AFA" w:rsidP="00A843FB">
            <w:pPr>
              <w:numPr>
                <w:ilvl w:val="0"/>
                <w:numId w:val="12"/>
              </w:num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se arate că funcţia </w:t>
            </w:r>
            <w:r w:rsidRPr="006D3AFA">
              <w:rPr>
                <w:rFonts w:ascii="Times New Roman" w:eastAsiaTheme="minorHAnsi" w:hAnsi="Times New Roman" w:cs="Times New Roman"/>
                <w:position w:val="-14"/>
                <w:sz w:val="24"/>
                <w:szCs w:val="24"/>
                <w:lang w:val="ro-RO"/>
              </w:rPr>
              <w:object w:dxaOrig="1120" w:dyaOrig="420">
                <v:shape id="_x0000_i1030" type="#_x0000_t75" style="width:56.25pt;height:21pt" o:ole="">
                  <v:imagedata r:id="rId15" o:title=""/>
                </v:shape>
                <o:OLEObject Type="Embed" ProgID="Equation.DSMT4" ShapeID="_x0000_i1030" DrawAspect="Content" ObjectID="_1789920204" r:id="rId16"/>
              </w:objec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derivabilă şi apoi să se calculeze derivate ei în </w:t>
            </w:r>
            <w:r w:rsidRPr="006D3AFA">
              <w:rPr>
                <w:rFonts w:ascii="Times New Roman" w:eastAsiaTheme="minorHAnsi" w:hAnsi="Times New Roman" w:cs="Times New Roman"/>
                <w:position w:val="-12"/>
                <w:sz w:val="24"/>
                <w:szCs w:val="24"/>
                <w:lang w:val="ro-RO"/>
              </w:rPr>
              <w:object w:dxaOrig="639" w:dyaOrig="360">
                <v:shape id="_x0000_i1031" type="#_x0000_t75" style="width:32.25pt;height:18pt" o:ole="">
                  <v:imagedata r:id="rId17" o:title=""/>
                </v:shape>
                <o:OLEObject Type="Embed" ProgID="Equation.DSMT4" ShapeID="_x0000_i1031" DrawAspect="Content" ObjectID="_1789920205" r:id="rId18"/>
              </w:objec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6D3AFA">
              <w:rPr>
                <w:rFonts w:ascii="Times New Roman" w:eastAsiaTheme="minorHAnsi" w:hAnsi="Times New Roman" w:cs="Times New Roman"/>
                <w:position w:val="-42"/>
                <w:sz w:val="24"/>
                <w:szCs w:val="24"/>
                <w:lang w:val="ro-RO"/>
              </w:rPr>
              <w:object w:dxaOrig="5880" w:dyaOrig="859">
                <v:shape id="_x0000_i1032" type="#_x0000_t75" style="width:294pt;height:42.75pt" o:ole="">
                  <v:imagedata r:id="rId19" o:title=""/>
                </v:shape>
                <o:OLEObject Type="Embed" ProgID="Equation.DSMT4" ShapeID="_x0000_i1032" DrawAspect="Content" ObjectID="_1789920206" r:id="rId20"/>
              </w:objec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există şi este finită şi </w: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de aici rezultă că </w:t>
            </w:r>
            <w:r w:rsidRPr="006D3AFA">
              <w:rPr>
                <w:rFonts w:ascii="Times New Roman" w:eastAsiaTheme="minorHAnsi" w:hAnsi="Times New Roman" w:cs="Times New Roman"/>
                <w:position w:val="-28"/>
                <w:sz w:val="24"/>
                <w:szCs w:val="24"/>
                <w:lang w:val="ro-RO"/>
              </w:rPr>
              <w:object w:dxaOrig="1300" w:dyaOrig="660">
                <v:shape id="_x0000_i1033" type="#_x0000_t75" style="width:65.25pt;height:33pt" o:ole="">
                  <v:imagedata r:id="rId21" o:title=""/>
                </v:shape>
                <o:OLEObject Type="Embed" ProgID="Equation.DSMT4" ShapeID="_x0000_i1033" DrawAspect="Content" ObjectID="_1789920207" r:id="rId22"/>
              </w:objec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D3AFA" w:rsidRPr="006D3AFA" w:rsidRDefault="006D3AFA" w:rsidP="006D3AFA">
            <w:pPr>
              <w:numPr>
                <w:ilvl w:val="0"/>
                <w:numId w:val="12"/>
              </w:num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se determine derivata </w:t>
            </w:r>
            <w:r w:rsidRPr="006D3AFA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  <w:lang w:val="ro-RO"/>
              </w:rPr>
              <w:object w:dxaOrig="300" w:dyaOrig="320">
                <v:shape id="_x0000_i1034" type="#_x0000_t75" style="width:15pt;height:15.75pt" o:ole="">
                  <v:imagedata r:id="rId23" o:title=""/>
                </v:shape>
                <o:OLEObject Type="Embed" ProgID="Equation.DSMT4" ShapeID="_x0000_i1034" DrawAspect="Content" ObjectID="_1789920208" r:id="rId24"/>
              </w:objec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funcţiei </w:t>
            </w:r>
            <w:r w:rsidRPr="006D3AFA">
              <w:rPr>
                <w:rFonts w:ascii="Times New Roman" w:eastAsiaTheme="minorHAnsi" w:hAnsi="Times New Roman" w:cs="Times New Roman"/>
                <w:position w:val="-24"/>
                <w:sz w:val="24"/>
                <w:szCs w:val="24"/>
                <w:lang w:val="ro-RO"/>
              </w:rPr>
              <w:object w:dxaOrig="2480" w:dyaOrig="620">
                <v:shape id="_x0000_i1035" type="#_x0000_t75" style="width:123.75pt;height:30.75pt" o:ole="">
                  <v:imagedata r:id="rId25" o:title=""/>
                </v:shape>
                <o:OLEObject Type="Embed" ProgID="Equation.DSMT4" ShapeID="_x0000_i1035" DrawAspect="Content" ObjectID="_1789920209" r:id="rId26"/>
              </w:objec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DA6C82" w:rsidRPr="00DA6C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h</w:t>
            </w:r>
            <w:r w:rsidR="00DA6C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=∆x</w:t>
            </w:r>
          </w:p>
          <w:p w:rsidR="006D3AFA" w:rsidRPr="006D3AFA" w:rsidRDefault="006D3AFA" w:rsidP="006D3AFA">
            <w:p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D3AFA" w:rsidRPr="006D3AFA" w:rsidRDefault="006D3AFA" w:rsidP="006D3AFA">
            <w:p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AFA">
              <w:rPr>
                <w:rFonts w:ascii="Times New Roman" w:eastAsiaTheme="minorHAnsi" w:hAnsi="Times New Roman" w:cs="Times New Roman"/>
                <w:position w:val="-30"/>
                <w:sz w:val="24"/>
                <w:szCs w:val="24"/>
                <w:lang w:val="ro-RO"/>
              </w:rPr>
              <w:object w:dxaOrig="7520" w:dyaOrig="1060">
                <v:shape id="_x0000_i1036" type="#_x0000_t75" style="width:375.75pt;height:53.25pt" o:ole="">
                  <v:imagedata r:id="rId27" o:title=""/>
                </v:shape>
                <o:OLEObject Type="Embed" ProgID="Equation.DSMT4" ShapeID="_x0000_i1036" DrawAspect="Content" ObjectID="_1789920210" r:id="rId28"/>
              </w:object>
            </w:r>
          </w:p>
          <w:p w:rsidR="006D3AFA" w:rsidRPr="006D3AFA" w:rsidRDefault="006D3AFA" w:rsidP="006D3AFA">
            <w:pPr>
              <w:spacing w:after="200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AFA">
              <w:rPr>
                <w:rFonts w:ascii="Times New Roman" w:eastAsiaTheme="minorHAnsi" w:hAnsi="Times New Roman" w:cs="Times New Roman"/>
                <w:position w:val="-24"/>
                <w:sz w:val="24"/>
                <w:szCs w:val="24"/>
                <w:lang w:val="ro-RO"/>
              </w:rPr>
              <w:object w:dxaOrig="8199" w:dyaOrig="1120">
                <v:shape id="_x0000_i1037" type="#_x0000_t75" style="width:410.25pt;height:56.25pt" o:ole="">
                  <v:imagedata r:id="rId29" o:title=""/>
                </v:shape>
                <o:OLEObject Type="Embed" ProgID="Equation.DSMT4" ShapeID="_x0000_i1037" DrawAspect="Content" ObjectID="_1789920211" r:id="rId30"/>
              </w:object>
            </w:r>
          </w:p>
          <w:p w:rsidR="006D3AFA" w:rsidRPr="006D3AFA" w:rsidRDefault="006D3AFA" w:rsidP="006D3AFA">
            <w:pPr>
              <w:spacing w:after="200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3AFA">
              <w:rPr>
                <w:rFonts w:ascii="Times New Roman" w:eastAsiaTheme="minorHAnsi" w:hAnsi="Times New Roman" w:cs="Times New Roman"/>
                <w:position w:val="-42"/>
                <w:sz w:val="24"/>
                <w:szCs w:val="24"/>
                <w:lang w:val="ro-RO"/>
              </w:rPr>
              <w:object w:dxaOrig="4640" w:dyaOrig="900">
                <v:shape id="_x0000_i1038" type="#_x0000_t75" style="width:231.75pt;height:45pt" o:ole="">
                  <v:imagedata r:id="rId31" o:title=""/>
                </v:shape>
                <o:OLEObject Type="Embed" ProgID="Equation.DSMT4" ShapeID="_x0000_i1038" DrawAspect="Content" ObjectID="_1789920212" r:id="rId32"/>
              </w:object>
            </w:r>
            <w:r w:rsidRPr="006D3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A6C82" w:rsidRDefault="00184351" w:rsidP="006D3AFA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Se verifică realizarea obiectivelor prin intrebări teoretice</w:t>
            </w:r>
            <w:r w:rsidR="00DA6C8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:rsidR="00E479EB" w:rsidRDefault="00DA6C82" w:rsidP="006D3AFA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E</w:t>
            </w:r>
            <w:r w:rsidR="00184351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valuarea formativă de pe fişe  anexa 3. </w:t>
            </w:r>
          </w:p>
          <w:p w:rsidR="00184351" w:rsidRPr="00E479EB" w:rsidRDefault="00184351" w:rsidP="00184351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Temă pentru acasă: Tema (</w:t>
            </w:r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1.3. </w:t>
            </w:r>
            <w:proofErr w:type="spellStart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Noţiunea</w:t>
            </w:r>
            <w:proofErr w:type="spellEnd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de </w:t>
            </w:r>
            <w:proofErr w:type="spellStart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derivată</w:t>
            </w:r>
            <w:proofErr w:type="spellEnd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a </w:t>
            </w:r>
            <w:proofErr w:type="spellStart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unei</w:t>
            </w:r>
            <w:proofErr w:type="spellEnd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funcţii</w:t>
            </w:r>
            <w:proofErr w:type="spellEnd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într</w:t>
            </w:r>
            <w:proofErr w:type="spellEnd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-un punct1.4. </w:t>
            </w:r>
            <w:proofErr w:type="spellStart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Derivabilitate</w:t>
            </w:r>
            <w:proofErr w:type="spellEnd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şi</w:t>
            </w:r>
            <w:proofErr w:type="spellEnd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continuitate1.5. Derivate </w:t>
            </w:r>
            <w:proofErr w:type="spellStart"/>
            <w:r w:rsidRPr="00184351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laterale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), pag. 95 – 99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, ex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3,5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pag.99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EB" w:rsidRPr="00E479EB" w:rsidRDefault="00184351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5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100A3C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Default="00E479EB" w:rsidP="00B73B2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DA6C82" w:rsidRDefault="00DA6C82" w:rsidP="00B73B2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DA6C82" w:rsidRDefault="00DA6C82" w:rsidP="00B73B2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DA6C82" w:rsidRDefault="00DA6C82" w:rsidP="00B73B2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DA6C82" w:rsidRDefault="00DA6C82" w:rsidP="00B73B2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DA6C82" w:rsidRDefault="00DA6C82" w:rsidP="00B73B2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DA6C82" w:rsidRDefault="00DA6C82" w:rsidP="00B73B2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:rsidR="00DA6C82" w:rsidRDefault="00DA6C82" w:rsidP="00B73B2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6</w:t>
            </w:r>
          </w:p>
          <w:p w:rsidR="00DA6C82" w:rsidRDefault="00DA6C82" w:rsidP="00B73B2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DA6C82" w:rsidRPr="00E479EB" w:rsidRDefault="00DA6C82" w:rsidP="00B73B2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metoda exercițiului /Frontală/tabla</w:t>
            </w: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100A3C" w:rsidRPr="00E479EB" w:rsidRDefault="00100A3C" w:rsidP="00100A3C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lucrul în perechi</w:t>
            </w:r>
          </w:p>
          <w:p w:rsidR="00100A3C" w:rsidRDefault="00100A3C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problematizarea,</w:t>
            </w:r>
          </w:p>
          <w:p w:rsidR="00100A3C" w:rsidRDefault="00100A3C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184351" w:rsidRDefault="00184351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184351" w:rsidRDefault="00184351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184351" w:rsidRDefault="00184351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184351" w:rsidRDefault="00184351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184351" w:rsidRDefault="00184351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184351" w:rsidRDefault="00184351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184351" w:rsidRDefault="00184351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184351" w:rsidRDefault="00184351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evaluare orală/frontal</w:t>
            </w:r>
          </w:p>
          <w:p w:rsidR="00DA6C82" w:rsidRDefault="00DA6C82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:rsidR="00E479EB" w:rsidRPr="00E479EB" w:rsidRDefault="00E479EB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evaluare formativă/individual/fișă de lucru</w:t>
            </w:r>
          </w:p>
          <w:p w:rsidR="00E479EB" w:rsidRPr="00E479EB" w:rsidRDefault="00184351" w:rsidP="00E479E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Frontală/manual</w:t>
            </w:r>
          </w:p>
        </w:tc>
      </w:tr>
    </w:tbl>
    <w:p w:rsidR="00E479EB" w:rsidRPr="00E479EB" w:rsidRDefault="00E479EB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73B2A" w:rsidRDefault="00B73B2A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6C82" w:rsidRDefault="00DA6C82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6C82" w:rsidRDefault="00DA6C82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6C82" w:rsidRDefault="00DA6C82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6C82" w:rsidRDefault="00DA6C82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6C82" w:rsidRDefault="00DA6C82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6C82" w:rsidRDefault="00DA6C82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73B2A" w:rsidRPr="00E479EB" w:rsidRDefault="00B73B2A" w:rsidP="00B73B2A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Anexa nr. 1</w:t>
      </w:r>
    </w:p>
    <w:p w:rsidR="00B73B2A" w:rsidRDefault="00B73B2A" w:rsidP="00B73B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1515" w:rsidRPr="00531515" w:rsidRDefault="00531515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analiza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nederivabilitate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justifica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situațiile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apare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această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caracteristică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vom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considerare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studiu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ipotetic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o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definită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interval [</w:t>
      </w:r>
      <w:proofErr w:type="spellStart"/>
      <w:proofErr w:type="gram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a,b</w:t>
      </w:r>
      <w:proofErr w:type="spellEnd"/>
      <w:proofErr w:type="gram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Vom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analiza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pot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apărea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punctele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nederivabilitate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31515" w:rsidRPr="00531515" w:rsidRDefault="00531515" w:rsidP="005315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Studiu</w:t>
      </w:r>
      <w:proofErr w:type="spellEnd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de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caz</w:t>
      </w:r>
      <w:proofErr w:type="spellEnd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: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Funcția</w:t>
      </w:r>
      <w:proofErr w:type="spellEnd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</w:t>
      </w:r>
    </w:p>
    <w:p w:rsidR="00531515" w:rsidRPr="00531515" w:rsidRDefault="00531515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f:R→R,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definită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de: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 xml:space="preserve">,dacă x&lt;0  </m:t>
                  </m:r>
                </m:e>
              </m:m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,    dacă x≥0</m:t>
                  </m:r>
                </m:e>
              </m:mr>
            </m:m>
          </m:e>
        </m:d>
      </m:oMath>
    </w:p>
    <w:p w:rsidR="00531515" w:rsidRPr="00531515" w:rsidRDefault="00531515" w:rsidP="005315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1.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Continuitatea</w:t>
      </w:r>
      <w:proofErr w:type="spellEnd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funcției</w:t>
      </w:r>
      <w:proofErr w:type="spellEnd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="005458F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</w:t>
      </w:r>
    </w:p>
    <w:p w:rsidR="00531515" w:rsidRPr="00531515" w:rsidRDefault="00531515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Înainte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a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analiza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derivabilitatea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trebuie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verificăm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aceasta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458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x=0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deoarece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discontinuitate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automat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nederivabilitate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31515" w:rsidRPr="00531515" w:rsidRDefault="00531515" w:rsidP="005315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458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x&lt;0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f(x)=</w:t>
      </w:r>
      <w:r w:rsidR="005458F2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458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5458F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care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31515" w:rsidRPr="00531515" w:rsidRDefault="00531515" w:rsidP="005315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x≥0,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f(x)=</w:t>
      </w:r>
      <w:r w:rsidRPr="00531515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∣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531515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∣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care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asemenea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31515" w:rsidRDefault="00531515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Verificăm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continuitatea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x=0:</w:t>
      </w:r>
    </w:p>
    <w:p w:rsidR="005458F2" w:rsidRPr="005458F2" w:rsidRDefault="00F535A7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x→0-0</m:t>
                  </m:r>
                </m:lim>
              </m:limLow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x→0-0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sup>
                  </m:sSup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=0</m:t>
              </m:r>
            </m:e>
          </m:func>
        </m:oMath>
      </m:oMathPara>
    </w:p>
    <w:p w:rsidR="005458F2" w:rsidRPr="005458F2" w:rsidRDefault="00F535A7" w:rsidP="0054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x→0+0</m:t>
                  </m:r>
                </m:lim>
              </m:limLow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x→0+0</m:t>
                      </m:r>
                    </m:lim>
                  </m:limLow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=0</m:t>
              </m:r>
            </m:e>
          </m:func>
        </m:oMath>
      </m:oMathPara>
    </w:p>
    <w:p w:rsidR="005458F2" w:rsidRPr="00531515" w:rsidRDefault="005458F2" w:rsidP="0054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=0</m:t>
          </m:r>
        </m:oMath>
      </m:oMathPara>
    </w:p>
    <w:p w:rsidR="005458F2" w:rsidRPr="00531515" w:rsidRDefault="005458F2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1515" w:rsidRPr="00531515" w:rsidRDefault="00531515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Deoarece</w:t>
      </w:r>
      <w:proofErr w:type="spellEnd"/>
      <w:r w:rsidR="005458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w:br/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x→0-0</m:t>
                </m:r>
              </m:lim>
            </m:limLow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x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=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x→0+0</m:t>
                    </m:r>
                  </m:lim>
                </m:limLow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x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=f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0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=0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 xml:space="preserve"> </m:t>
        </m:r>
      </m:oMath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rezultă că funcția </w:t>
      </w:r>
      <w:r w:rsidR="005458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continuă</w:t>
      </w:r>
      <w:proofErr w:type="spellEnd"/>
      <w:r w:rsid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x=0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31515" w:rsidRPr="00B30063" w:rsidRDefault="00B30063" w:rsidP="005315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B30063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2. </w:t>
      </w:r>
      <w:proofErr w:type="spellStart"/>
      <w:r w:rsidRPr="00B30063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Derivabilitatea</w:t>
      </w:r>
      <w:proofErr w:type="spellEnd"/>
      <w:r w:rsidRPr="00B30063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funcției</w:t>
      </w:r>
      <w:proofErr w:type="spellEnd"/>
      <w:r w:rsidRPr="00B30063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f</w:t>
      </w:r>
    </w:p>
    <w:p w:rsidR="00531515" w:rsidRPr="00B30063" w:rsidRDefault="00531515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stabili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</w:t>
      </w:r>
      <w:r w:rsidR="00B30063"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spellEnd"/>
      <w:r w:rsidR="00B30063"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0063"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="00B30063"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0063"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="00B30063"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0063"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B30063"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x=0</w:t>
      </w:r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trebuie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laterală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stânga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dreapta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vedem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egale</w:t>
      </w:r>
      <w:proofErr w:type="spellEnd"/>
      <w:r w:rsidRPr="00B30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5184D" w:rsidRDefault="00B30063" w:rsidP="005315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x&lt;0</w:t>
      </w:r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531515" w:rsidRPr="00C5184D" w:rsidRDefault="00F535A7" w:rsidP="00C518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/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d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dx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=2x</m:t>
          </m:r>
        </m:oMath>
      </m:oMathPara>
    </w:p>
    <w:p w:rsidR="00C5184D" w:rsidRDefault="00F535A7" w:rsidP="00C518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x→0-0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/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x→0-0</m:t>
                      </m:r>
                    </m:lim>
                  </m:limLow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2x=0</m:t>
                  </m:r>
                </m:e>
              </m:func>
            </m:e>
          </m:func>
        </m:oMath>
      </m:oMathPara>
    </w:p>
    <w:p w:rsidR="00C5184D" w:rsidRPr="00531515" w:rsidRDefault="00C5184D" w:rsidP="00C518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1515" w:rsidRDefault="00531515" w:rsidP="005315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x&gt;</w:t>
      </w:r>
      <w:r w:rsidR="003811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381172" w:rsidRPr="00C5184D" w:rsidRDefault="00F535A7" w:rsidP="003811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/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d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dx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1,dacă x&gt;0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-1, dacă x&lt;0</m:t>
                    </m:r>
                  </m:e>
                </m:mr>
              </m:m>
            </m:e>
          </m:d>
        </m:oMath>
      </m:oMathPara>
    </w:p>
    <w:p w:rsidR="00381172" w:rsidRDefault="00F535A7" w:rsidP="003811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x→0+0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/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=1</m:t>
              </m:r>
            </m:e>
          </m:func>
        </m:oMath>
      </m:oMathPara>
    </w:p>
    <w:p w:rsidR="00531515" w:rsidRPr="00531515" w:rsidRDefault="00531515" w:rsidP="005315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3.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Analiza</w:t>
      </w:r>
      <w:proofErr w:type="spellEnd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punctului</w:t>
      </w:r>
      <w:proofErr w:type="spellEnd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de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nederivabilitate</w:t>
      </w:r>
      <w:proofErr w:type="spellEnd"/>
    </w:p>
    <w:p w:rsidR="00531515" w:rsidRPr="00531515" w:rsidRDefault="00531515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x=0,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stânga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dreapta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1.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Deoarece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egale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rezultă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 nu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x=0.</w:t>
      </w:r>
    </w:p>
    <w:p w:rsidR="00531515" w:rsidRPr="00531515" w:rsidRDefault="00531515" w:rsidP="005315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4.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Justificarea</w:t>
      </w:r>
      <w:proofErr w:type="spellEnd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situației</w:t>
      </w:r>
      <w:proofErr w:type="spellEnd"/>
    </w:p>
    <w:p w:rsidR="00531515" w:rsidRPr="00531515" w:rsidRDefault="006D3AFA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</w:t>
      </w:r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nederivabilitate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următoarele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motive:</w:t>
      </w:r>
    </w:p>
    <w:p w:rsidR="00531515" w:rsidRPr="00531515" w:rsidRDefault="00531515" w:rsidP="005315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315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Discontinuitatea</w:t>
      </w:r>
      <w:proofErr w:type="spellEnd"/>
      <w:r w:rsidRPr="005315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derivatei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Deși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</w:t>
      </w:r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cția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continuă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o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discontinuitate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Asta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înseamnă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panta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tangentei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graficul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</w:t>
      </w:r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schimbă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brusc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0.</w:t>
      </w:r>
    </w:p>
    <w:p w:rsidR="00531515" w:rsidRPr="00531515" w:rsidRDefault="00531515" w:rsidP="005315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315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Prezența</w:t>
      </w:r>
      <w:proofErr w:type="spellEnd"/>
      <w:r w:rsidRPr="005315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unei</w:t>
      </w:r>
      <w:proofErr w:type="spellEnd"/>
      <w:r w:rsidRPr="005315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colțuri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Graficul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 are un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colț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 din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definiției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diferite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intervalele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x&lt;0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x≥0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cazul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funcțiilor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 </w:t>
      </w:r>
      <w:r w:rsidRPr="00531515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∣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531515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∣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au o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schimba</w:t>
      </w:r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bruscă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pantă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6D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</w:t>
      </w:r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0,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ceea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face ca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fie bine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definită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acel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31515" w:rsidRPr="00531515" w:rsidRDefault="00531515" w:rsidP="005315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5. </w:t>
      </w:r>
      <w:proofErr w:type="spellStart"/>
      <w:r w:rsidRPr="0053151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Concluzie</w:t>
      </w:r>
      <w:proofErr w:type="spellEnd"/>
    </w:p>
    <w:p w:rsidR="00531515" w:rsidRPr="00531515" w:rsidRDefault="006D3AFA" w:rsidP="00531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</w:t>
      </w:r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continuă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x=0,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cauza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diferenței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derivatele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laterale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Situațiile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apar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nederivabilitate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asociate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frecvent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colțuri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cuspuri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schimbări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bruște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pantei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graficului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nederivabilitate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determinat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schimbarea</w:t>
      </w:r>
      <w:proofErr w:type="spellEnd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</w:t>
      </w:r>
      <w:r w:rsidR="00531515" w:rsidRPr="005315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=0.</w:t>
      </w:r>
    </w:p>
    <w:p w:rsidR="00E479EB" w:rsidRPr="00E479EB" w:rsidRDefault="00E479EB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E479EB" w:rsidRPr="00E479EB" w:rsidRDefault="00E479EB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479EB" w:rsidRDefault="00E479EB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6C82" w:rsidRDefault="00DA6C82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6C82" w:rsidRDefault="00DA6C82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6C82" w:rsidRDefault="00DA6C82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6C82" w:rsidRDefault="00DA6C82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6C82" w:rsidRDefault="00DA6C82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6C82" w:rsidRDefault="00DA6C82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6C82" w:rsidRDefault="00DA6C82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6C82" w:rsidRDefault="00DA6C82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6C82" w:rsidRDefault="00DA6C82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6C82" w:rsidRPr="00E479EB" w:rsidRDefault="00DA6C82" w:rsidP="00E479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6C82" w:rsidRDefault="00DA6C82" w:rsidP="00E479EB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E479EB" w:rsidRPr="00E479EB" w:rsidRDefault="00E479EB" w:rsidP="00E479E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lastRenderedPageBreak/>
        <w:t xml:space="preserve">Anexa nr.2  </w:t>
      </w:r>
    </w:p>
    <w:tbl>
      <w:tblPr>
        <w:tblW w:w="14892" w:type="dxa"/>
        <w:tblCellSpacing w:w="15" w:type="dxa"/>
        <w:tblBorders>
          <w:top w:val="single" w:sz="18" w:space="0" w:color="525252"/>
          <w:left w:val="single" w:sz="18" w:space="0" w:color="525252"/>
          <w:bottom w:val="single" w:sz="18" w:space="0" w:color="525252"/>
          <w:right w:val="single" w:sz="18" w:space="0" w:color="52525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5693"/>
        <w:gridCol w:w="4536"/>
      </w:tblGrid>
      <w:tr w:rsidR="00E479EB" w:rsidRPr="00E479EB" w:rsidTr="005458F2">
        <w:trPr>
          <w:tblCellSpacing w:w="15" w:type="dxa"/>
        </w:trPr>
        <w:tc>
          <w:tcPr>
            <w:tcW w:w="4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E4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Știu</w:t>
            </w:r>
            <w:proofErr w:type="spellEnd"/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4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Vreau</w:t>
            </w:r>
            <w:proofErr w:type="spellEnd"/>
            <w:r w:rsidRPr="00E4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să</w:t>
            </w:r>
            <w:proofErr w:type="spellEnd"/>
            <w:r w:rsidRPr="00E4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știu</w:t>
            </w:r>
            <w:proofErr w:type="spellEnd"/>
            <w:r w:rsidRPr="00E4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Am </w:t>
            </w:r>
            <w:proofErr w:type="spellStart"/>
            <w:r w:rsidRPr="00E4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aflat</w:t>
            </w:r>
            <w:proofErr w:type="spellEnd"/>
            <w:r w:rsidRPr="00E4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:rsidR="00E479EB" w:rsidRPr="00E479EB" w:rsidTr="005458F2">
        <w:trPr>
          <w:tblCellSpacing w:w="15" w:type="dxa"/>
        </w:trPr>
        <w:tc>
          <w:tcPr>
            <w:tcW w:w="4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79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79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E479EB" w:rsidRPr="00E479EB" w:rsidRDefault="00E479EB" w:rsidP="00E479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79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DA6C82" w:rsidRDefault="00DA6C82" w:rsidP="00100A3C">
      <w:pPr>
        <w:spacing w:after="0" w:line="72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00A3C" w:rsidRPr="00E479EB" w:rsidRDefault="00100A3C" w:rsidP="00100A3C">
      <w:pPr>
        <w:spacing w:after="0" w:line="720" w:lineRule="auto"/>
        <w:jc w:val="right"/>
        <w:rPr>
          <w:rFonts w:ascii="Cambria Math" w:eastAsia="Times New Roman" w:hAnsi="Cambria Math" w:cs="Times New Roman"/>
          <w:color w:val="242021"/>
          <w:sz w:val="28"/>
          <w:szCs w:val="28"/>
          <w:lang w:val="en-US" w:eastAsia="ru-RU"/>
          <w:oMath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lastRenderedPageBreak/>
        <w:t xml:space="preserve">Anexa nr.3 </w:t>
      </w:r>
    </w:p>
    <w:p w:rsidR="00100A3C" w:rsidRDefault="00100A3C" w:rsidP="00100A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42021"/>
          <w:sz w:val="28"/>
          <w:szCs w:val="28"/>
          <w:lang w:val="en-US" w:eastAsia="ru-RU"/>
        </w:rPr>
      </w:pPr>
    </w:p>
    <w:p w:rsidR="00100A3C" w:rsidRDefault="00100A3C" w:rsidP="00100A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42021"/>
          <w:sz w:val="28"/>
          <w:szCs w:val="28"/>
          <w:lang w:val="en-US" w:eastAsia="ru-RU"/>
        </w:rPr>
      </w:pPr>
      <w:proofErr w:type="spellStart"/>
      <w:r w:rsidRPr="00E479EB">
        <w:rPr>
          <w:rFonts w:ascii="Times New Roman" w:eastAsia="Times New Roman" w:hAnsi="Times New Roman" w:cs="Times New Roman"/>
          <w:b/>
          <w:bCs/>
          <w:color w:val="242021"/>
          <w:sz w:val="28"/>
          <w:szCs w:val="28"/>
          <w:lang w:val="en-US" w:eastAsia="ru-RU"/>
        </w:rPr>
        <w:t>Fișă</w:t>
      </w:r>
      <w:proofErr w:type="spellEnd"/>
      <w:r w:rsidRPr="00E479EB">
        <w:rPr>
          <w:rFonts w:ascii="Times New Roman" w:eastAsia="Times New Roman" w:hAnsi="Times New Roman" w:cs="Times New Roman"/>
          <w:b/>
          <w:bCs/>
          <w:color w:val="242021"/>
          <w:sz w:val="28"/>
          <w:szCs w:val="28"/>
          <w:lang w:val="en-US" w:eastAsia="ru-RU"/>
        </w:rPr>
        <w:t xml:space="preserve"> de </w:t>
      </w:r>
      <w:proofErr w:type="spellStart"/>
      <w:r w:rsidRPr="00E479EB">
        <w:rPr>
          <w:rFonts w:ascii="Times New Roman" w:eastAsia="Times New Roman" w:hAnsi="Times New Roman" w:cs="Times New Roman"/>
          <w:b/>
          <w:bCs/>
          <w:color w:val="242021"/>
          <w:sz w:val="28"/>
          <w:szCs w:val="28"/>
          <w:lang w:val="en-US" w:eastAsia="ru-RU"/>
        </w:rPr>
        <w:t>lucru</w:t>
      </w:r>
      <w:proofErr w:type="spellEnd"/>
    </w:p>
    <w:p w:rsidR="00100A3C" w:rsidRPr="00100A3C" w:rsidRDefault="00100A3C" w:rsidP="00100A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Varianta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1: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Calculul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folosind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definiția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(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funcții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liniare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)</w:t>
      </w:r>
    </w:p>
    <w:p w:rsidR="00100A3C" w:rsidRPr="00100A3C" w:rsidRDefault="00100A3C" w:rsidP="00100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Definiția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0A3C" w:rsidRPr="00100A3C" w:rsidRDefault="00100A3C" w:rsidP="00100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Scrieți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formula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A15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A15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8A15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​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00A3C" w:rsidRPr="00100A3C" w:rsidRDefault="00F535A7" w:rsidP="008A1595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/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+∆x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-f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0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</m:t>
                </m:r>
              </m:den>
            </m:f>
          </m:e>
        </m:func>
      </m:oMath>
      <w:r w:rsidR="00100A3C"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</w:p>
    <w:p w:rsidR="00100A3C" w:rsidRPr="00100A3C" w:rsidRDefault="00100A3C" w:rsidP="00100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Exercițiu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calcul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0A3C" w:rsidRPr="00100A3C" w:rsidRDefault="00100A3C" w:rsidP="00100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f(x)=2x+3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A15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8A15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r w:rsidR="008A15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=1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definiția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A1595" w:rsidRPr="00100A3C" w:rsidRDefault="00100A3C" w:rsidP="008A1595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Rezolvare: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/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1+∆x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-f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1</m:t>
                    </m:r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</m:t>
                </m:r>
              </m:den>
            </m:f>
          </m:e>
        </m:func>
      </m:oMath>
      <w:r w:rsidR="008A1595"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  <w:r w:rsidR="001843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</w:t>
      </w:r>
    </w:p>
    <w:p w:rsidR="00100A3C" w:rsidRPr="00100A3C" w:rsidRDefault="00100A3C" w:rsidP="00100A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Întrebare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completare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0A3C" w:rsidRPr="00100A3C" w:rsidRDefault="00100A3C" w:rsidP="00100A3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f(x)=</w:t>
      </w:r>
      <w:r w:rsidR="008A1595"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2x+3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constantă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egală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____.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Justificați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00A3C" w:rsidRPr="00100A3C" w:rsidRDefault="00100A3C" w:rsidP="00100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A3C" w:rsidRPr="00100A3C" w:rsidRDefault="00100A3C" w:rsidP="00100A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Varianta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2: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Calculul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folosind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definiția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(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funcții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pătratice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)</w:t>
      </w:r>
    </w:p>
    <w:p w:rsidR="00100A3C" w:rsidRPr="00100A3C" w:rsidRDefault="00100A3C" w:rsidP="00100A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Definiția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0A3C" w:rsidRDefault="00100A3C" w:rsidP="00100A3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Scrieți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definiția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843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</w:t>
      </w:r>
      <w:r w:rsidR="008A15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​.</w:t>
      </w:r>
    </w:p>
    <w:p w:rsidR="008A1595" w:rsidRPr="00100A3C" w:rsidRDefault="00F535A7" w:rsidP="008A1595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/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+∆x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-f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0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</m:t>
                </m:r>
              </m:den>
            </m:f>
          </m:e>
        </m:func>
      </m:oMath>
      <w:r w:rsidR="008A1595"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</w:p>
    <w:p w:rsidR="008A1595" w:rsidRPr="00100A3C" w:rsidRDefault="008A1595" w:rsidP="008A1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00A3C" w:rsidRPr="00100A3C" w:rsidRDefault="00100A3C" w:rsidP="00100A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Exercițiu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calcul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0A3C" w:rsidRPr="00100A3C" w:rsidRDefault="00100A3C" w:rsidP="00100A3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f(x)=x</w:t>
      </w:r>
      <w:r w:rsidR="008A159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</w:t>
      </w:r>
      <w:r w:rsidR="008A15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​=2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definiția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A1595" w:rsidRDefault="00100A3C" w:rsidP="00100A3C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Rezolvare:</w:t>
      </w:r>
    </w:p>
    <w:p w:rsidR="008A1595" w:rsidRPr="00100A3C" w:rsidRDefault="00F535A7" w:rsidP="008A1595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/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2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2+∆x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-f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2</m:t>
                    </m:r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</m:t>
                </m:r>
              </m:den>
            </m:f>
          </m:e>
        </m:func>
      </m:oMath>
      <w:r w:rsidR="008A1595"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  <w:r w:rsidR="001843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</w:t>
      </w:r>
    </w:p>
    <w:p w:rsidR="00100A3C" w:rsidRPr="00100A3C" w:rsidRDefault="00100A3C" w:rsidP="008A1595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00A3C" w:rsidRPr="00100A3C" w:rsidRDefault="00100A3C" w:rsidP="00100A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Întrebare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teoretică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0A3C" w:rsidRPr="00100A3C" w:rsidRDefault="00100A3C" w:rsidP="00100A3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important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folosim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definiția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locul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regulilor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derivare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tip de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exercițiu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100A3C" w:rsidRPr="00F535A7" w:rsidRDefault="00100A3C" w:rsidP="00100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00A3C" w:rsidRPr="00100A3C" w:rsidRDefault="00100A3C" w:rsidP="00100A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Varianta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3: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Calculul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folosind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definiția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(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funcții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cu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radicali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)</w:t>
      </w:r>
    </w:p>
    <w:p w:rsidR="00100A3C" w:rsidRPr="00100A3C" w:rsidRDefault="00100A3C" w:rsidP="00100A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Definiția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0A3C" w:rsidRPr="00100A3C" w:rsidRDefault="00100A3C" w:rsidP="00100A3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Scrieți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formula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se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calculează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843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843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18435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​.</w:t>
      </w:r>
    </w:p>
    <w:p w:rsidR="008A1595" w:rsidRPr="00100A3C" w:rsidRDefault="00F535A7" w:rsidP="008A1595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/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+∆x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-f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0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</m:t>
                </m:r>
              </m:den>
            </m:f>
          </m:e>
        </m:func>
      </m:oMath>
      <w:r w:rsidR="008A1595"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</w:p>
    <w:p w:rsidR="00100A3C" w:rsidRPr="00100A3C" w:rsidRDefault="00100A3C" w:rsidP="00100A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Exercițiu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calcul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0A3C" w:rsidRPr="00100A3C" w:rsidRDefault="00100A3C" w:rsidP="00100A3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f(x)=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x</m:t>
            </m:r>
          </m:e>
        </m:rad>
      </m:oMath>
      <w:r w:rsidR="00184351"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​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843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18435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r w:rsidR="001843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 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definiția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A1595" w:rsidRPr="00100A3C" w:rsidRDefault="00100A3C" w:rsidP="008A1595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Rezolvare: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f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/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4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4+∆x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-f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4</m:t>
                    </m:r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∆x</m:t>
                </m:r>
              </m:den>
            </m:f>
          </m:e>
        </m:func>
      </m:oMath>
      <w:r w:rsidR="008A1595"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  <w:r w:rsidR="001843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</w:t>
      </w:r>
    </w:p>
    <w:p w:rsidR="00100A3C" w:rsidRPr="00100A3C" w:rsidRDefault="00100A3C" w:rsidP="00100A3C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843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</w:p>
    <w:p w:rsidR="00100A3C" w:rsidRPr="00100A3C" w:rsidRDefault="00100A3C" w:rsidP="00100A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Întrebare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completare</w:t>
      </w:r>
      <w:proofErr w:type="spellEnd"/>
      <w:r w:rsidRPr="0010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0A3C" w:rsidRPr="00100A3C" w:rsidRDefault="00100A3C" w:rsidP="00100A3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rezolvarea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exercițiului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sus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raționalizăm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numitorul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putea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limita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Care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rezultatul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final al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derivatei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843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18435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r w:rsidRPr="00100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=4?</w:t>
      </w:r>
    </w:p>
    <w:p w:rsidR="00100A3C" w:rsidRPr="008A1595" w:rsidRDefault="00100A3C" w:rsidP="00100A3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en-US"/>
        </w:rPr>
      </w:pPr>
    </w:p>
    <w:sectPr w:rsidR="00100A3C" w:rsidRPr="008A1595" w:rsidSect="00DF3C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9430B"/>
    <w:multiLevelType w:val="multilevel"/>
    <w:tmpl w:val="6B4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0187E"/>
    <w:multiLevelType w:val="multilevel"/>
    <w:tmpl w:val="96A4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D73D3"/>
    <w:multiLevelType w:val="multilevel"/>
    <w:tmpl w:val="7F7A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4265F"/>
    <w:multiLevelType w:val="multilevel"/>
    <w:tmpl w:val="9E88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B61ED"/>
    <w:multiLevelType w:val="hybridMultilevel"/>
    <w:tmpl w:val="32DA3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94B1E"/>
    <w:multiLevelType w:val="hybridMultilevel"/>
    <w:tmpl w:val="03C03156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C01E6"/>
    <w:multiLevelType w:val="multilevel"/>
    <w:tmpl w:val="F8F0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B43586"/>
    <w:multiLevelType w:val="multilevel"/>
    <w:tmpl w:val="1018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F777D"/>
    <w:multiLevelType w:val="hybridMultilevel"/>
    <w:tmpl w:val="2D687B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80D13"/>
    <w:multiLevelType w:val="hybridMultilevel"/>
    <w:tmpl w:val="8F1A4BAA"/>
    <w:lvl w:ilvl="0" w:tplc="44D2AC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7592"/>
    <w:multiLevelType w:val="multilevel"/>
    <w:tmpl w:val="77AE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03DDA"/>
    <w:multiLevelType w:val="multilevel"/>
    <w:tmpl w:val="3C68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1"/>
  </w:num>
  <w:num w:numId="6">
    <w:abstractNumId w:val="14"/>
  </w:num>
  <w:num w:numId="7">
    <w:abstractNumId w:val="1"/>
  </w:num>
  <w:num w:numId="8">
    <w:abstractNumId w:val="12"/>
  </w:num>
  <w:num w:numId="9">
    <w:abstractNumId w:val="4"/>
  </w:num>
  <w:num w:numId="10">
    <w:abstractNumId w:val="13"/>
  </w:num>
  <w:num w:numId="11">
    <w:abstractNumId w:val="5"/>
  </w:num>
  <w:num w:numId="12">
    <w:abstractNumId w:val="7"/>
  </w:num>
  <w:num w:numId="13">
    <w:abstractNumId w:val="10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A1"/>
    <w:rsid w:val="00100A3C"/>
    <w:rsid w:val="00184351"/>
    <w:rsid w:val="002F200E"/>
    <w:rsid w:val="00327D3C"/>
    <w:rsid w:val="00381172"/>
    <w:rsid w:val="00525FA1"/>
    <w:rsid w:val="00531515"/>
    <w:rsid w:val="005458F2"/>
    <w:rsid w:val="005E2C1A"/>
    <w:rsid w:val="006B0F11"/>
    <w:rsid w:val="006D1F7C"/>
    <w:rsid w:val="006D3AFA"/>
    <w:rsid w:val="008A1595"/>
    <w:rsid w:val="009E54C3"/>
    <w:rsid w:val="00B07CD1"/>
    <w:rsid w:val="00B30063"/>
    <w:rsid w:val="00B73B2A"/>
    <w:rsid w:val="00C5184D"/>
    <w:rsid w:val="00DA6C82"/>
    <w:rsid w:val="00DF3CCB"/>
    <w:rsid w:val="00E479EB"/>
    <w:rsid w:val="00F5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0E2F"/>
  <w15:chartTrackingRefBased/>
  <w15:docId w15:val="{DFD539CB-4539-4C7D-B1C6-2B93CEF6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5FA1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2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479EB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31515"/>
    <w:rPr>
      <w:color w:val="808080"/>
    </w:rPr>
  </w:style>
  <w:style w:type="paragraph" w:styleId="a5">
    <w:name w:val="No Spacing"/>
    <w:uiPriority w:val="1"/>
    <w:qFormat/>
    <w:rsid w:val="00100A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2024-10-07T16:30:00Z</dcterms:created>
  <dcterms:modified xsi:type="dcterms:W3CDTF">2024-10-08T16:16:00Z</dcterms:modified>
</cp:coreProperties>
</file>