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25/27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Elemente de trigonometrie. Oră de sinteză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Recunoașterea și aplicarea terminologiei și notațiilor aferente elementelor de trigonometrie în situații reale și/sau modelate.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Identificarea elementelor de trigonometrie în contexte variate.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Determinarea unor proprietăți ale funcțiilor trigonometrice studiate prin lecturi grafice și/sau analitice.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Efectuarea de calcule trigonometrice în diverse contexte, utilizând tabele cu valori, formule, instrumente TIC.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6.6. Transpunerea unei situații reale și/sau modelate în limbajul trigonometriei și geometriei, rezolvarea problemei obținute și interpretarea rezultatului.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Clasificarea după diverse criterii a tipurilor de ecuații trigonometrice studiate și rezolvarea acestora.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6.8. Justificarea și argumentarea rezultatului obținut sau dat cu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recunoască  și să  utiliza corect terminologia și notațiile specifice trigonometriei în contexte reale și modelate, inclusiv în probleme și aplicații practice;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 corect elementele de trigonometrie (funcții, unghiuri, relații) în probleme variate și contexte diverse;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 determine proprietăți ale funcțiilor trigonometrice prin analize grafice și analitice, incluzând identificarea caracteristicilor esențiale;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efectueze calcule trigonometrice utilizând tabele cu valori, formule, și instrumente TIC, demonstrând abilități practice de calcul și aplicare a teoriei;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clasifica ecuațiile  trigonometrice studiate conform diverselor criterii și să  resolve ecuații și inecuații trigonometrice;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O.6. –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justifice și să argumenteze rezultatele obținute în rezolvarea ecuațiilor, inecuațiilor trigonometrice, folosind principii și concepte trigonometrice;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O.7.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susțină propriile idei și puncte de vedere prin argumentare.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lecție de formare a capacităților de analiză- sinteză a cunoștințelor..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exerciții  rezolvate, răspunsuri orale.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5168.000000000002" w:type="dxa"/>
        <w:jc w:val="left"/>
        <w:tblInd w:w="-57.25984251968505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7"/>
        <w:gridCol w:w="1149"/>
        <w:gridCol w:w="7927"/>
        <w:gridCol w:w="1003"/>
        <w:gridCol w:w="3402"/>
        <w:tblGridChange w:id="0">
          <w:tblGrid>
            <w:gridCol w:w="1687"/>
            <w:gridCol w:w="1149"/>
            <w:gridCol w:w="7927"/>
            <w:gridCol w:w="1003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acasă.</w:t>
            </w:r>
          </w:p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verifică reciproc răspunsurile obținute la tema de acasă ( colegii de bancă)</w:t>
            </w:r>
          </w:p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 cazul că răspunsurile nu coincid se rezolvă la tablă exercițiile.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frontală, în perechi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4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Sarcini. (Anexa nr. 1)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Răspundeți oral la întrebări. Argumentați.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a)Pentru ce valori reale ale lui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cosx=m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are soluții reale?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Admite oare soluții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sinx=a+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pentru orice aun număr real nenul.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c)Calculați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arccos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 arctg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arsin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Clasa se împarte în două variante. Elevii rezolvă sarcina corespunzătoare variantei, apoi se rezolvă și se discută cu toată clasa.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Varianta I. Rezolvați în R ecuația.(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Anexa nr.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x-2sinx+tgx∙cosx-1=0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Indicații: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cosx≠0⟺x≠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+kπ, k∈Z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 sin x-1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[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sinx=1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Selectarea soluțiilor, obținem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x∈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-1</m:t>
                          </m:r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k+1</m:t>
                      </m:r>
                    </m:sup>
                  </m:s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+kπ,k∈Z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Varianta II. Fie expresia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tgx.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Determinați valorile reale ale lui x pentru care E(x)≠1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Indicații: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cosx≠0⟺x≠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+kπ, k∈Z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x-1≠0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1-cos2x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cos⁡(2x)≠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x∈R\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+kπ, k∈Z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∪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±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+nπ,n∈Z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După ce elevii rezolvă independent, se discută soluțiile obținute și se rezolvă la tablă exercițiile.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Argumentarea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Activitate independentă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Metoda  exercițiului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O.6.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O.7.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Rezolvați problema.</w:t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Într-un cerc cu raza de 6 cm, unghiul înscris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ABC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 sprijină pe un arc de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Determinați lungimile coardelor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AB și BC, dacă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AB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BC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(R: 6cm, 12 cm)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Rezolvați în R ecuația.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Determinați soluțiile  reale ale ecuației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sinx-sin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pentru care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&lt;2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 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Indicații: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&lt;2⟺x∈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-2;2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sin x-2sin x cos x=0⟺cosx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-2sinx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=0⟺</m:t>
              </m:r>
              <m:r>
                <w:rPr/>
                <m:t xml:space="preserve">[</m:t>
              </m:r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cosx=0</m:t>
              </m:r>
              <m:r>
                <w:rPr/>
                <m:t xml:space="preserve"> </m:t>
              </m:r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sinx=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/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⟺</m:t>
              </m:r>
              <m:r>
                <w:rPr/>
                <m:t xml:space="preserve">[</m:t>
              </m:r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+nπ, n∈Z</m:t>
              </m:r>
              <m:r>
                <w:rPr/>
                <m:t xml:space="preserve"> </m:t>
              </m:r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x=3+2kπ, k∈Z</m:t>
              </m:r>
              <m:r>
                <w:rPr/>
                <m:t xml:space="preserve"> </m:t>
              </m:r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+2mπ, m∈Z</m:t>
              </m:r>
              <m:r>
                <w:rPr/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Selectarea soluțiilor: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x∈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-π 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3"/>
              </w:numPr>
              <w:tabs>
                <w:tab w:val="left" w:leader="none" w:pos="5971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proprietăți ale funcțiilor trigonometrice am aplicat la rezolvarea exercițiilor la lecție ?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3"/>
              </w:numPr>
              <w:tabs>
                <w:tab w:val="left" w:leader="none" w:pos="5971"/>
              </w:tabs>
              <w:spacing w:after="16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tipuri de exerciții am rezolvat astăzi la lecție ?</w:t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Bilanțul calitativ al orei: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4"/>
              </w:numPr>
              <w:tabs>
                <w:tab w:val="left" w:leader="none" w:pos="5971"/>
              </w:tabs>
              <w:spacing w:line="276" w:lineRule="auto"/>
              <w:ind w:left="566.9291338582675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4"/>
              </w:numPr>
              <w:tabs>
                <w:tab w:val="left" w:leader="none" w:pos="5971"/>
              </w:tabs>
              <w:spacing w:after="160" w:line="276" w:lineRule="auto"/>
              <w:ind w:left="566.9291338582675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deduc concluziile privind activitatea clasei în ansamblu și a unor elevi în particular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 pentru acasă: (Anexa 2)</w:t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repetat: Proprietățile funcțiilor trigonometrice. Proprietățile funcțiilor trigonometrice inverse, pag.168-172, 181-183.</w:t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Exercițiul 1.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Fie expresia 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>α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cosα+1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cosα-1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Arătați că valoarea expresiei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∙E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(15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este un număr natural.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Exercițiul 2.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Într-un triunghi, </w:t>
            </w:r>
            <m:oMath>
              <m:r>
                <m:t>α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este măsura în grade a unui unghi. Determinați </w:t>
            </w:r>
            <m:oMath>
              <m:r>
                <m:t>α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dacă se cunoaște că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cos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2α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+sinα-1=0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Exercițiul 3.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Rezolvați în R ecuațiile.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sin2x.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Fie funcția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f: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-π,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→R,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=cos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+sinx.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597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Aflați zerourile funcției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f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Activitate în perechi  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Problematizarea 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Anexa nr.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Sarcina 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Răspundeți oral la întrebări. Argumentați.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a)Pentru ce valori reale ale lui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m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, ecuația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cosx=m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are soluții reale?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b) Admite oare soluții ecuația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sinx=a+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a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,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pentru orice aun număr real nenul.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c)Calculați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arccos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1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,  arctg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36"/>
                        <w:szCs w:val="36"/>
                        <w:u w:val="none"/>
                        <w:shd w:fill="auto" w:val="clear"/>
                        <w:vertAlign w:val="baseline"/>
                      </w:rPr>
                    </m:ctrlPr>
                  </m:radPr>
                  <m:e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36"/>
                        <w:szCs w:val="36"/>
                        <w:u w:val="none"/>
                        <w:shd w:fill="auto" w:val="clear"/>
                        <w:vertAlign w:val="baseline"/>
                      </w:rPr>
                      <m:t xml:space="preserve">3</m:t>
                    </m:r>
                  </m:e>
                </m:rad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3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, arsin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-1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Anexa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nr.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Varianta I. Rezolvați în R ecuația.</w:t>
      </w:r>
    </w:p>
    <w:p w:rsidR="00000000" w:rsidDel="00000000" w:rsidP="00000000" w:rsidRDefault="00000000" w:rsidRPr="00000000" w14:paraId="0000010E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2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x-2sinx+tgx∙cosx-1=0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Varianta II. Fie expresia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=2sin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tgx.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Determinați valorile reale ale lui x pentru care E(x)≠1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11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Anexa  nr. 3</w:t>
      </w:r>
    </w:p>
    <w:p w:rsidR="00000000" w:rsidDel="00000000" w:rsidP="00000000" w:rsidRDefault="00000000" w:rsidRPr="00000000" w14:paraId="0000011B">
      <w:pPr>
        <w:spacing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Tema pentru acasă.</w:t>
      </w:r>
    </w:p>
    <w:p w:rsidR="00000000" w:rsidDel="00000000" w:rsidP="00000000" w:rsidRDefault="00000000" w:rsidRPr="00000000" w14:paraId="0000011C">
      <w:pPr>
        <w:spacing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De rezolvat: </w:t>
      </w:r>
    </w:p>
    <w:p w:rsidR="00000000" w:rsidDel="00000000" w:rsidP="00000000" w:rsidRDefault="00000000" w:rsidRPr="00000000" w14:paraId="0000011D">
      <w:pPr>
        <w:spacing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Exercițiul 1.</w:t>
      </w:r>
    </w:p>
    <w:p w:rsidR="00000000" w:rsidDel="00000000" w:rsidP="00000000" w:rsidRDefault="00000000" w:rsidRPr="00000000" w14:paraId="0000011E">
      <w:pPr>
        <w:spacing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Fie expresia  </w:t>
      </w:r>
      <m:oMath>
        <m:r>
          <w:rPr>
            <w:rFonts w:ascii="Cambria Math" w:cs="Cambria Math" w:eastAsia="Cambria Math" w:hAnsi="Cambria Math"/>
            <w:sz w:val="36"/>
            <w:szCs w:val="36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d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>α</m:t>
            </m:r>
          </m:e>
        </m:d>
        <m:r>
          <w:rPr>
            <w:rFonts w:ascii="Cambria Math" w:cs="Cambria Math" w:eastAsia="Cambria Math" w:hAnsi="Cambria Math"/>
            <w:sz w:val="36"/>
            <w:szCs w:val="36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sz w:val="36"/>
                    <w:szCs w:val="36"/>
                  </w:rPr>
                  <m:t xml:space="preserve">cosα+1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36"/>
            <w:szCs w:val="36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sz w:val="36"/>
                    <w:szCs w:val="36"/>
                  </w:rPr>
                  <m:t xml:space="preserve">cosα-1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36"/>
            <w:szCs w:val="36"/>
          </w:rPr>
          <m:t xml:space="preserve">-3</m:t>
        </m:r>
      </m:oMath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. Arătați că valoarea expresiei </w:t>
      </w:r>
      <m:oMath>
        <m:r>
          <w:rPr>
            <w:rFonts w:ascii="Cambria Math" w:cs="Cambria Math" w:eastAsia="Cambria Math" w:hAnsi="Cambria Math"/>
            <w:sz w:val="36"/>
            <w:szCs w:val="36"/>
          </w:rPr>
          <m:t xml:space="preserve">2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rad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3</m:t>
            </m:r>
          </m:e>
        </m:rad>
        <m:r>
          <w:rPr>
            <w:rFonts w:ascii="Cambria Math" w:cs="Cambria Math" w:eastAsia="Cambria Math" w:hAnsi="Cambria Math"/>
            <w:sz w:val="36"/>
            <w:szCs w:val="36"/>
          </w:rPr>
          <m:t xml:space="preserve">∙E</m:t>
        </m:r>
        <m:sSup>
          <m:sSupPr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sSup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(15</m:t>
            </m:r>
          </m:e>
          <m:sup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0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) este un număr natural.</w:t>
      </w:r>
    </w:p>
    <w:p w:rsidR="00000000" w:rsidDel="00000000" w:rsidP="00000000" w:rsidRDefault="00000000" w:rsidRPr="00000000" w14:paraId="0000011F">
      <w:pPr>
        <w:spacing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Exercițiul 2. </w:t>
      </w:r>
    </w:p>
    <w:p w:rsidR="00000000" w:rsidDel="00000000" w:rsidP="00000000" w:rsidRDefault="00000000" w:rsidRPr="00000000" w14:paraId="00000120">
      <w:pPr>
        <w:spacing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Într-un triunghi, </w:t>
      </w:r>
      <m:oMath>
        <m:r>
          <m:t>α</m:t>
        </m:r>
      </m:oMath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este măsura în grade a unui unghi. Determinați </w:t>
      </w:r>
      <m:oMath>
        <m:r>
          <m:t>α</m:t>
        </m:r>
      </m:oMath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, dacă se cunoaște că </w:t>
      </w:r>
    </w:p>
    <w:p w:rsidR="00000000" w:rsidDel="00000000" w:rsidP="00000000" w:rsidRDefault="00000000" w:rsidRPr="00000000" w14:paraId="00000121">
      <w:pPr>
        <w:jc w:val="center"/>
        <w:rPr>
          <w:rFonts w:ascii="Cambria Math" w:cs="Cambria Math" w:eastAsia="Cambria Math" w:hAnsi="Cambria Math"/>
          <w:sz w:val="36"/>
          <w:szCs w:val="36"/>
        </w:rPr>
      </w:pPr>
      <m:oMath>
        <m:r>
          <w:rPr>
            <w:rFonts w:ascii="Cambria Math" w:cs="Cambria Math" w:eastAsia="Cambria Math" w:hAnsi="Cambria Math"/>
            <w:sz w:val="36"/>
            <w:szCs w:val="36"/>
          </w:rPr>
          <m:t xml:space="preserve">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d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2α</m:t>
            </m:r>
          </m:e>
        </m:d>
        <m:r>
          <w:rPr>
            <w:rFonts w:ascii="Cambria Math" w:cs="Cambria Math" w:eastAsia="Cambria Math" w:hAnsi="Cambria Math"/>
            <w:sz w:val="36"/>
            <w:szCs w:val="36"/>
          </w:rPr>
          <m:t xml:space="preserve">+sinα-1=0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Exercițiul 3.</w:t>
      </w:r>
    </w:p>
    <w:p w:rsidR="00000000" w:rsidDel="00000000" w:rsidP="00000000" w:rsidRDefault="00000000" w:rsidRPr="00000000" w14:paraId="00000123">
      <w:pPr>
        <w:spacing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1. Rezolvați în R ecuațiile.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2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cos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x+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x=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3 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sin2x.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76" w:lineRule="auto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Fie funcția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36"/>
            <w:szCs w:val="36"/>
          </w:rPr>
          <m:t xml:space="preserve">f:</m:t>
        </m:r>
        <m:d>
          <m:dPr>
            <m:begChr m:val="["/>
            <m:endChr m:val="]"/>
            <m:ctrlPr>
              <w:rPr>
                <w:rFonts w:ascii="Cambria Math" w:cs="Cambria Math" w:eastAsia="Cambria Math" w:hAnsi="Cambria Math"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36"/>
                <w:szCs w:val="36"/>
              </w:rPr>
              <m:t xml:space="preserve">-π,</m:t>
            </m:r>
            <m:f>
              <m:fPr>
                <m:ctrlPr>
                  <w:rPr>
                    <w:rFonts w:ascii="Cambria Math" w:cs="Cambria Math" w:eastAsia="Cambria Math" w:hAnsi="Cambria Math"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color w:val="000000"/>
                    <w:sz w:val="36"/>
                    <w:szCs w:val="36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color w:val="000000"/>
                    <w:sz w:val="36"/>
                    <w:szCs w:val="36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color w:val="000000"/>
            <w:sz w:val="36"/>
            <w:szCs w:val="36"/>
          </w:rPr>
          <m:t xml:space="preserve">→R,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36"/>
                <w:szCs w:val="36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color w:val="000000"/>
            <w:sz w:val="36"/>
            <w:szCs w:val="36"/>
          </w:rPr>
          <m:t xml:space="preserve">=cos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36"/>
                <w:szCs w:val="36"/>
              </w:rPr>
              <m:t xml:space="preserve">2x</m:t>
            </m:r>
          </m:e>
        </m:d>
        <m:r>
          <w:rPr>
            <w:rFonts w:ascii="Cambria Math" w:cs="Cambria Math" w:eastAsia="Cambria Math" w:hAnsi="Cambria Math"/>
            <w:color w:val="000000"/>
            <w:sz w:val="36"/>
            <w:szCs w:val="36"/>
          </w:rPr>
          <m:t xml:space="preserve">+sinx.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76" w:lineRule="auto"/>
        <w:rPr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Aflați zerourile funcției</w:t>
      </w:r>
      <m:oMath>
        <m:r>
          <w:rPr>
            <w:rFonts w:ascii="Cambria Math" w:cs="Cambria Math" w:eastAsia="Cambria Math" w:hAnsi="Cambria Math"/>
            <w:color w:val="000000"/>
            <w:sz w:val="36"/>
            <w:szCs w:val="36"/>
          </w:rPr>
          <m:t xml:space="preserve"> f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 .</w:t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D5588"/>
    <w:pPr>
      <w:spacing w:after="160" w:line="254" w:lineRule="auto"/>
    </w:pPr>
    <w:rPr>
      <w:lang w:val="en-US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character" w:styleId="Hyperlink">
    <w:name w:val="Hyperlink"/>
    <w:basedOn w:val="Fontdeparagrafimplicit"/>
    <w:uiPriority w:val="99"/>
    <w:semiHidden w:val="1"/>
    <w:unhideWhenUsed w:val="1"/>
    <w:rsid w:val="006D5588"/>
    <w:rPr>
      <w:color w:val="0000ff" w:themeColor="hyperlink"/>
      <w:u w:val="single"/>
    </w:rPr>
  </w:style>
  <w:style w:type="paragraph" w:styleId="Frspaiere">
    <w:name w:val="No Spacing"/>
    <w:uiPriority w:val="1"/>
    <w:qFormat w:val="1"/>
    <w:rsid w:val="006D5588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6D5588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6D5588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6D558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6D5588"/>
    <w:rPr>
      <w:rFonts w:ascii="Tahoma" w:cs="Tahoma" w:hAnsi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 w:val="1"/>
    <w:rsid w:val="00587D5A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13p/4RQNRtyd5M9VfMbjUirisQ==">CgMxLjA4AHIhMUdBYlBWeXFqOFpGMTRiNnBzc1U4MWdRTkJmbHpZOVg5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2024-08-13T08:02:00Z</dcterms:created>
  <dc:creator>User</dc:creator>
</cp:coreProperties>
</file>