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01AF" w14:textId="77777777" w:rsidR="006A472C" w:rsidRPr="007962B6" w:rsidRDefault="008D677A" w:rsidP="007962B6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DD686D1" w14:textId="77777777" w:rsidR="008D677A" w:rsidRPr="007962B6" w:rsidRDefault="008D677A" w:rsidP="007962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09FEDDAA" w14:textId="77777777" w:rsidR="008D677A" w:rsidRPr="007962B6" w:rsidRDefault="008D677A" w:rsidP="007962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14:paraId="5F526A8B" w14:textId="77777777" w:rsidR="008C4AD9" w:rsidRPr="007962B6" w:rsidRDefault="008D677A" w:rsidP="007962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8D1A9D"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C4AD9" w:rsidRPr="007962B6">
        <w:rPr>
          <w:rFonts w:ascii="Times New Roman" w:hAnsi="Times New Roman" w:cs="Times New Roman"/>
          <w:b/>
          <w:bCs/>
          <w:sz w:val="24"/>
          <w:szCs w:val="24"/>
          <w:lang w:val="ro-RO"/>
        </w:rPr>
        <w:t>Relații metrice în triunghiul dreptunghic</w:t>
      </w:r>
      <w:r w:rsidR="008C4AD9"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093CBE15" w14:textId="3E361C6D" w:rsidR="008D677A" w:rsidRPr="007962B6" w:rsidRDefault="008D677A" w:rsidP="007962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5C5E04"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7</w:t>
      </w:r>
      <w:r w:rsidR="00E24723"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/1</w:t>
      </w:r>
      <w:r w:rsidR="009E5376"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</w:p>
    <w:p w14:paraId="7A54E6F8" w14:textId="7BF75D58" w:rsidR="008D677A" w:rsidRPr="007962B6" w:rsidRDefault="008D677A" w:rsidP="007962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trike/>
          <w:color w:val="FF0000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9374E" w:rsidRPr="007962B6">
        <w:rPr>
          <w:rFonts w:ascii="Times New Roman" w:hAnsi="Times New Roman" w:cs="Times New Roman"/>
          <w:b/>
          <w:bCs/>
          <w:sz w:val="24"/>
          <w:szCs w:val="24"/>
          <w:lang w:val="ro-RO"/>
        </w:rPr>
        <w:t>Elemente de trigonometrie în triunghiul dreptunghic</w:t>
      </w:r>
    </w:p>
    <w:p w14:paraId="262DB2E7" w14:textId="77777777" w:rsidR="008D677A" w:rsidRPr="007962B6" w:rsidRDefault="00CB1FE9" w:rsidP="007962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7962B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14:paraId="423516AB" w14:textId="77777777" w:rsidR="008D677A" w:rsidRPr="007962B6" w:rsidRDefault="008D677A" w:rsidP="007962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65402288" w14:textId="1923A385" w:rsidR="008C4AD9" w:rsidRPr="007962B6" w:rsidRDefault="008C4AD9" w:rsidP="007962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8.1. </w:t>
      </w:r>
      <w:r w:rsidRPr="007962B6">
        <w:rPr>
          <w:rFonts w:ascii="Times New Roman" w:hAnsi="Times New Roman" w:cs="Times New Roman"/>
          <w:b/>
          <w:sz w:val="24"/>
          <w:szCs w:val="24"/>
          <w:lang w:val="ro-RO"/>
        </w:rPr>
        <w:t>Recunoașterea ș</w:t>
      </w:r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7962B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descrierea </w:t>
      </w:r>
      <w:r w:rsidRPr="007962B6">
        <w:rPr>
          <w:rFonts w:ascii="Times New Roman" w:hAnsi="Times New Roman" w:cs="Times New Roman"/>
          <w:sz w:val="24"/>
          <w:szCs w:val="24"/>
          <w:lang w:val="ro-RO"/>
        </w:rPr>
        <w:t>elementelor unui triunghi dreptunghic în configurații g</w:t>
      </w:r>
      <w:r w:rsidR="003049A8" w:rsidRPr="007962B6">
        <w:rPr>
          <w:rFonts w:ascii="Times New Roman" w:hAnsi="Times New Roman" w:cs="Times New Roman"/>
          <w:sz w:val="24"/>
          <w:szCs w:val="24"/>
          <w:lang w:val="ro-RO"/>
        </w:rPr>
        <w:t>eometrice reale si/sau modelate;</w:t>
      </w:r>
    </w:p>
    <w:p w14:paraId="3DE09FD7" w14:textId="24DAFDFD" w:rsidR="00B55D90" w:rsidRPr="007962B6" w:rsidRDefault="00B55D90" w:rsidP="007962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8.2. </w:t>
      </w:r>
      <w:r w:rsidRPr="007962B6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 relațiilor metrice într-un triunghi dreptunghic pentru determin</w:t>
      </w:r>
      <w:r w:rsidR="003049A8" w:rsidRPr="007962B6">
        <w:rPr>
          <w:rFonts w:ascii="Times New Roman" w:hAnsi="Times New Roman" w:cs="Times New Roman"/>
          <w:sz w:val="24"/>
          <w:szCs w:val="24"/>
          <w:lang w:val="ro-RO"/>
        </w:rPr>
        <w:t>area unor elemente ale acestuia;</w:t>
      </w:r>
    </w:p>
    <w:p w14:paraId="527DF6E0" w14:textId="60EAC599" w:rsidR="005C5E04" w:rsidRPr="007962B6" w:rsidRDefault="005C5E04" w:rsidP="007962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>8.6</w:t>
      </w:r>
      <w:r w:rsidRPr="007962B6">
        <w:rPr>
          <w:rFonts w:ascii="Times New Roman" w:hAnsi="Times New Roman" w:cs="Times New Roman"/>
          <w:b/>
          <w:sz w:val="24"/>
          <w:szCs w:val="24"/>
          <w:lang w:val="ro-RO"/>
        </w:rPr>
        <w:t>. Calcularea</w:t>
      </w:r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Pr="007962B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utilizarea</w:t>
      </w:r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 în diverse domenii a valorilor sinusului, cosinusului, tangentei și cotangentei unghiului de 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,4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5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,6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</m:oMath>
      <w:r w:rsidR="003049A8" w:rsidRPr="007962B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C7A9522" w14:textId="77777777" w:rsidR="005C5E04" w:rsidRPr="007962B6" w:rsidRDefault="005C5E04" w:rsidP="007962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>8.7</w:t>
      </w:r>
      <w:r w:rsidRPr="007962B6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Extrapolarea </w:t>
      </w:r>
      <w:r w:rsidRPr="007962B6">
        <w:rPr>
          <w:rFonts w:ascii="Times New Roman" w:hAnsi="Times New Roman" w:cs="Times New Roman"/>
          <w:sz w:val="24"/>
          <w:szCs w:val="24"/>
          <w:lang w:val="ro-RO"/>
        </w:rPr>
        <w:t>relațiilor metrice studiate și a elementelor de trigonometrie pentru rezolvarea problemelor din diverse domenii.</w:t>
      </w:r>
    </w:p>
    <w:p w14:paraId="1160E611" w14:textId="77777777" w:rsidR="003049A8" w:rsidRPr="007962B6" w:rsidRDefault="003049A8" w:rsidP="007962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</w:t>
      </w:r>
    </w:p>
    <w:p w14:paraId="483BDD55" w14:textId="4D66D226" w:rsidR="00CB1FE9" w:rsidRPr="007962B6" w:rsidRDefault="00CB1FE9" w:rsidP="007962B6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14:paraId="3BA6EEB2" w14:textId="2290B2B9" w:rsidR="00CB1FE9" w:rsidRPr="007962B6" w:rsidRDefault="00CB1FE9" w:rsidP="007962B6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2147E4" w:rsidRPr="007962B6">
        <w:rPr>
          <w:rFonts w:ascii="Times New Roman" w:hAnsi="Times New Roman" w:cs="Times New Roman"/>
          <w:sz w:val="24"/>
          <w:szCs w:val="24"/>
          <w:lang w:val="ro-RO"/>
        </w:rPr>
        <w:t>să recunoască și să descrie elementele unui triunghi dreptung</w:t>
      </w:r>
      <w:r w:rsidR="00A928C0" w:rsidRPr="007962B6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2147E4" w:rsidRPr="007962B6">
        <w:rPr>
          <w:rFonts w:ascii="Times New Roman" w:hAnsi="Times New Roman" w:cs="Times New Roman"/>
          <w:sz w:val="24"/>
          <w:szCs w:val="24"/>
          <w:lang w:val="ro-RO"/>
        </w:rPr>
        <w:t>ic în configurații geometrice reale și/ sau modelate;</w:t>
      </w:r>
    </w:p>
    <w:p w14:paraId="7A85E549" w14:textId="0D32C041" w:rsidR="00CB1FE9" w:rsidRPr="007962B6" w:rsidRDefault="00CB1FE9" w:rsidP="007962B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>O.2.</w:t>
      </w:r>
      <w:r w:rsidR="00884732"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2147E4" w:rsidRPr="007962B6">
        <w:rPr>
          <w:rFonts w:ascii="Times New Roman" w:hAnsi="Times New Roman" w:cs="Times New Roman"/>
          <w:sz w:val="24"/>
          <w:szCs w:val="24"/>
          <w:lang w:val="ro-RO"/>
        </w:rPr>
        <w:t>să utilizeze terminologia și notațiile specifice triunghiului dreptunghic pentru determinarea unor elemente ale acestuia;</w:t>
      </w:r>
    </w:p>
    <w:p w14:paraId="28A7239E" w14:textId="0C7A2170" w:rsidR="005C5E04" w:rsidRPr="007962B6" w:rsidRDefault="00C81F6D" w:rsidP="007962B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E666B2" w:rsidRPr="007962B6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. – </w:t>
      </w:r>
      <w:r w:rsidR="002147E4"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5C5E04" w:rsidRPr="007962B6">
        <w:rPr>
          <w:rFonts w:ascii="Times New Roman" w:hAnsi="Times New Roman" w:cs="Times New Roman"/>
          <w:bCs/>
          <w:sz w:val="24"/>
          <w:szCs w:val="24"/>
          <w:lang w:val="ro-RO"/>
        </w:rPr>
        <w:t>calculeze și să utilizeze</w:t>
      </w:r>
      <w:r w:rsidR="005C5E04"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 în diverse domenii a valorilor sinusului, cosinusului, tangentei și cotangentei unghiului de 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,4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5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,6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0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∘</m:t>
            </m:r>
          </m:sup>
        </m:sSup>
      </m:oMath>
      <w:r w:rsidR="003049A8" w:rsidRPr="007962B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433B8B3" w14:textId="4461841A" w:rsidR="00E666B2" w:rsidRPr="007962B6" w:rsidRDefault="005C5E04" w:rsidP="007962B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>O.4.</w:t>
      </w:r>
      <w:r w:rsidR="00E666B2"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 – să justifice un demers sau rezultat obținut</w:t>
      </w:r>
      <w:r w:rsidR="003049A8" w:rsidRPr="007962B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D6A9DAE" w14:textId="6C15BF0C" w:rsidR="00AC6DA3" w:rsidRPr="007962B6" w:rsidRDefault="00AC6DA3" w:rsidP="007962B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>O.5. – să manifeste independența în gândire și acțiune</w:t>
      </w:r>
      <w:r w:rsidR="003049A8" w:rsidRPr="007962B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021A8CB" w14:textId="77777777" w:rsidR="005D2BC9" w:rsidRPr="007962B6" w:rsidRDefault="008D677A" w:rsidP="007962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D2BC9" w:rsidRPr="007962B6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dobândire a cunoștințelor</w:t>
      </w:r>
      <w:r w:rsidR="005D2BC9"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3CA61457" w14:textId="388B394A" w:rsidR="00B141CD" w:rsidRPr="007962B6" w:rsidRDefault="00B141CD" w:rsidP="007962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4A671157" w14:textId="77777777" w:rsidR="00B141CD" w:rsidRPr="007962B6" w:rsidRDefault="00B141CD" w:rsidP="007962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F11183C" w14:textId="77777777" w:rsidR="00B141CD" w:rsidRPr="007962B6" w:rsidRDefault="00B141CD" w:rsidP="007962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7DDBA9A2" w14:textId="77777777" w:rsidR="00B141CD" w:rsidRPr="007962B6" w:rsidRDefault="00B141CD" w:rsidP="007962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6F07A528" w14:textId="77777777" w:rsidR="00B141CD" w:rsidRPr="007962B6" w:rsidRDefault="00B141CD" w:rsidP="007962B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1357F2BC" w14:textId="77777777" w:rsidR="00B141CD" w:rsidRPr="007962B6" w:rsidRDefault="004E5F2E" w:rsidP="007962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7962B6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14:paraId="3007CBDF" w14:textId="77777777" w:rsidR="00B141CD" w:rsidRPr="007962B6" w:rsidRDefault="004E5F2E" w:rsidP="007962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lastRenderedPageBreak/>
        <w:t>A</w:t>
      </w:r>
      <w:r w:rsidR="00B141CD" w:rsidRPr="007962B6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14:paraId="3624FEFB" w14:textId="77777777" w:rsidR="00B141CD" w:rsidRPr="007962B6" w:rsidRDefault="004E5F2E" w:rsidP="007962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141CD" w:rsidRPr="007962B6">
        <w:rPr>
          <w:rFonts w:ascii="Times New Roman" w:hAnsi="Times New Roman" w:cs="Times New Roman"/>
          <w:sz w:val="24"/>
          <w:szCs w:val="24"/>
          <w:lang w:val="ro-RO"/>
        </w:rPr>
        <w:t>roblematizarea;</w:t>
      </w:r>
    </w:p>
    <w:p w14:paraId="4456BC46" w14:textId="77777777" w:rsidR="00B141CD" w:rsidRPr="007962B6" w:rsidRDefault="004E5F2E" w:rsidP="007962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7962B6">
        <w:rPr>
          <w:rFonts w:ascii="Times New Roman" w:hAnsi="Times New Roman" w:cs="Times New Roman"/>
          <w:sz w:val="24"/>
          <w:szCs w:val="24"/>
          <w:lang w:val="ro-RO"/>
        </w:rPr>
        <w:t>etoda lucrului cu manualul.</w:t>
      </w:r>
    </w:p>
    <w:p w14:paraId="5E3641AD" w14:textId="77777777" w:rsidR="008D677A" w:rsidRPr="007962B6" w:rsidRDefault="00B141CD" w:rsidP="007962B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62827AB0" w14:textId="413F8294" w:rsidR="00B141CD" w:rsidRPr="007962B6" w:rsidRDefault="00B141CD" w:rsidP="007962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7962B6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, A. </w:t>
      </w:r>
      <w:proofErr w:type="spellStart"/>
      <w:r w:rsidRPr="007962B6">
        <w:rPr>
          <w:rFonts w:ascii="Times New Roman" w:hAnsi="Times New Roman" w:cs="Times New Roman"/>
          <w:sz w:val="24"/>
          <w:szCs w:val="24"/>
          <w:lang w:val="ro-RO"/>
        </w:rPr>
        <w:t>Braic</w:t>
      </w:r>
      <w:r w:rsidR="00A928C0" w:rsidRPr="007962B6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7962B6">
        <w:rPr>
          <w:rFonts w:ascii="Times New Roman" w:hAnsi="Times New Roman" w:cs="Times New Roman"/>
          <w:sz w:val="24"/>
          <w:szCs w:val="24"/>
          <w:lang w:val="ro-RO"/>
        </w:rPr>
        <w:t>v</w:t>
      </w:r>
      <w:proofErr w:type="spellEnd"/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, O. </w:t>
      </w:r>
      <w:proofErr w:type="spellStart"/>
      <w:r w:rsidRPr="007962B6">
        <w:rPr>
          <w:rFonts w:ascii="Times New Roman" w:hAnsi="Times New Roman" w:cs="Times New Roman"/>
          <w:sz w:val="24"/>
          <w:szCs w:val="24"/>
          <w:lang w:val="ro-RO"/>
        </w:rPr>
        <w:t>Șpuntenco</w:t>
      </w:r>
      <w:proofErr w:type="spellEnd"/>
      <w:r w:rsidRPr="007962B6">
        <w:rPr>
          <w:rFonts w:ascii="Times New Roman" w:hAnsi="Times New Roman" w:cs="Times New Roman"/>
          <w:sz w:val="24"/>
          <w:szCs w:val="24"/>
          <w:lang w:val="ro-RO"/>
        </w:rPr>
        <w:t>. Matematică. Manual. Clasa a VIII-a. Editura Prut Internațional</w:t>
      </w:r>
      <w:r w:rsidR="005D77D9" w:rsidRPr="007962B6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008EBE80" w14:textId="77777777" w:rsidR="005D77D9" w:rsidRPr="007962B6" w:rsidRDefault="005D77D9" w:rsidP="007962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7F2EDC49" w14:textId="77777777" w:rsidR="005D77D9" w:rsidRPr="007962B6" w:rsidRDefault="005D77D9" w:rsidP="007962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3C5C7AB" w14:textId="77777777" w:rsidR="005D77D9" w:rsidRPr="007962B6" w:rsidRDefault="005D77D9" w:rsidP="007962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14:paraId="0D8DBD67" w14:textId="46BF1108" w:rsidR="00031874" w:rsidRPr="007962B6" w:rsidRDefault="00031874" w:rsidP="007962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</w:p>
    <w:p w14:paraId="11A7C946" w14:textId="6CD08F4B" w:rsidR="005D77D9" w:rsidRPr="007962B6" w:rsidRDefault="005D77D9" w:rsidP="007962B6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 și în scris, reciprocă;  produse: problemă rezolvată, răspuns oral, exercițiu rezolvat, poster completat; lucrare independentă </w:t>
      </w:r>
      <w:r w:rsidR="004E5F2E"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7962B6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14:paraId="6CE14663" w14:textId="77777777" w:rsidR="008D677A" w:rsidRPr="007962B6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9563A81" w14:textId="77777777" w:rsidR="008D677A" w:rsidRPr="007962B6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C0F2821" w14:textId="77777777" w:rsidR="008D677A" w:rsidRPr="007962B6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C83357C" w14:textId="77777777" w:rsidR="008D677A" w:rsidRPr="007962B6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0A79211" w14:textId="77777777" w:rsidR="008D677A" w:rsidRPr="007962B6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79B5C9B" w14:textId="77777777" w:rsidR="008D677A" w:rsidRPr="007962B6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C9C9E" w14:textId="77777777" w:rsidR="008D677A" w:rsidRPr="007962B6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15254" w14:textId="77777777" w:rsidR="008D677A" w:rsidRPr="007962B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8D06750" w14:textId="77777777" w:rsidR="008D677A" w:rsidRPr="007962B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183935" w14:textId="77777777" w:rsidR="008D677A" w:rsidRPr="007962B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2579B97" w14:textId="77777777" w:rsidR="008D677A" w:rsidRPr="007962B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5F8DAED" w14:textId="77777777" w:rsidR="008D677A" w:rsidRPr="007962B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6F3A597" w14:textId="77777777" w:rsidR="000F4BA8" w:rsidRPr="007962B6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7962B6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0C24767D" w14:textId="535A6E54" w:rsidR="000F4BA8" w:rsidRPr="007962B6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072"/>
        <w:gridCol w:w="708"/>
        <w:gridCol w:w="1701"/>
      </w:tblGrid>
      <w:tr w:rsidR="002E294A" w:rsidRPr="007962B6" w14:paraId="309DED2D" w14:textId="77777777" w:rsidTr="008332BF">
        <w:tc>
          <w:tcPr>
            <w:tcW w:w="1559" w:type="dxa"/>
            <w:vAlign w:val="center"/>
          </w:tcPr>
          <w:p w14:paraId="6DE24AB6" w14:textId="77777777" w:rsidR="002E294A" w:rsidRPr="007962B6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7962B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14:paraId="1D5915E4" w14:textId="77777777" w:rsidR="002E294A" w:rsidRPr="007962B6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7962B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072" w:type="dxa"/>
            <w:vAlign w:val="center"/>
          </w:tcPr>
          <w:p w14:paraId="7DA98359" w14:textId="77777777" w:rsidR="002E294A" w:rsidRPr="007962B6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7962B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7962B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ul </w:t>
            </w:r>
            <w:proofErr w:type="spellStart"/>
            <w:r w:rsidR="008D1A9D" w:rsidRPr="007962B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acțional</w:t>
            </w:r>
            <w:proofErr w:type="spellEnd"/>
            <w:r w:rsidR="008D1A9D" w:rsidRPr="007962B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al lecției</w:t>
            </w:r>
          </w:p>
        </w:tc>
        <w:tc>
          <w:tcPr>
            <w:tcW w:w="708" w:type="dxa"/>
            <w:vAlign w:val="center"/>
          </w:tcPr>
          <w:p w14:paraId="10DF8A3E" w14:textId="77777777" w:rsidR="002E294A" w:rsidRPr="007962B6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7962B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14:paraId="6B20DE06" w14:textId="6AC7398C" w:rsidR="00CC52AB" w:rsidRPr="007962B6" w:rsidRDefault="00CC52AB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7962B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(în minute)</w:t>
            </w:r>
          </w:p>
        </w:tc>
        <w:tc>
          <w:tcPr>
            <w:tcW w:w="1701" w:type="dxa"/>
            <w:vAlign w:val="center"/>
          </w:tcPr>
          <w:p w14:paraId="66F26D36" w14:textId="77777777" w:rsidR="002E294A" w:rsidRPr="007962B6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7962B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14:paraId="7D549325" w14:textId="77777777" w:rsidR="002E294A" w:rsidRPr="007962B6" w:rsidRDefault="002E294A" w:rsidP="00BF211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7962B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7962B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7962B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7962B6" w14:paraId="0687E7B8" w14:textId="77777777" w:rsidTr="008332BF">
        <w:tc>
          <w:tcPr>
            <w:tcW w:w="1559" w:type="dxa"/>
          </w:tcPr>
          <w:p w14:paraId="35A09F34" w14:textId="77777777" w:rsidR="002E294A" w:rsidRPr="007962B6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14:paraId="6E086F25" w14:textId="77777777" w:rsidR="002E294A" w:rsidRPr="007962B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072" w:type="dxa"/>
          </w:tcPr>
          <w:p w14:paraId="06DA1BBA" w14:textId="10CD7B6C" w:rsidR="0089374E" w:rsidRPr="007962B6" w:rsidRDefault="00614D08" w:rsidP="0089374E">
            <w:pPr>
              <w:tabs>
                <w:tab w:val="center" w:pos="3478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/>
                <w:sz w:val="24"/>
                <w:szCs w:val="24"/>
                <w:lang w:val="ro-RO"/>
              </w:rPr>
              <w:t>Cree</w:t>
            </w:r>
            <w:r w:rsidR="003049A8" w:rsidRPr="007962B6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7962B6">
              <w:rPr>
                <w:rFonts w:ascii="Times New Roman" w:hAnsi="Times New Roman"/>
                <w:sz w:val="24"/>
                <w:szCs w:val="24"/>
                <w:lang w:val="ro-RO"/>
              </w:rPr>
              <w:t>z</w:t>
            </w:r>
            <w:r w:rsidR="003049A8" w:rsidRPr="007962B6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7962B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962B6" w:rsidRPr="007962B6">
              <w:rPr>
                <w:rFonts w:ascii="Times New Roman" w:hAnsi="Times New Roman"/>
                <w:sz w:val="24"/>
                <w:szCs w:val="24"/>
                <w:lang w:val="ro-RO"/>
              </w:rPr>
              <w:t>condițiile</w:t>
            </w:r>
            <w:r w:rsidRPr="007962B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organizatorice </w:t>
            </w:r>
            <w:proofErr w:type="spellStart"/>
            <w:r w:rsidRPr="007962B6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7962B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psihologice necesare </w:t>
            </w:r>
            <w:r w:rsidR="007962B6" w:rsidRPr="007962B6">
              <w:rPr>
                <w:rFonts w:ascii="Times New Roman" w:hAnsi="Times New Roman"/>
                <w:sz w:val="24"/>
                <w:szCs w:val="24"/>
                <w:lang w:val="ro-RO"/>
              </w:rPr>
              <w:t>desfășurării</w:t>
            </w:r>
            <w:r w:rsidRPr="007962B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optime a procesului instructive- educativ.</w:t>
            </w:r>
            <w:r w:rsidR="00174B04" w:rsidRPr="007962B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7357D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Verificarea  </w:t>
            </w:r>
            <w:r w:rsidR="00F7357D" w:rsidRPr="007962B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realizării sarcinilor propuse pentru acasă.</w:t>
            </w:r>
            <w:r w:rsidR="00174B04" w:rsidRPr="007962B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89374E" w:rsidRPr="007962B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Să ne amintim.</w:t>
            </w:r>
          </w:p>
          <w:p w14:paraId="54DE672B" w14:textId="0FEA9A8B" w:rsidR="004E5F2E" w:rsidRPr="007962B6" w:rsidRDefault="0089374E" w:rsidP="0089374E">
            <w:pPr>
              <w:tabs>
                <w:tab w:val="center" w:pos="3478"/>
              </w:tabs>
              <w:spacing w:line="276" w:lineRule="auto"/>
              <w:rPr>
                <w:lang w:val="ro-RO"/>
              </w:rPr>
            </w:pPr>
            <w:r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-După câte criterii se clasifică triunghiurile? </w:t>
            </w:r>
            <w:r w:rsidRPr="007962B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(după </w:t>
            </w:r>
            <w:proofErr w:type="spellStart"/>
            <w:r w:rsidRPr="007962B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laturi;după</w:t>
            </w:r>
            <w:proofErr w:type="spellEnd"/>
            <w:r w:rsidRPr="007962B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unghiuri);</w:t>
            </w:r>
            <w:r w:rsidRPr="007962B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-Cum se numește triunghiul care are un unghi drept? </w:t>
            </w:r>
            <w:r w:rsidRPr="007962B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(triunghi dreptunghic);</w:t>
            </w:r>
            <w:r w:rsidRPr="007962B6">
              <w:rPr>
                <w:rFonts w:ascii="Times New Roman" w:hAnsi="Times New Roman" w:cs="Times New Roman"/>
                <w:sz w:val="28"/>
                <w:lang w:val="ro-RO"/>
              </w:rPr>
              <w:t xml:space="preserve"> </w:t>
            </w:r>
            <w:r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este specific pentru laturile triunghiului dreptunghic? </w:t>
            </w:r>
            <w:r w:rsidRPr="007962B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(laturile mai scurte se numesc </w:t>
            </w:r>
            <w:r w:rsidRPr="007962B6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RO"/>
              </w:rPr>
              <w:t>catete</w:t>
            </w:r>
            <w:r w:rsidRPr="007962B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 iar latura cea mai lungă-ipotenuză).</w:t>
            </w:r>
            <w:r w:rsidRPr="007962B6">
              <w:rPr>
                <w:rFonts w:ascii="Times New Roman" w:hAnsi="Times New Roman" w:cs="Times New Roman"/>
                <w:sz w:val="28"/>
                <w:lang w:val="ro-RO"/>
              </w:rPr>
              <w:t xml:space="preserve"> </w:t>
            </w:r>
            <w:r w:rsidR="003049A8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anunță subiectul </w:t>
            </w:r>
            <w:proofErr w:type="spellStart"/>
            <w:r w:rsidR="003049A8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lecției:</w:t>
            </w:r>
            <w:r w:rsidR="00591674" w:rsidRPr="007962B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r w:rsidRPr="007962B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Elemente</w:t>
            </w:r>
            <w:proofErr w:type="spellEnd"/>
            <w:r w:rsidRPr="007962B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trigonometrie în triunghiul dreptunghic</w:t>
            </w:r>
            <w:r w:rsidR="00591674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‟</w:t>
            </w:r>
            <w:r w:rsidR="00E233A5" w:rsidRPr="007962B6">
              <w:rPr>
                <w:lang w:val="ro-RO"/>
              </w:rPr>
              <w:t>.</w:t>
            </w:r>
            <w:r w:rsidRPr="007962B6">
              <w:rPr>
                <w:lang w:val="ro-RO"/>
              </w:rPr>
              <w:t xml:space="preserve"> </w:t>
            </w:r>
            <w:r w:rsidR="00E233A5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Informarea elevilor asupra obiectivelor principale ale </w:t>
            </w:r>
            <w:proofErr w:type="spellStart"/>
            <w:r w:rsidR="00E233A5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lecţiei</w:t>
            </w:r>
            <w:proofErr w:type="spellEnd"/>
            <w:r w:rsidR="00E233A5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708" w:type="dxa"/>
          </w:tcPr>
          <w:p w14:paraId="22FCB1EA" w14:textId="77777777" w:rsidR="008717F1" w:rsidRPr="007962B6" w:rsidRDefault="008717F1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101E6714" w14:textId="77777777" w:rsidR="00FC0C1A" w:rsidRPr="007962B6" w:rsidRDefault="00FC0C1A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42C17633" w14:textId="6C9662EA" w:rsidR="002E294A" w:rsidRPr="007962B6" w:rsidRDefault="00667734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</w:p>
          <w:p w14:paraId="45BFC2C0" w14:textId="77777777" w:rsidR="007331B3" w:rsidRPr="007962B6" w:rsidRDefault="007331B3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584FFAE" w14:textId="77777777" w:rsidR="007331B3" w:rsidRPr="007962B6" w:rsidRDefault="007331B3" w:rsidP="00DD081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3EDECF8" w14:textId="77777777" w:rsidR="007331B3" w:rsidRPr="007962B6" w:rsidRDefault="007331B3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DCCA8F0" w14:textId="79652A40" w:rsidR="007331B3" w:rsidRPr="007962B6" w:rsidRDefault="007331B3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534235BF" w14:textId="77777777" w:rsidR="008717F1" w:rsidRPr="007962B6" w:rsidRDefault="008717F1" w:rsidP="00625BE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47DEAED" w14:textId="77777777" w:rsidR="004E5F2E" w:rsidRPr="007962B6" w:rsidRDefault="00846010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Activitate frontală</w:t>
            </w:r>
          </w:p>
          <w:p w14:paraId="590A7012" w14:textId="77777777" w:rsidR="00500200" w:rsidRPr="007962B6" w:rsidRDefault="00500200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0F0876A" w14:textId="60959157" w:rsidR="00500200" w:rsidRPr="007962B6" w:rsidRDefault="00500200" w:rsidP="00C5460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</w:tr>
      <w:tr w:rsidR="002E294A" w:rsidRPr="007962B6" w14:paraId="61D54820" w14:textId="77777777" w:rsidTr="008332BF">
        <w:tc>
          <w:tcPr>
            <w:tcW w:w="1559" w:type="dxa"/>
          </w:tcPr>
          <w:p w14:paraId="26D13B23" w14:textId="27DFB10B" w:rsidR="000121FA" w:rsidRPr="007962B6" w:rsidRDefault="00FA6FF5" w:rsidP="00042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  <w:p w14:paraId="43D67785" w14:textId="77777777" w:rsidR="000121FA" w:rsidRPr="007962B6" w:rsidRDefault="000121FA" w:rsidP="00042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3FFF0" w14:textId="77777777" w:rsidR="000121FA" w:rsidRPr="007962B6" w:rsidRDefault="000121FA" w:rsidP="00042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6E4CC4" w14:textId="77777777" w:rsidR="000121FA" w:rsidRPr="007962B6" w:rsidRDefault="000121FA" w:rsidP="00042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83C5FB" w14:textId="77777777" w:rsidR="000121FA" w:rsidRPr="007962B6" w:rsidRDefault="000121FA" w:rsidP="00042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4F12A9" w14:textId="77777777" w:rsidR="000121FA" w:rsidRPr="007962B6" w:rsidRDefault="000121FA" w:rsidP="00042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BCD7C" w14:textId="77777777" w:rsidR="000121FA" w:rsidRPr="007962B6" w:rsidRDefault="000121FA" w:rsidP="00042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57040F" w14:textId="77777777" w:rsidR="000121FA" w:rsidRPr="007962B6" w:rsidRDefault="000121FA" w:rsidP="00042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439082" w14:textId="77777777" w:rsidR="000121FA" w:rsidRPr="007962B6" w:rsidRDefault="000121FA" w:rsidP="00042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0BBBFF" w14:textId="77777777" w:rsidR="000121FA" w:rsidRPr="007962B6" w:rsidRDefault="000121FA" w:rsidP="00042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37E746" w14:textId="77777777" w:rsidR="000121FA" w:rsidRPr="007962B6" w:rsidRDefault="000121FA" w:rsidP="00042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B046C5" w14:textId="77777777" w:rsidR="000121FA" w:rsidRPr="007962B6" w:rsidRDefault="000121FA" w:rsidP="00042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979AFC" w14:textId="77777777" w:rsidR="000121FA" w:rsidRPr="007962B6" w:rsidRDefault="000121FA" w:rsidP="00042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21577D" w14:textId="77777777" w:rsidR="000121FA" w:rsidRPr="007962B6" w:rsidRDefault="000121FA" w:rsidP="00042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263B1D" w14:textId="77777777" w:rsidR="000121FA" w:rsidRPr="007962B6" w:rsidRDefault="000121FA" w:rsidP="00042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B6A62C" w14:textId="77777777" w:rsidR="000121FA" w:rsidRPr="007962B6" w:rsidRDefault="000121FA" w:rsidP="00042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11A946" w14:textId="77777777" w:rsidR="000121FA" w:rsidRPr="007962B6" w:rsidRDefault="000121FA" w:rsidP="00042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979A40" w14:textId="77777777" w:rsidR="000121FA" w:rsidRPr="007962B6" w:rsidRDefault="000121FA" w:rsidP="00042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056F73" w14:textId="77777777" w:rsidR="000121FA" w:rsidRPr="007962B6" w:rsidRDefault="000121FA" w:rsidP="00042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58A466" w14:textId="77777777" w:rsidR="000121FA" w:rsidRPr="007962B6" w:rsidRDefault="000121FA" w:rsidP="00042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79E8B" w14:textId="4B97B070" w:rsidR="000121FA" w:rsidRPr="007962B6" w:rsidRDefault="000121FA" w:rsidP="000425D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  <w:p w14:paraId="291F78CE" w14:textId="77777777" w:rsidR="002E294A" w:rsidRPr="007962B6" w:rsidRDefault="002E294A" w:rsidP="000425D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8ECF8F" w14:textId="77777777" w:rsidR="00E26517" w:rsidRPr="007962B6" w:rsidRDefault="00E26517" w:rsidP="000425D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A7C755B" w14:textId="77777777" w:rsidR="00E26517" w:rsidRPr="007962B6" w:rsidRDefault="00E26517" w:rsidP="000425D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D6B99FD" w14:textId="77777777" w:rsidR="00E26517" w:rsidRPr="007962B6" w:rsidRDefault="00E26517" w:rsidP="000425D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5D7311A" w14:textId="77777777" w:rsidR="00E26517" w:rsidRPr="007962B6" w:rsidRDefault="00E26517" w:rsidP="000425D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DFE4B7" w14:textId="77777777" w:rsidR="00E26517" w:rsidRPr="007962B6" w:rsidRDefault="00E26517" w:rsidP="000425D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3CB8F8" w14:textId="77777777" w:rsidR="00E26517" w:rsidRPr="007962B6" w:rsidRDefault="00E26517" w:rsidP="000425D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A79ED28" w14:textId="77777777" w:rsidR="00E26517" w:rsidRPr="007962B6" w:rsidRDefault="00E26517" w:rsidP="000425D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C95483E" w14:textId="77777777" w:rsidR="00E26517" w:rsidRPr="007962B6" w:rsidRDefault="00E26517" w:rsidP="000425D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FAC85F9" w14:textId="77777777" w:rsidR="00E26517" w:rsidRPr="007962B6" w:rsidRDefault="00E26517" w:rsidP="000425D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65C88E" w14:textId="77777777" w:rsidR="00E26517" w:rsidRPr="007962B6" w:rsidRDefault="00E26517" w:rsidP="000425D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C4E5C0" w14:textId="77777777" w:rsidR="00E26517" w:rsidRPr="007962B6" w:rsidRDefault="00E26517" w:rsidP="000425D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29AC9" w14:textId="77777777" w:rsidR="00E26517" w:rsidRPr="007962B6" w:rsidRDefault="00E26517" w:rsidP="000425D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255FE59" w14:textId="77777777" w:rsidR="00E26517" w:rsidRPr="007962B6" w:rsidRDefault="00E26517" w:rsidP="000425D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40447F" w14:textId="77777777" w:rsidR="00E26517" w:rsidRPr="007962B6" w:rsidRDefault="00E26517" w:rsidP="000425D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7A0AE6" w14:textId="77777777" w:rsidR="00E26517" w:rsidRPr="007962B6" w:rsidRDefault="00E26517" w:rsidP="000425D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5900C935" w14:textId="77777777" w:rsidR="00B50ADB" w:rsidRPr="007962B6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33E42D" w14:textId="77777777" w:rsidR="00B50ADB" w:rsidRPr="007962B6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C557BA" w14:textId="77777777" w:rsidR="00B50ADB" w:rsidRPr="007962B6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C3826A" w14:textId="77777777" w:rsidR="00B50ADB" w:rsidRPr="007962B6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6F027D" w14:textId="77777777" w:rsidR="002E294A" w:rsidRPr="007962B6" w:rsidRDefault="00D23EAD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50BF310D" w14:textId="77777777" w:rsidR="00B50ADB" w:rsidRPr="007962B6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C9B00A" w14:textId="6E2CDE20" w:rsidR="00B50ADB" w:rsidRPr="007962B6" w:rsidRDefault="00912D40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</w:t>
            </w:r>
          </w:p>
          <w:p w14:paraId="41735430" w14:textId="77777777" w:rsidR="00B50ADB" w:rsidRPr="007962B6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718624" w14:textId="77777777" w:rsidR="00B50ADB" w:rsidRPr="007962B6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3B83F" w14:textId="77777777" w:rsidR="00B50ADB" w:rsidRPr="007962B6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2FFFF6" w14:textId="77777777" w:rsidR="00B50ADB" w:rsidRPr="007962B6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7B52C0" w14:textId="77777777" w:rsidR="00B50ADB" w:rsidRPr="007962B6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2271C2" w14:textId="77777777" w:rsidR="00B50ADB" w:rsidRPr="007962B6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72E96F" w14:textId="77777777" w:rsidR="00B50ADB" w:rsidRPr="007962B6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720583" w14:textId="2F8E1486" w:rsidR="00B50ADB" w:rsidRPr="007962B6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2974FE" w:rsidRPr="007962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634A69A6" w14:textId="77777777" w:rsidR="00B50ADB" w:rsidRPr="007962B6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C3F732" w14:textId="77777777" w:rsidR="00B50ADB" w:rsidRPr="007962B6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EF1699" w14:textId="77777777" w:rsidR="00B50ADB" w:rsidRPr="007962B6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42D8D3" w14:textId="77777777" w:rsidR="00B50ADB" w:rsidRPr="007962B6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851069" w14:textId="77777777" w:rsidR="00B50ADB" w:rsidRPr="007962B6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D36C6E" w14:textId="77777777" w:rsidR="00B50ADB" w:rsidRPr="007962B6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F37B19" w14:textId="31C52E06" w:rsidR="00B50ADB" w:rsidRPr="007962B6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9C29C3" w:rsidRPr="007962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14:paraId="09C63E55" w14:textId="77777777" w:rsidR="00686AE6" w:rsidRPr="007962B6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520AF6" w14:textId="77777777" w:rsidR="00686AE6" w:rsidRPr="007962B6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7B4F2B" w14:textId="77777777" w:rsidR="00686AE6" w:rsidRPr="007962B6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098E942" w14:textId="77777777" w:rsidR="00686AE6" w:rsidRPr="007962B6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394B24" w14:textId="77777777" w:rsidR="00686AE6" w:rsidRPr="007962B6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2046677" w14:textId="77777777" w:rsidR="00686AE6" w:rsidRPr="007962B6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2DC390" w14:textId="77777777" w:rsidR="00004158" w:rsidRPr="007962B6" w:rsidRDefault="00004158" w:rsidP="00B8538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2317CD6" w14:textId="77777777" w:rsidR="00004158" w:rsidRPr="007962B6" w:rsidRDefault="00004158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3BABA6" w14:textId="1DB45896" w:rsidR="001A71FE" w:rsidRPr="007962B6" w:rsidRDefault="001A71FE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76F34EEE" w14:textId="77777777" w:rsidR="00B85383" w:rsidRPr="007962B6" w:rsidRDefault="00B85383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2A940E" w14:textId="77777777" w:rsidR="00B85383" w:rsidRPr="007962B6" w:rsidRDefault="00B85383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D9B31C" w14:textId="72A5A5AE" w:rsidR="00B85383" w:rsidRPr="007962B6" w:rsidRDefault="00B85383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</w:p>
          <w:p w14:paraId="6E3EC912" w14:textId="0F64FD79" w:rsidR="00F717E9" w:rsidRPr="007962B6" w:rsidRDefault="00F717E9" w:rsidP="00C7317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072" w:type="dxa"/>
          </w:tcPr>
          <w:p w14:paraId="18D16715" w14:textId="0C1B6961" w:rsidR="00726E1D" w:rsidRPr="007962B6" w:rsidRDefault="00857FD0" w:rsidP="00DD0814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7962B6">
              <w:rPr>
                <w:noProof/>
                <w:lang w:val="ro-RO" w:eastAsia="ru-RU"/>
              </w:rPr>
              <w:lastRenderedPageBreak/>
              <w:drawing>
                <wp:anchor distT="0" distB="0" distL="114300" distR="114300" simplePos="0" relativeHeight="251644416" behindDoc="1" locked="0" layoutInCell="1" allowOverlap="1" wp14:anchorId="0A40DC7F" wp14:editId="218FF798">
                  <wp:simplePos x="0" y="0"/>
                  <wp:positionH relativeFrom="column">
                    <wp:posOffset>4155827</wp:posOffset>
                  </wp:positionH>
                  <wp:positionV relativeFrom="paragraph">
                    <wp:posOffset>8393</wp:posOffset>
                  </wp:positionV>
                  <wp:extent cx="1510665" cy="1247775"/>
                  <wp:effectExtent l="0" t="0" r="0" b="9525"/>
                  <wp:wrapTight wrapText="bothSides">
                    <wp:wrapPolygon edited="0">
                      <wp:start x="0" y="0"/>
                      <wp:lineTo x="0" y="21435"/>
                      <wp:lineTo x="21246" y="21435"/>
                      <wp:lineTo x="21246" y="0"/>
                      <wp:lineTo x="0" y="0"/>
                    </wp:wrapPolygon>
                  </wp:wrapTight>
                  <wp:docPr id="4406079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6E1D" w:rsidRPr="007962B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Profesorul propune o</w:t>
            </w:r>
            <w:r w:rsidRPr="007962B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situație  </w:t>
            </w:r>
            <w:r w:rsidR="00726E1D" w:rsidRPr="007962B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problemă:</w:t>
            </w:r>
          </w:p>
          <w:p w14:paraId="3D8C99B2" w14:textId="19AFA308" w:rsidR="00857FD0" w:rsidRPr="007962B6" w:rsidRDefault="00AA6842" w:rsidP="00DD081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Un aeroplan se ridică de la pământ sub un unghi de 30</w:t>
            </w:r>
            <w:r w:rsidRPr="007962B6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ro-RO"/>
              </w:rPr>
              <w:t>0</w:t>
            </w:r>
            <w:r w:rsidRPr="007962B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și se deplasează 1000 m. La ce </w:t>
            </w:r>
            <w:r w:rsidR="00E71A3D" w:rsidRPr="007962B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î</w:t>
            </w:r>
            <w:r w:rsidRPr="007962B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nălțime maximă ajunge aeroplanul?</w:t>
            </w:r>
          </w:p>
          <w:p w14:paraId="7388E693" w14:textId="1DB73B12" w:rsidR="00CD4FFE" w:rsidRPr="007962B6" w:rsidRDefault="00E71A3D" w:rsidP="00DD0814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Indicație: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∆ABC</m:t>
              </m:r>
            </m:oMath>
            <w:r w:rsidRPr="007962B6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-</w:t>
            </w:r>
            <w:r w:rsidRPr="007962B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dreptunghic,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m(&lt;A)=30°,</m:t>
              </m:r>
            </m:oMath>
            <w:r w:rsidRPr="007962B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conform th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&lt;30°, BC=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AB=500 m</m:t>
              </m:r>
            </m:oMath>
            <w:r w:rsidR="00CD4FFE" w:rsidRPr="007962B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Să observăm că aeroplanul care se deplasează pe  distanța de 1000 m sub diverse unghiuri.</w:t>
            </w:r>
          </w:p>
          <w:p w14:paraId="5CF5D0C7" w14:textId="2ABD1356" w:rsidR="00E71A3D" w:rsidRPr="007962B6" w:rsidRDefault="00E6647D" w:rsidP="00DD0814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7962B6">
              <w:rPr>
                <w:noProof/>
                <w:lang w:val="ro-RO" w:eastAsia="ru-RU"/>
              </w:rPr>
              <w:drawing>
                <wp:anchor distT="0" distB="0" distL="114300" distR="114300" simplePos="0" relativeHeight="251651584" behindDoc="1" locked="0" layoutInCell="1" allowOverlap="1" wp14:anchorId="4CAD3F28" wp14:editId="3604AA70">
                  <wp:simplePos x="0" y="0"/>
                  <wp:positionH relativeFrom="column">
                    <wp:posOffset>-102898</wp:posOffset>
                  </wp:positionH>
                  <wp:positionV relativeFrom="paragraph">
                    <wp:posOffset>42076</wp:posOffset>
                  </wp:positionV>
                  <wp:extent cx="3001010" cy="654685"/>
                  <wp:effectExtent l="0" t="0" r="8890" b="0"/>
                  <wp:wrapTight wrapText="bothSides">
                    <wp:wrapPolygon edited="0">
                      <wp:start x="0" y="0"/>
                      <wp:lineTo x="0" y="20741"/>
                      <wp:lineTo x="21527" y="20741"/>
                      <wp:lineTo x="21527" y="0"/>
                      <wp:lineTo x="0" y="0"/>
                    </wp:wrapPolygon>
                  </wp:wrapTight>
                  <wp:docPr id="16820752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1010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18AE" w:rsidRPr="007962B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Ce se întâmplă  dacă distanța de lansare a aeroplanului este de 2 ori mai lungă? Dar dacă de  3 ori mai lungă? Dar de 4 ori mai scurtă? </w:t>
            </w:r>
          </w:p>
          <w:p w14:paraId="05D9541A" w14:textId="7AF617C2" w:rsidR="00E818AE" w:rsidRPr="007962B6" w:rsidRDefault="00E6647D" w:rsidP="00DD0814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7962B6">
              <w:rPr>
                <w:noProof/>
                <w:lang w:val="ro-RO" w:eastAsia="ru-RU"/>
              </w:rPr>
              <w:drawing>
                <wp:anchor distT="0" distB="0" distL="114300" distR="114300" simplePos="0" relativeHeight="251654656" behindDoc="1" locked="0" layoutInCell="1" allowOverlap="1" wp14:anchorId="4E29A26C" wp14:editId="76626F98">
                  <wp:simplePos x="0" y="0"/>
                  <wp:positionH relativeFrom="column">
                    <wp:posOffset>-57454</wp:posOffset>
                  </wp:positionH>
                  <wp:positionV relativeFrom="paragraph">
                    <wp:posOffset>11374</wp:posOffset>
                  </wp:positionV>
                  <wp:extent cx="1752102" cy="1001864"/>
                  <wp:effectExtent l="0" t="0" r="635" b="8255"/>
                  <wp:wrapTight wrapText="bothSides">
                    <wp:wrapPolygon edited="0">
                      <wp:start x="0" y="0"/>
                      <wp:lineTo x="0" y="21367"/>
                      <wp:lineTo x="21373" y="21367"/>
                      <wp:lineTo x="21373" y="0"/>
                      <wp:lineTo x="0" y="0"/>
                    </wp:wrapPolygon>
                  </wp:wrapTight>
                  <wp:docPr id="207918606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102" cy="1001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49CA" w:rsidRPr="007962B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Se formează triunghiuri asemenea (au unghi comun)</w:t>
            </w:r>
          </w:p>
          <w:p w14:paraId="145D8EE0" w14:textId="784DB25F" w:rsidR="00E71A3D" w:rsidRPr="007962B6" w:rsidRDefault="007A6A8E" w:rsidP="00DD0814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∆B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~∆B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~∆B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sub>
                </m:sSub>
              </m:oMath>
            </m:oMathPara>
          </w:p>
          <w:p w14:paraId="5BEB5D05" w14:textId="77777777" w:rsidR="00E71A3D" w:rsidRPr="007962B6" w:rsidRDefault="00E71A3D" w:rsidP="00DD0814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7330DD7" w14:textId="5CF2714A" w:rsidR="00E71A3D" w:rsidRPr="007962B6" w:rsidRDefault="00FB6901" w:rsidP="00DD0814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Rezultă: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⇔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b>
                  </m:sSub>
                </m:den>
              </m:f>
            </m:oMath>
            <w:r w:rsidR="003E7B35" w:rsidRPr="007962B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⇔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b>
                  </m:sSub>
                </m:den>
              </m:f>
            </m:oMath>
            <w:r w:rsidR="003E7B35" w:rsidRPr="007962B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;</w:t>
            </w:r>
            <w:r w:rsidR="005354FF" w:rsidRPr="007962B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Rezultă că:</w:t>
            </w:r>
          </w:p>
          <w:p w14:paraId="29A6F2FD" w14:textId="0874A2A6" w:rsidR="005354FF" w:rsidRPr="007962B6" w:rsidRDefault="00000000" w:rsidP="00DD081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b>
                  </m:sSub>
                </m:den>
              </m:f>
            </m:oMath>
            <w:r w:rsidR="005354FF" w:rsidRPr="007962B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;</w:t>
            </w:r>
          </w:p>
          <w:p w14:paraId="1A3F5406" w14:textId="77777777" w:rsidR="00631CE0" w:rsidRPr="007962B6" w:rsidRDefault="005354FF" w:rsidP="002C62BA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962B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Dacă se consideră un alt unghi, obținem un alt șir de rapoarte egale, diferite de prima. Astfel,  există o legătură între măsura unghiului </w:t>
            </w:r>
            <w:r w:rsidR="00631CE0" w:rsidRPr="007962B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și valoarea raportului dintr-o catetă și  și ipotenuză.</w:t>
            </w:r>
            <w:r w:rsidR="002C62BA" w:rsidRPr="007962B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Elevii își notează în caiete.</w:t>
            </w:r>
          </w:p>
          <w:p w14:paraId="0A2061FA" w14:textId="562666B7" w:rsidR="00726E1D" w:rsidRPr="007962B6" w:rsidRDefault="002C62BA" w:rsidP="002C62BA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 xml:space="preserve"> </w:t>
            </w:r>
            <w:r w:rsidRPr="007962B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Observație:</w:t>
            </w:r>
            <w:r w:rsidRPr="007962B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Fiecărui unghi ascuţit al unui triunghi dreptunghic îi corespunde o unică valoare a raportului</w:t>
            </w:r>
            <w:r w:rsidR="00631CE0" w:rsidRPr="007962B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7962B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dintre cateta opusă lui şi ipotenuză, indiferent de dimensiunile triunghiului şi invers.</w:t>
            </w:r>
          </w:p>
          <w:p w14:paraId="61EC9F61" w14:textId="77777777" w:rsidR="002C62BA" w:rsidRPr="007962B6" w:rsidRDefault="002C62BA" w:rsidP="002C62BA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Această propoziţie rămâne adevărată şi în cazul altor rapoarte dintre laturile triunghiului</w:t>
            </w:r>
          </w:p>
          <w:p w14:paraId="4DAB2C5F" w14:textId="77777777" w:rsidR="002C62BA" w:rsidRPr="007962B6" w:rsidRDefault="002C62BA" w:rsidP="002C62BA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dreptunghic. Aşa cum rapoartele menţionate determină în mod univoc măsura unghiului,</w:t>
            </w:r>
          </w:p>
          <w:p w14:paraId="3AD21413" w14:textId="77777777" w:rsidR="002C62BA" w:rsidRPr="007962B6" w:rsidRDefault="002C62BA" w:rsidP="002C62BA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deseori este mai comodă utilizarea acestora decât a unghiurilor. Din acest motiv, rapoartele</w:t>
            </w:r>
          </w:p>
          <w:p w14:paraId="28AABF61" w14:textId="06DC5AE7" w:rsidR="00726E1D" w:rsidRPr="007962B6" w:rsidRDefault="002C62BA" w:rsidP="002C62BA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laturilor unui triunghi dreptunghic au noţiuni şi notaţii speciale</w:t>
            </w:r>
            <w:r w:rsidR="00041EE9" w:rsidRPr="007962B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(</w:t>
            </w:r>
            <w:r w:rsidR="00041EE9" w:rsidRPr="007962B6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Anexa 1)</w:t>
            </w:r>
          </w:p>
          <w:p w14:paraId="760C40B0" w14:textId="132A62A9" w:rsidR="00CE48EE" w:rsidRPr="007962B6" w:rsidRDefault="00D95ABC" w:rsidP="008A00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Împreună la tablă : </w:t>
            </w:r>
            <w:r w:rsidR="00041EE9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să scriem rapoartele </w:t>
            </w:r>
            <w:proofErr w:type="spellStart"/>
            <w:r w:rsidR="00041EE9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rapoartele</w:t>
            </w:r>
            <w:proofErr w:type="spellEnd"/>
            <w:r w:rsidR="00041EE9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definesc sinusul, cosinusul, tangenta </w:t>
            </w:r>
            <w:proofErr w:type="spellStart"/>
            <w:r w:rsidR="00041EE9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041EE9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cotangenta unghiului β al triunghiului reprezentat în </w:t>
            </w:r>
            <w:proofErr w:type="spellStart"/>
            <w:r w:rsidR="00041EE9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definiţii</w:t>
            </w:r>
            <w:proofErr w:type="spellEnd"/>
            <w:r w:rsidR="00041EE9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A00AC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CE48EE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="00041EE9" w:rsidRPr="007962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Anexa 2</w:t>
            </w:r>
            <w:r w:rsidR="00CE48EE" w:rsidRPr="007962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  <w:r w:rsidR="008A00AC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B784A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0D824E5" w14:textId="070F2207" w:rsidR="0078007F" w:rsidRPr="007962B6" w:rsidRDefault="0078007F" w:rsidP="008A00A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proofErr w:type="spellStart"/>
            <w:r w:rsidRPr="007962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Obsevații</w:t>
            </w:r>
            <w:proofErr w:type="spellEnd"/>
            <w:r w:rsidRPr="007962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:</w:t>
            </w:r>
          </w:p>
          <w:p w14:paraId="77506436" w14:textId="4089FDCD" w:rsidR="00CE48EE" w:rsidRPr="007962B6" w:rsidRDefault="00CE48EE" w:rsidP="00CE48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1)Deoarece lungimea catetei este mai mică decât cea a ipotenuzei, sinusul </w:t>
            </w:r>
            <w:proofErr w:type="spellStart"/>
            <w:r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cosinusul unui unghi </w:t>
            </w:r>
            <w:proofErr w:type="spellStart"/>
            <w:r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ascuţit</w:t>
            </w:r>
            <w:proofErr w:type="spellEnd"/>
            <w:r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sunt numere pozitive mai mici </w:t>
            </w:r>
            <w:r w:rsidR="00E54618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decât 1.</w:t>
            </w:r>
          </w:p>
          <w:p w14:paraId="62216B85" w14:textId="2EB8B3A3" w:rsidR="00CE48EE" w:rsidRPr="007962B6" w:rsidRDefault="00CE48EE" w:rsidP="00CE48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2)Sinusul, cosinusul, tangenta, cotangenta se numesc </w:t>
            </w:r>
            <w:proofErr w:type="spellStart"/>
            <w:r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funcţii</w:t>
            </w:r>
            <w:proofErr w:type="spellEnd"/>
            <w:r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trigonometrice.</w:t>
            </w:r>
          </w:p>
          <w:p w14:paraId="3726A98E" w14:textId="17AC5BF1" w:rsidR="00CE48EE" w:rsidRPr="007962B6" w:rsidRDefault="0078007F" w:rsidP="00CE48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62B6">
              <w:rPr>
                <w:noProof/>
                <w:lang w:val="ro-RO" w:eastAsia="ru-RU"/>
              </w:rPr>
              <w:drawing>
                <wp:anchor distT="0" distB="0" distL="114300" distR="114300" simplePos="0" relativeHeight="251672064" behindDoc="1" locked="0" layoutInCell="1" allowOverlap="1" wp14:anchorId="2AC12B4A" wp14:editId="33557146">
                  <wp:simplePos x="0" y="0"/>
                  <wp:positionH relativeFrom="column">
                    <wp:posOffset>4022090</wp:posOffset>
                  </wp:positionH>
                  <wp:positionV relativeFrom="paragraph">
                    <wp:posOffset>281305</wp:posOffset>
                  </wp:positionV>
                  <wp:extent cx="1454150" cy="831215"/>
                  <wp:effectExtent l="0" t="0" r="0" b="6985"/>
                  <wp:wrapTight wrapText="bothSides">
                    <wp:wrapPolygon edited="0">
                      <wp:start x="0" y="0"/>
                      <wp:lineTo x="0" y="21286"/>
                      <wp:lineTo x="21223" y="21286"/>
                      <wp:lineTo x="21223" y="0"/>
                      <wp:lineTo x="0" y="0"/>
                    </wp:wrapPolygon>
                  </wp:wrapTight>
                  <wp:docPr id="118684915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48EE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3) </w:t>
            </w:r>
            <w:proofErr w:type="spellStart"/>
            <w:r w:rsidR="00CE48EE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Funcţiile</w:t>
            </w:r>
            <w:proofErr w:type="spellEnd"/>
            <w:r w:rsidR="00CE48EE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trigonometrice sinus </w:t>
            </w:r>
            <w:proofErr w:type="spellStart"/>
            <w:r w:rsidR="00CE48EE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CE48EE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cosinus se numesc </w:t>
            </w:r>
            <w:proofErr w:type="spellStart"/>
            <w:r w:rsidR="00CE48EE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cofuncţii</w:t>
            </w:r>
            <w:proofErr w:type="spellEnd"/>
            <w:r w:rsidR="00CE48EE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la fel ca </w:t>
            </w:r>
            <w:proofErr w:type="spellStart"/>
            <w:r w:rsidR="00CE48EE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CE48EE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CE48EE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funcţiile</w:t>
            </w:r>
            <w:proofErr w:type="spellEnd"/>
            <w:r w:rsidR="00CE48EE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tangentă </w:t>
            </w:r>
            <w:proofErr w:type="spellStart"/>
            <w:r w:rsidR="00CE48EE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CE48EE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cotangentă</w:t>
            </w:r>
          </w:p>
          <w:p w14:paraId="1003726C" w14:textId="360C06EE" w:rsidR="0078007F" w:rsidRPr="007962B6" w:rsidRDefault="003049A8" w:rsidP="00CE48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Manual ,</w:t>
            </w:r>
            <w:r w:rsidR="0078007F" w:rsidRPr="007962B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pag.151, ex.1 (b)</w:t>
            </w:r>
            <w:r w:rsidRPr="007962B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A928C0" w:rsidRPr="007962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78007F" w:rsidRPr="007962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Indicație:</w:t>
            </w:r>
            <w:r w:rsidR="0078007F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Calculăm cateta necunoscută conform </w:t>
            </w:r>
            <w:proofErr w:type="spellStart"/>
            <w:r w:rsidR="0078007F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th</w:t>
            </w:r>
            <w:proofErr w:type="spellEnd"/>
            <w:r w:rsidR="0078007F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Pitagora și obțineți 12</w:t>
            </w:r>
          </w:p>
          <w:p w14:paraId="2D1037F6" w14:textId="23F63499" w:rsidR="00041EE9" w:rsidRPr="007962B6" w:rsidRDefault="007A6A8E" w:rsidP="007800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sin α=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13</m:t>
                  </m:r>
                </m:den>
              </m:f>
            </m:oMath>
            <w:r w:rsidR="0078007F" w:rsidRPr="007962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 xml:space="preserve">;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cos α=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13</m:t>
                  </m:r>
                </m:den>
              </m:f>
            </m:oMath>
            <w:r w:rsidR="0078007F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;</w:t>
            </w:r>
            <w:r w:rsidR="000707E1" w:rsidRPr="007962B6">
              <w:rPr>
                <w:rFonts w:ascii="Cambria Math" w:hAnsi="Cambria Math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tg α=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12</m:t>
                  </m:r>
                </m:den>
              </m:f>
            </m:oMath>
            <w:r w:rsidR="000707E1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c</m:t>
              </m:r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tg α=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</m:oMath>
            <w:r w:rsidR="00E54618" w:rsidRPr="007962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5ECF7463" w14:textId="77777777" w:rsidR="000707E1" w:rsidRPr="007962B6" w:rsidRDefault="000707E1" w:rsidP="00CE1C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6DE63D0" w14:textId="77777777" w:rsidR="007A6A8E" w:rsidRPr="007962B6" w:rsidRDefault="00BF211F" w:rsidP="00CE1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lecției</w:t>
            </w:r>
            <w:r w:rsidR="00057DAA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29C87A7C" w14:textId="0CA7F630" w:rsidR="00BF211F" w:rsidRPr="007962B6" w:rsidRDefault="00BF211F" w:rsidP="00CE1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cantitativ:</w:t>
            </w:r>
          </w:p>
          <w:p w14:paraId="211218B5" w14:textId="14C07893" w:rsidR="00633624" w:rsidRPr="007962B6" w:rsidRDefault="00BF211F" w:rsidP="00CE1CC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-C</w:t>
            </w:r>
            <w:r w:rsidR="007A6A8E" w:rsidRPr="007962B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 am  învățat astăzi la lecție?</w:t>
            </w:r>
            <w:r w:rsidR="00633624" w:rsidRPr="007962B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-Ce trebuie să cunoaștem pentru a putea determina </w:t>
            </w:r>
            <w:r w:rsidR="000707E1" w:rsidRPr="007962B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elementele de trigonometri</w:t>
            </w:r>
            <w:r w:rsidR="00A928C0" w:rsidRPr="007962B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</w:t>
            </w:r>
            <w:r w:rsidR="00633624" w:rsidRPr="007962B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?</w:t>
            </w:r>
            <w:r w:rsidR="00617F99" w:rsidRPr="007962B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- Care sunt formulele pentru a determina aceste elemente?</w:t>
            </w:r>
          </w:p>
          <w:p w14:paraId="2CB569AB" w14:textId="79BC9E0A" w:rsidR="00BF211F" w:rsidRPr="007962B6" w:rsidRDefault="00BF211F" w:rsidP="00CE1CC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7962B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Bilanțul calitativ:</w:t>
            </w:r>
            <w:r w:rsidR="00A928C0" w:rsidRPr="007962B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7962B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determină care obiective au fost realizate la lecție.</w:t>
            </w:r>
            <w:r w:rsidR="00057DAA" w:rsidRPr="007962B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962B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14:paraId="18184262" w14:textId="229C37D3" w:rsidR="003049A8" w:rsidRPr="007962B6" w:rsidRDefault="00BF211F" w:rsidP="000707E1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Tema pe</w:t>
            </w:r>
            <w:r w:rsidR="007A6A8E" w:rsidRPr="007962B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ntru</w:t>
            </w:r>
            <w:r w:rsidRPr="007962B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acasă:</w:t>
            </w:r>
          </w:p>
          <w:p w14:paraId="23C0B1E4" w14:textId="0211F715" w:rsidR="00E43F0A" w:rsidRPr="007962B6" w:rsidRDefault="003049A8" w:rsidP="000707E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trike/>
                <w:color w:val="FF0000"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De învățat </w:t>
            </w:r>
            <w:r w:rsidR="005B328C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§</w:t>
            </w:r>
            <w:r w:rsidR="00BF211F" w:rsidRPr="007962B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0707E1" w:rsidRPr="007962B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3</w:t>
            </w:r>
            <w:r w:rsidR="00BF211F" w:rsidRPr="007962B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0707E1" w:rsidRPr="007962B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Elemente de trigonometrie în triunghiul dreptunghic</w:t>
            </w:r>
            <w:r w:rsidRPr="007962B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</w:t>
            </w:r>
            <w:r w:rsidR="00E43F0A" w:rsidRPr="007962B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p. 1</w:t>
            </w:r>
            <w:r w:rsidR="000707E1" w:rsidRPr="007962B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50</w:t>
            </w:r>
          </w:p>
          <w:p w14:paraId="043A5011" w14:textId="77777777" w:rsidR="003049A8" w:rsidRPr="007962B6" w:rsidRDefault="003049A8" w:rsidP="003049A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 repetat c</w:t>
            </w:r>
            <w:r w:rsidR="005B16CA" w:rsidRPr="007962B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apitolul </w:t>
            </w:r>
            <w:r w:rsidR="00454893" w:rsidRPr="007962B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  <w:r w:rsidR="00BF211F" w:rsidRPr="007962B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5B328C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§</w:t>
            </w:r>
            <w:r w:rsidR="00454893" w:rsidRPr="007962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1, </w:t>
            </w:r>
            <w:r w:rsidR="00E43F0A" w:rsidRPr="007962B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Te</w:t>
            </w:r>
            <w:r w:rsidRPr="007962B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orema Pitagora(cu demonstrație), </w:t>
            </w:r>
            <w:r w:rsidR="00E43F0A" w:rsidRPr="007962B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p. 147</w:t>
            </w:r>
          </w:p>
          <w:p w14:paraId="7DA9A1B4" w14:textId="1136C735" w:rsidR="00BF211F" w:rsidRPr="007962B6" w:rsidRDefault="00BF211F" w:rsidP="003049A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De rezolvat: </w:t>
            </w:r>
            <w:r w:rsidR="00A313C6" w:rsidRPr="007962B6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pag.1</w:t>
            </w:r>
            <w:r w:rsidR="008D3EEA" w:rsidRPr="007962B6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5</w:t>
            </w:r>
            <w:r w:rsidR="000707E1" w:rsidRPr="007962B6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</w:t>
            </w:r>
            <w:r w:rsidR="00A313C6" w:rsidRPr="007962B6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, pr.</w:t>
            </w:r>
            <w:r w:rsidR="008D3EEA" w:rsidRPr="007962B6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</w:t>
            </w:r>
            <w:r w:rsidR="000707E1" w:rsidRPr="007962B6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(a)</w:t>
            </w:r>
          </w:p>
        </w:tc>
        <w:tc>
          <w:tcPr>
            <w:tcW w:w="708" w:type="dxa"/>
          </w:tcPr>
          <w:p w14:paraId="0AD470A1" w14:textId="77777777" w:rsidR="002974FE" w:rsidRPr="007962B6" w:rsidRDefault="002974FE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59175B6" w14:textId="77777777" w:rsidR="002974FE" w:rsidRPr="007962B6" w:rsidRDefault="002974FE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51E5AF3" w14:textId="77777777" w:rsidR="00454893" w:rsidRPr="007962B6" w:rsidRDefault="00454893" w:rsidP="00452088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FAD6030" w14:textId="3912DE19" w:rsidR="00D23EAD" w:rsidRPr="007962B6" w:rsidRDefault="00D23EAD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94FFD8F" w14:textId="77777777" w:rsidR="002E294A" w:rsidRPr="007962B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CBF34FC" w14:textId="77777777" w:rsidR="00D23EAD" w:rsidRPr="007962B6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111D26F1" w14:textId="77777777" w:rsidR="00452088" w:rsidRPr="007962B6" w:rsidRDefault="00452088" w:rsidP="0045208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FF2825" w14:textId="0D7C5111" w:rsidR="00D23EAD" w:rsidRPr="007962B6" w:rsidRDefault="00631CE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5EB3D1EE" w14:textId="77777777" w:rsidR="00D23EAD" w:rsidRPr="007962B6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89926B" w14:textId="77777777" w:rsidR="00D23EAD" w:rsidRPr="007962B6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FC2EF7C" w14:textId="77777777" w:rsidR="00D23EAD" w:rsidRPr="007962B6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46A2F01" w14:textId="77777777" w:rsidR="00D23EAD" w:rsidRPr="007962B6" w:rsidRDefault="00D23EAD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DB75709" w14:textId="77777777" w:rsidR="00414316" w:rsidRPr="007962B6" w:rsidRDefault="00414316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FA0A3D2" w14:textId="77777777" w:rsidR="00631CE0" w:rsidRPr="007962B6" w:rsidRDefault="00631CE0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CED7958" w14:textId="77777777" w:rsidR="00631CE0" w:rsidRPr="007962B6" w:rsidRDefault="00631CE0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6158AFA" w14:textId="77777777" w:rsidR="00631CE0" w:rsidRPr="007962B6" w:rsidRDefault="00631CE0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B2C66F3" w14:textId="77777777" w:rsidR="00414316" w:rsidRPr="007962B6" w:rsidRDefault="00414316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83E41F9" w14:textId="34C9835F" w:rsidR="00057DAA" w:rsidRPr="007962B6" w:rsidRDefault="00A27259" w:rsidP="0045208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10</w:t>
            </w:r>
          </w:p>
          <w:p w14:paraId="55F6AAA4" w14:textId="77777777" w:rsidR="00057DAA" w:rsidRPr="007962B6" w:rsidRDefault="00057DAA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9F3A2A7" w14:textId="77777777" w:rsidR="00D23EAD" w:rsidRPr="007962B6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3E9F1" w14:textId="77777777" w:rsidR="00D23EAD" w:rsidRPr="007962B6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DCBBD" w14:textId="77777777" w:rsidR="00D23EAD" w:rsidRPr="007962B6" w:rsidRDefault="00D23EAD" w:rsidP="00215C9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1B809C3" w14:textId="77777777" w:rsidR="00C73175" w:rsidRPr="007962B6" w:rsidRDefault="00C73175" w:rsidP="00215C9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7B83A73" w14:textId="77777777" w:rsidR="00C73175" w:rsidRPr="007962B6" w:rsidRDefault="00C73175" w:rsidP="00215C9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7650A84" w14:textId="77777777" w:rsidR="00C73175" w:rsidRPr="007962B6" w:rsidRDefault="00C73175" w:rsidP="00215C9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63DC07E" w14:textId="10D600AD" w:rsidR="00D23EAD" w:rsidRPr="007962B6" w:rsidRDefault="00862D1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="00667734" w:rsidRPr="007962B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0</w:t>
            </w:r>
          </w:p>
          <w:p w14:paraId="5A0E6967" w14:textId="77777777" w:rsidR="00B50ADB" w:rsidRPr="007962B6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5FF2C8C" w14:textId="71DD073F" w:rsidR="00B50ADB" w:rsidRPr="007962B6" w:rsidRDefault="00B50ADB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5244FDC" w14:textId="77777777" w:rsidR="00BE0FE0" w:rsidRPr="007962B6" w:rsidRDefault="00BE0FE0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FE6874E" w14:textId="77777777" w:rsidR="00BE0FE0" w:rsidRPr="007962B6" w:rsidRDefault="00BE0FE0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E100845" w14:textId="77777777" w:rsidR="00A27259" w:rsidRPr="007962B6" w:rsidRDefault="00A27259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07BBD17" w14:textId="77777777" w:rsidR="00A27259" w:rsidRPr="007962B6" w:rsidRDefault="00A27259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FD3DD9F" w14:textId="77777777" w:rsidR="00BE0FE0" w:rsidRPr="007962B6" w:rsidRDefault="00BE0FE0" w:rsidP="00E43F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95CB5F3" w14:textId="13291BD8" w:rsidR="00B50ADB" w:rsidRPr="007962B6" w:rsidRDefault="00D5738A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 </w:t>
            </w:r>
          </w:p>
          <w:p w14:paraId="32A7C878" w14:textId="77777777" w:rsidR="00FC0C1A" w:rsidRPr="007962B6" w:rsidRDefault="00FC0C1A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C670954" w14:textId="77777777" w:rsidR="00FC0C1A" w:rsidRPr="007962B6" w:rsidRDefault="00FC0C1A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EC85E23" w14:textId="77777777" w:rsidR="00FC0C1A" w:rsidRPr="007962B6" w:rsidRDefault="00FC0C1A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36FF2B9" w14:textId="3111262A" w:rsidR="00FC0C1A" w:rsidRPr="007962B6" w:rsidRDefault="00862D1C" w:rsidP="00FC0C1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8</w:t>
            </w:r>
          </w:p>
          <w:p w14:paraId="64BD02DE" w14:textId="77777777" w:rsidR="00B50ADB" w:rsidRPr="007962B6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9C83795" w14:textId="7B804A85" w:rsidR="00F717E9" w:rsidRPr="007962B6" w:rsidRDefault="00F717E9" w:rsidP="00C731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AC18ADF" w14:textId="77777777" w:rsidR="008C5D10" w:rsidRPr="007962B6" w:rsidRDefault="008C5D10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800576C" w14:textId="77777777" w:rsidR="005B231F" w:rsidRPr="007962B6" w:rsidRDefault="005B231F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6C8720B" w14:textId="77777777" w:rsidR="00FC0C1A" w:rsidRPr="007962B6" w:rsidRDefault="00FC0C1A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4F5FB7C" w14:textId="77777777" w:rsidR="00FC0C1A" w:rsidRPr="007962B6" w:rsidRDefault="00FC0C1A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009510F" w14:textId="77777777" w:rsidR="00FC0C1A" w:rsidRPr="007962B6" w:rsidRDefault="00FC0C1A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FB0A1A9" w14:textId="77777777" w:rsidR="005B231F" w:rsidRPr="007962B6" w:rsidRDefault="005B231F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8457F96" w14:textId="3F0C02FF" w:rsidR="00BF211F" w:rsidRPr="007962B6" w:rsidRDefault="008C5D10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</w:p>
          <w:p w14:paraId="38B99F03" w14:textId="77777777" w:rsidR="00B50ADB" w:rsidRPr="007962B6" w:rsidRDefault="00B50ADB" w:rsidP="00873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34B4F3FD" w14:textId="77777777" w:rsidR="002C62BA" w:rsidRPr="007962B6" w:rsidRDefault="002C62BA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A779D5B" w14:textId="748530FB" w:rsidR="002974FE" w:rsidRPr="007962B6" w:rsidRDefault="00516212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Problematizarea</w:t>
            </w:r>
          </w:p>
          <w:p w14:paraId="023CE0B5" w14:textId="77777777" w:rsidR="002C62BA" w:rsidRPr="007962B6" w:rsidRDefault="002C62BA" w:rsidP="004D2085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1C100DC" w14:textId="4011B440" w:rsidR="004D2085" w:rsidRPr="007962B6" w:rsidRDefault="004D2085" w:rsidP="004D2085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Discuție</w:t>
            </w:r>
          </w:p>
          <w:p w14:paraId="6036EA1E" w14:textId="77777777" w:rsidR="002974FE" w:rsidRPr="007962B6" w:rsidRDefault="002974FE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4CE3DFA" w14:textId="77777777" w:rsidR="004D2085" w:rsidRPr="007962B6" w:rsidRDefault="004D2085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2550258" w14:textId="77777777" w:rsidR="004D2085" w:rsidRPr="007962B6" w:rsidRDefault="004D2085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882B340" w14:textId="77777777" w:rsidR="004D2085" w:rsidRPr="007962B6" w:rsidRDefault="004D2085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2507E54" w14:textId="77777777" w:rsidR="009C43E4" w:rsidRPr="007962B6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CB84893" w14:textId="77777777" w:rsidR="00452088" w:rsidRPr="007962B6" w:rsidRDefault="00452088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50B4318" w14:textId="3FBE8DF6" w:rsidR="009C43E4" w:rsidRPr="007962B6" w:rsidRDefault="00E31700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Explicație</w:t>
            </w:r>
          </w:p>
          <w:p w14:paraId="4AEFD3D5" w14:textId="3EB15285" w:rsidR="00E31700" w:rsidRPr="007962B6" w:rsidRDefault="00E31700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Demonstrație</w:t>
            </w:r>
          </w:p>
          <w:p w14:paraId="5C19BCBE" w14:textId="77777777" w:rsidR="009C43E4" w:rsidRPr="007962B6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19882B6" w14:textId="77777777" w:rsidR="00D23EAD" w:rsidRPr="007962B6" w:rsidRDefault="00D23EAD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AF245D6" w14:textId="77777777" w:rsidR="002C62BA" w:rsidRPr="007962B6" w:rsidRDefault="002C62BA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73A5DE2" w14:textId="77777777" w:rsidR="002C62BA" w:rsidRPr="007962B6" w:rsidRDefault="002C62BA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35ED1BC" w14:textId="77777777" w:rsidR="002C62BA" w:rsidRPr="007962B6" w:rsidRDefault="002C62BA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2DB7262" w14:textId="154C5C02" w:rsidR="00D23EAD" w:rsidRPr="007962B6" w:rsidRDefault="005354FF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Demonstrație</w:t>
            </w:r>
          </w:p>
          <w:p w14:paraId="06DA877E" w14:textId="77777777" w:rsidR="00D23EAD" w:rsidRPr="007962B6" w:rsidRDefault="00D23EAD" w:rsidP="00D23EAD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ro-RO"/>
              </w:rPr>
            </w:pPr>
          </w:p>
          <w:p w14:paraId="12EC87C6" w14:textId="77777777" w:rsidR="000A090D" w:rsidRPr="007962B6" w:rsidRDefault="000A090D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C7BC3AA" w14:textId="77777777" w:rsidR="001076E4" w:rsidRPr="007962B6" w:rsidRDefault="001076E4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3D806A2" w14:textId="77777777" w:rsidR="001076E4" w:rsidRPr="007962B6" w:rsidRDefault="001076E4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90950B8" w14:textId="44C535AD" w:rsidR="009C43E4" w:rsidRPr="007962B6" w:rsidRDefault="009C43E4" w:rsidP="00D23E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4DBC2D" w14:textId="77777777" w:rsidR="008332BF" w:rsidRPr="007962B6" w:rsidRDefault="008332BF" w:rsidP="008332B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CE2A3B1" w14:textId="77777777" w:rsidR="00631CE0" w:rsidRPr="007962B6" w:rsidRDefault="00631CE0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1B1C62B" w14:textId="77777777" w:rsidR="00631CE0" w:rsidRPr="007962B6" w:rsidRDefault="00631CE0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ACBE3A2" w14:textId="77777777" w:rsidR="00631CE0" w:rsidRPr="007962B6" w:rsidRDefault="00631CE0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7FFAD77" w14:textId="77777777" w:rsidR="00631CE0" w:rsidRPr="007962B6" w:rsidRDefault="00631CE0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430637A" w14:textId="77777777" w:rsidR="00631CE0" w:rsidRPr="007962B6" w:rsidRDefault="00631CE0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4275E70" w14:textId="56AE9FAC" w:rsidR="00B50ADB" w:rsidRPr="007962B6" w:rsidRDefault="00B50ADB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Algoritmizarea</w:t>
            </w:r>
          </w:p>
          <w:p w14:paraId="3BD61631" w14:textId="77777777" w:rsidR="00E54618" w:rsidRPr="007962B6" w:rsidRDefault="00E54618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05F030E" w14:textId="77777777" w:rsidR="00E54618" w:rsidRPr="007962B6" w:rsidRDefault="00E54618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AAF0E1E" w14:textId="77777777" w:rsidR="00C05512" w:rsidRPr="007962B6" w:rsidRDefault="00C05512" w:rsidP="00C0551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la tablă</w:t>
            </w:r>
          </w:p>
          <w:p w14:paraId="755EB198" w14:textId="77777777" w:rsidR="00B50ADB" w:rsidRPr="007962B6" w:rsidRDefault="00B50ADB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4192AF3" w14:textId="77777777" w:rsidR="001C0EA3" w:rsidRPr="007962B6" w:rsidRDefault="001C0EA3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E761024" w14:textId="77777777" w:rsidR="00EA6A39" w:rsidRPr="007962B6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40BF5B3" w14:textId="77777777" w:rsidR="0078007F" w:rsidRPr="007962B6" w:rsidRDefault="0078007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3F48268" w14:textId="77777777" w:rsidR="0078007F" w:rsidRPr="007962B6" w:rsidRDefault="0078007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FE5214E" w14:textId="45F3413C" w:rsidR="00EA6A39" w:rsidRPr="007962B6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</w:t>
            </w:r>
            <w:r w:rsidR="00DC06E9" w:rsidRPr="007962B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rcițiu </w:t>
            </w:r>
          </w:p>
          <w:p w14:paraId="377C96B0" w14:textId="77777777" w:rsidR="00E54618" w:rsidRPr="007962B6" w:rsidRDefault="00E54618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3F84901" w14:textId="1984445F" w:rsidR="00EA6A39" w:rsidRPr="007962B6" w:rsidRDefault="00D5738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la tablă</w:t>
            </w:r>
          </w:p>
          <w:p w14:paraId="0E481D37" w14:textId="77777777" w:rsidR="00EA6A39" w:rsidRPr="007962B6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4766CF4" w14:textId="77777777" w:rsidR="00EA6A39" w:rsidRPr="007962B6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5B22499" w14:textId="77777777" w:rsidR="00B5178F" w:rsidRPr="007962B6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37B9167" w14:textId="77777777" w:rsidR="0054577D" w:rsidRPr="007962B6" w:rsidRDefault="0054577D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AAA0625" w14:textId="77777777" w:rsidR="0054577D" w:rsidRPr="007962B6" w:rsidRDefault="0054577D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F44E273" w14:textId="77777777" w:rsidR="00B5178F" w:rsidRPr="007962B6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FCF0F1D" w14:textId="42A454EF" w:rsidR="00C47446" w:rsidRPr="007962B6" w:rsidRDefault="000707E1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962B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Discuție</w:t>
            </w:r>
          </w:p>
          <w:p w14:paraId="71DD1A0D" w14:textId="77777777" w:rsidR="00C47446" w:rsidRPr="007962B6" w:rsidRDefault="00C47446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1B7BF6F" w14:textId="77777777" w:rsidR="00FC0C1A" w:rsidRPr="007962B6" w:rsidRDefault="00FC0C1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D7DDAAF" w14:textId="77777777" w:rsidR="00FC0C1A" w:rsidRPr="007962B6" w:rsidRDefault="00FC0C1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623ADF4" w14:textId="763B935D" w:rsidR="00FC0C1A" w:rsidRPr="007962B6" w:rsidRDefault="00FC0C1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3062975B" w14:textId="77777777" w:rsidR="0078007F" w:rsidRPr="007962B6" w:rsidRDefault="0078007F" w:rsidP="00041EE9">
      <w:pPr>
        <w:spacing w:line="276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71371986" w14:textId="77777777" w:rsidR="00617F99" w:rsidRPr="007962B6" w:rsidRDefault="00617F99" w:rsidP="00041EE9">
      <w:pPr>
        <w:spacing w:line="276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076136E4" w14:textId="6FD74442" w:rsidR="00041EE9" w:rsidRPr="007962B6" w:rsidRDefault="00041EE9" w:rsidP="00AD5B19">
      <w:pPr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Anexa 1 </w:t>
      </w:r>
    </w:p>
    <w:p w14:paraId="28A72428" w14:textId="75C831BE" w:rsidR="00041EE9" w:rsidRPr="007962B6" w:rsidRDefault="00041EE9" w:rsidP="00041EE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Sinusul </w:t>
      </w:r>
      <w:r w:rsidRPr="007962B6">
        <w:rPr>
          <w:rFonts w:ascii="Times New Roman" w:hAnsi="Times New Roman" w:cs="Times New Roman"/>
          <w:noProof/>
          <w:sz w:val="24"/>
          <w:szCs w:val="24"/>
          <w:lang w:val="ro-RO"/>
        </w:rPr>
        <w:t>unui unghi ascuţit al triunghiului dreptunghic este</w:t>
      </w:r>
    </w:p>
    <w:p w14:paraId="2F22CBED" w14:textId="1C5E5394" w:rsidR="00041EE9" w:rsidRPr="007962B6" w:rsidRDefault="00041EE9" w:rsidP="00041EE9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noProof/>
          <w:sz w:val="24"/>
          <w:szCs w:val="24"/>
          <w:lang w:val="ro-RO" w:eastAsia="ru-RU"/>
        </w:rPr>
        <w:drawing>
          <wp:anchor distT="0" distB="0" distL="114300" distR="114300" simplePos="0" relativeHeight="251671040" behindDoc="1" locked="0" layoutInCell="1" allowOverlap="1" wp14:anchorId="3CA6C58F" wp14:editId="3877F2C9">
            <wp:simplePos x="0" y="0"/>
            <wp:positionH relativeFrom="column">
              <wp:posOffset>6512793</wp:posOffset>
            </wp:positionH>
            <wp:positionV relativeFrom="paragraph">
              <wp:posOffset>9739</wp:posOffset>
            </wp:positionV>
            <wp:extent cx="2116455" cy="1767205"/>
            <wp:effectExtent l="0" t="0" r="0" b="4445"/>
            <wp:wrapTight wrapText="bothSides">
              <wp:wrapPolygon edited="0">
                <wp:start x="0" y="0"/>
                <wp:lineTo x="0" y="21421"/>
                <wp:lineTo x="21386" y="21421"/>
                <wp:lineTo x="21386" y="0"/>
                <wp:lineTo x="0" y="0"/>
              </wp:wrapPolygon>
            </wp:wrapTight>
            <wp:docPr id="4430814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2B6">
        <w:rPr>
          <w:rFonts w:ascii="Times New Roman" w:hAnsi="Times New Roman" w:cs="Times New Roman"/>
          <w:noProof/>
          <w:sz w:val="24"/>
          <w:szCs w:val="24"/>
          <w:lang w:val="ro-RO"/>
        </w:rPr>
        <w:t>raportul dintre lungimea catetei opuse unghiului şi lungimea</w:t>
      </w:r>
    </w:p>
    <w:p w14:paraId="518A2BCE" w14:textId="5F25B871" w:rsidR="00041EE9" w:rsidRPr="007962B6" w:rsidRDefault="00041EE9" w:rsidP="00041EE9">
      <w:pPr>
        <w:spacing w:line="276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ipotenuzei. Sinusul unghiului α se notează prin </w:t>
      </w:r>
      <w:r w:rsidRPr="007962B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sinα  .</w:t>
      </w:r>
      <w:r w:rsidRPr="007962B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Conform desenului,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  <w:lang w:val="ro-RO"/>
          </w:rPr>
          <m:t>sin α=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c</m:t>
            </m:r>
          </m:den>
        </m:f>
      </m:oMath>
    </w:p>
    <w:p w14:paraId="3CBF69A9" w14:textId="77777777" w:rsidR="00041EE9" w:rsidRPr="007962B6" w:rsidRDefault="00041EE9" w:rsidP="00041EE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Cosinusul</w:t>
      </w:r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 unui unghi </w:t>
      </w:r>
      <w:proofErr w:type="spellStart"/>
      <w:r w:rsidRPr="007962B6">
        <w:rPr>
          <w:rFonts w:ascii="Times New Roman" w:hAnsi="Times New Roman" w:cs="Times New Roman"/>
          <w:sz w:val="24"/>
          <w:szCs w:val="24"/>
          <w:lang w:val="ro-RO"/>
        </w:rPr>
        <w:t>ascuţit</w:t>
      </w:r>
      <w:proofErr w:type="spellEnd"/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 al triunghiului dreptunghic este</w:t>
      </w:r>
    </w:p>
    <w:p w14:paraId="16453A7C" w14:textId="77777777" w:rsidR="00041EE9" w:rsidRPr="007962B6" w:rsidRDefault="00041EE9" w:rsidP="00041EE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raportul dintre lungimea catetei alăturate unghiului </w:t>
      </w:r>
      <w:proofErr w:type="spellStart"/>
      <w:r w:rsidRPr="007962B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 lungimea ipotenuzei.</w:t>
      </w:r>
    </w:p>
    <w:p w14:paraId="78E16276" w14:textId="053A20F2" w:rsidR="00041EE9" w:rsidRPr="007962B6" w:rsidRDefault="00041EE9" w:rsidP="00041EE9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>Cosinusul unghiului α se notează prin c</w:t>
      </w:r>
      <w:r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osα</w:t>
      </w:r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. Conform desenului,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  <w:lang w:val="ro-RO"/>
          </w:rPr>
          <m:t>cos α=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c</m:t>
            </m:r>
          </m:den>
        </m:f>
      </m:oMath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p w14:paraId="798B4AA4" w14:textId="77777777" w:rsidR="00041EE9" w:rsidRPr="007962B6" w:rsidRDefault="00041EE9" w:rsidP="00041EE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Tangenta</w:t>
      </w:r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 unui unghi </w:t>
      </w:r>
      <w:proofErr w:type="spellStart"/>
      <w:r w:rsidRPr="007962B6">
        <w:rPr>
          <w:rFonts w:ascii="Times New Roman" w:hAnsi="Times New Roman" w:cs="Times New Roman"/>
          <w:sz w:val="24"/>
          <w:szCs w:val="24"/>
          <w:lang w:val="ro-RO"/>
        </w:rPr>
        <w:t>ascuţit</w:t>
      </w:r>
      <w:proofErr w:type="spellEnd"/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 al triunghiului dreptunghic este raportul dintre lungimea</w:t>
      </w:r>
    </w:p>
    <w:p w14:paraId="6FBB667E" w14:textId="77777777" w:rsidR="00041EE9" w:rsidRPr="007962B6" w:rsidRDefault="00041EE9" w:rsidP="00041EE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catetei opuse unghiului </w:t>
      </w:r>
      <w:proofErr w:type="spellStart"/>
      <w:r w:rsidRPr="007962B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 lungimea catetei alăturate.</w:t>
      </w:r>
    </w:p>
    <w:p w14:paraId="0357E5CA" w14:textId="77777777" w:rsidR="00041EE9" w:rsidRPr="007962B6" w:rsidRDefault="00041EE9" w:rsidP="00041EE9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Tangenta unghiului α se notează prin tgα. Conform desenului,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  <w:lang w:val="ro-RO"/>
          </w:rPr>
          <m:t>tg α=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b</m:t>
            </m:r>
          </m:den>
        </m:f>
      </m:oMath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</w:p>
    <w:p w14:paraId="5E172D27" w14:textId="730E7B49" w:rsidR="00041EE9" w:rsidRPr="007962B6" w:rsidRDefault="00041EE9" w:rsidP="00041EE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Cotangenta</w:t>
      </w:r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 unui unghi </w:t>
      </w:r>
      <w:proofErr w:type="spellStart"/>
      <w:r w:rsidRPr="007962B6">
        <w:rPr>
          <w:rFonts w:ascii="Times New Roman" w:hAnsi="Times New Roman" w:cs="Times New Roman"/>
          <w:sz w:val="24"/>
          <w:szCs w:val="24"/>
          <w:lang w:val="ro-RO"/>
        </w:rPr>
        <w:t>ascuţit</w:t>
      </w:r>
      <w:proofErr w:type="spellEnd"/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 al triunghiului dreptunghic este raportul dintre lungimea</w:t>
      </w:r>
    </w:p>
    <w:p w14:paraId="3A2C28E7" w14:textId="5CB2B2AB" w:rsidR="00041EE9" w:rsidRPr="007962B6" w:rsidRDefault="00041EE9" w:rsidP="00041EE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catetei alăturate unghiului </w:t>
      </w:r>
      <w:proofErr w:type="spellStart"/>
      <w:r w:rsidRPr="007962B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 lungimea catetei opuse lui.</w:t>
      </w:r>
    </w:p>
    <w:p w14:paraId="4B2A09CC" w14:textId="30EE9BC4" w:rsidR="00041EE9" w:rsidRPr="007962B6" w:rsidRDefault="00041EE9" w:rsidP="00041EE9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Cotangenta unghiului α se notează prin ctgα. Conform desenului 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c</m:t>
        </m:r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  <w:lang w:val="ro-RO"/>
          </w:rPr>
          <m:t>tg α=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a</m:t>
            </m:r>
          </m:den>
        </m:f>
      </m:oMath>
      <w:r w:rsidRPr="007962B6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14:paraId="26C6B5D2" w14:textId="21C5BD4F" w:rsidR="00041EE9" w:rsidRPr="007962B6" w:rsidRDefault="00041EE9" w:rsidP="00041EE9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96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Anexa 2:</w:t>
      </w:r>
    </w:p>
    <w:p w14:paraId="5925A2D2" w14:textId="6FF99AD0" w:rsidR="004E4AB4" w:rsidRPr="007962B6" w:rsidRDefault="004B6086" w:rsidP="0089420A">
      <w:pPr>
        <w:pStyle w:val="Frspaiere"/>
        <w:spacing w:line="480" w:lineRule="auto"/>
        <w:jc w:val="both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ro-RO"/>
        </w:rPr>
      </w:pPr>
      <w:r w:rsidRPr="007962B6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ro-RO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sin α=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cateta opusă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ipotenuză</m:t>
            </m:r>
          </m:den>
        </m:f>
      </m:oMath>
      <w:r w:rsidRPr="007962B6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ro-RO"/>
        </w:rPr>
        <w:t xml:space="preserve">                     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  <w:lang w:val="ro-RO"/>
          </w:rPr>
          <m:t>sin β=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c</m:t>
            </m:r>
          </m:den>
        </m:f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  <w:lang w:val="ro-RO"/>
          </w:rPr>
          <m:t xml:space="preserve">= cos 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α</m:t>
        </m:r>
      </m:oMath>
    </w:p>
    <w:p w14:paraId="2E466737" w14:textId="489DA1F9" w:rsidR="004B6086" w:rsidRPr="007962B6" w:rsidRDefault="004B6086" w:rsidP="0089420A">
      <w:pPr>
        <w:pStyle w:val="Frspaiere"/>
        <w:spacing w:line="480" w:lineRule="auto"/>
        <w:jc w:val="both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ro-RO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cos α=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cateta alăturată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ipotenuză</m:t>
            </m:r>
          </m:den>
        </m:f>
      </m:oMath>
      <w:r w:rsidRPr="007962B6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ro-RO"/>
        </w:rPr>
        <w:t xml:space="preserve">                     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  <w:lang w:val="ro-RO"/>
          </w:rPr>
          <m:t>cos β=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c</m:t>
            </m:r>
          </m:den>
        </m:f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  <w:lang w:val="ro-RO"/>
          </w:rPr>
          <m:t>= sin α</m:t>
        </m:r>
      </m:oMath>
    </w:p>
    <w:p w14:paraId="2861BF51" w14:textId="00333B09" w:rsidR="004B6086" w:rsidRPr="007962B6" w:rsidRDefault="004B6086" w:rsidP="0089420A">
      <w:pPr>
        <w:pStyle w:val="Frspaiere"/>
        <w:spacing w:line="480" w:lineRule="auto"/>
        <w:jc w:val="both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ro-RO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tg  α=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cateta opusă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cateta alăturată</m:t>
            </m:r>
          </m:den>
        </m:f>
      </m:oMath>
      <w:r w:rsidRPr="007962B6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ro-RO"/>
        </w:rPr>
        <w:t xml:space="preserve">                     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  <w:lang w:val="ro-RO"/>
          </w:rPr>
          <m:t>tg β=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b</m:t>
            </m:r>
          </m:den>
        </m:f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  <w:lang w:val="ro-RO"/>
          </w:rPr>
          <m:t>= ctg α</m:t>
        </m:r>
      </m:oMath>
    </w:p>
    <w:p w14:paraId="7E7CE5C6" w14:textId="49F64C91" w:rsidR="004B6086" w:rsidRPr="007962B6" w:rsidRDefault="004B6086" w:rsidP="0089420A">
      <w:pPr>
        <w:pStyle w:val="Frspaiere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62B6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ro-RO"/>
        </w:rPr>
        <w:t>c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tg  α=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cateta alăturată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cateta opusă</m:t>
            </m:r>
          </m:den>
        </m:f>
      </m:oMath>
      <w:r w:rsidRPr="007962B6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ro-RO"/>
        </w:rPr>
        <w:t xml:space="preserve">               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c</m:t>
        </m:r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  <w:lang w:val="ro-RO"/>
          </w:rPr>
          <m:t>tg β=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b</m:t>
            </m:r>
          </m:den>
        </m:f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  <w:lang w:val="ro-RO"/>
          </w:rPr>
          <m:t>= tg α</m:t>
        </m:r>
      </m:oMath>
    </w:p>
    <w:p w14:paraId="33EBF759" w14:textId="77777777" w:rsidR="004B6086" w:rsidRPr="007962B6" w:rsidRDefault="004B6086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B6086" w:rsidRPr="007962B6" w:rsidSect="008332BF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967F8"/>
    <w:multiLevelType w:val="hybridMultilevel"/>
    <w:tmpl w:val="D5CA3136"/>
    <w:lvl w:ilvl="0" w:tplc="3AB21F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363E6"/>
    <w:multiLevelType w:val="hybridMultilevel"/>
    <w:tmpl w:val="B1C0B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34399"/>
    <w:multiLevelType w:val="hybridMultilevel"/>
    <w:tmpl w:val="F7B81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34C33"/>
    <w:multiLevelType w:val="hybridMultilevel"/>
    <w:tmpl w:val="EE78071E"/>
    <w:lvl w:ilvl="0" w:tplc="56962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D61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67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2B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46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2C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81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CF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85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A021F05"/>
    <w:multiLevelType w:val="hybridMultilevel"/>
    <w:tmpl w:val="785025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9976276">
    <w:abstractNumId w:val="4"/>
  </w:num>
  <w:num w:numId="2" w16cid:durableId="1853101523">
    <w:abstractNumId w:val="0"/>
  </w:num>
  <w:num w:numId="3" w16cid:durableId="557937687">
    <w:abstractNumId w:val="2"/>
  </w:num>
  <w:num w:numId="4" w16cid:durableId="1945646288">
    <w:abstractNumId w:val="1"/>
  </w:num>
  <w:num w:numId="5" w16cid:durableId="893931638">
    <w:abstractNumId w:val="8"/>
  </w:num>
  <w:num w:numId="6" w16cid:durableId="847871018">
    <w:abstractNumId w:val="5"/>
  </w:num>
  <w:num w:numId="7" w16cid:durableId="82533811">
    <w:abstractNumId w:val="7"/>
  </w:num>
  <w:num w:numId="8" w16cid:durableId="926694687">
    <w:abstractNumId w:val="6"/>
  </w:num>
  <w:num w:numId="9" w16cid:durableId="1782259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77A"/>
    <w:rsid w:val="00004158"/>
    <w:rsid w:val="000121FA"/>
    <w:rsid w:val="00031874"/>
    <w:rsid w:val="000340C4"/>
    <w:rsid w:val="000407D4"/>
    <w:rsid w:val="00041EE9"/>
    <w:rsid w:val="000425DB"/>
    <w:rsid w:val="00043639"/>
    <w:rsid w:val="000537AC"/>
    <w:rsid w:val="00057DAA"/>
    <w:rsid w:val="000657B5"/>
    <w:rsid w:val="000707E1"/>
    <w:rsid w:val="000762BC"/>
    <w:rsid w:val="0009233F"/>
    <w:rsid w:val="000955B6"/>
    <w:rsid w:val="000A090D"/>
    <w:rsid w:val="000A6F89"/>
    <w:rsid w:val="000C0B41"/>
    <w:rsid w:val="000C6C3E"/>
    <w:rsid w:val="000D1C7F"/>
    <w:rsid w:val="000E068D"/>
    <w:rsid w:val="000F4BA8"/>
    <w:rsid w:val="000F66F5"/>
    <w:rsid w:val="00101016"/>
    <w:rsid w:val="001076E4"/>
    <w:rsid w:val="00117311"/>
    <w:rsid w:val="00130599"/>
    <w:rsid w:val="0016574E"/>
    <w:rsid w:val="00166811"/>
    <w:rsid w:val="00174B04"/>
    <w:rsid w:val="00177E3F"/>
    <w:rsid w:val="001827AF"/>
    <w:rsid w:val="0018541C"/>
    <w:rsid w:val="001A40DC"/>
    <w:rsid w:val="001A71FE"/>
    <w:rsid w:val="001B3E6B"/>
    <w:rsid w:val="001C0EA3"/>
    <w:rsid w:val="001D0E13"/>
    <w:rsid w:val="001D1046"/>
    <w:rsid w:val="001E459C"/>
    <w:rsid w:val="002000AE"/>
    <w:rsid w:val="00207C88"/>
    <w:rsid w:val="002147E4"/>
    <w:rsid w:val="00215C98"/>
    <w:rsid w:val="002213C9"/>
    <w:rsid w:val="00232968"/>
    <w:rsid w:val="00255D10"/>
    <w:rsid w:val="0026768F"/>
    <w:rsid w:val="002974FE"/>
    <w:rsid w:val="0029777E"/>
    <w:rsid w:val="002A553D"/>
    <w:rsid w:val="002C6281"/>
    <w:rsid w:val="002C62BA"/>
    <w:rsid w:val="002E0EA8"/>
    <w:rsid w:val="002E294A"/>
    <w:rsid w:val="00300CA5"/>
    <w:rsid w:val="003049A8"/>
    <w:rsid w:val="00331CEA"/>
    <w:rsid w:val="00356371"/>
    <w:rsid w:val="0036405C"/>
    <w:rsid w:val="00365061"/>
    <w:rsid w:val="00370726"/>
    <w:rsid w:val="0038400A"/>
    <w:rsid w:val="00386E7A"/>
    <w:rsid w:val="00391B0B"/>
    <w:rsid w:val="00397FE8"/>
    <w:rsid w:val="003D4F12"/>
    <w:rsid w:val="003D7B19"/>
    <w:rsid w:val="003E7B35"/>
    <w:rsid w:val="00412900"/>
    <w:rsid w:val="00414316"/>
    <w:rsid w:val="00430FC4"/>
    <w:rsid w:val="00432F0E"/>
    <w:rsid w:val="00452088"/>
    <w:rsid w:val="00454893"/>
    <w:rsid w:val="00486267"/>
    <w:rsid w:val="004A4C6D"/>
    <w:rsid w:val="004A6372"/>
    <w:rsid w:val="004B6086"/>
    <w:rsid w:val="004D0448"/>
    <w:rsid w:val="004D0E87"/>
    <w:rsid w:val="004D2085"/>
    <w:rsid w:val="004E1336"/>
    <w:rsid w:val="004E4AB4"/>
    <w:rsid w:val="004E5F2E"/>
    <w:rsid w:val="00500200"/>
    <w:rsid w:val="00503EB7"/>
    <w:rsid w:val="00516212"/>
    <w:rsid w:val="005354FF"/>
    <w:rsid w:val="00542BD7"/>
    <w:rsid w:val="00542DB0"/>
    <w:rsid w:val="00544277"/>
    <w:rsid w:val="0054577D"/>
    <w:rsid w:val="005638A2"/>
    <w:rsid w:val="00585CC1"/>
    <w:rsid w:val="00591674"/>
    <w:rsid w:val="005A5E6C"/>
    <w:rsid w:val="005A75AD"/>
    <w:rsid w:val="005B16CA"/>
    <w:rsid w:val="005B231F"/>
    <w:rsid w:val="005B328C"/>
    <w:rsid w:val="005C5E04"/>
    <w:rsid w:val="005D2BC9"/>
    <w:rsid w:val="005D77D9"/>
    <w:rsid w:val="005E0FFF"/>
    <w:rsid w:val="005E3523"/>
    <w:rsid w:val="005F2201"/>
    <w:rsid w:val="00613478"/>
    <w:rsid w:val="00614D08"/>
    <w:rsid w:val="00617F99"/>
    <w:rsid w:val="006202E9"/>
    <w:rsid w:val="00625BE4"/>
    <w:rsid w:val="00631CE0"/>
    <w:rsid w:val="00633624"/>
    <w:rsid w:val="006347F1"/>
    <w:rsid w:val="00641F71"/>
    <w:rsid w:val="006443FC"/>
    <w:rsid w:val="00646A22"/>
    <w:rsid w:val="00650C83"/>
    <w:rsid w:val="00652E03"/>
    <w:rsid w:val="00653A2D"/>
    <w:rsid w:val="006655A0"/>
    <w:rsid w:val="00667734"/>
    <w:rsid w:val="00686AE6"/>
    <w:rsid w:val="006A1784"/>
    <w:rsid w:val="006A472C"/>
    <w:rsid w:val="006B4FCD"/>
    <w:rsid w:val="006B6BBB"/>
    <w:rsid w:val="006D1FBC"/>
    <w:rsid w:val="006D28B4"/>
    <w:rsid w:val="006D5C33"/>
    <w:rsid w:val="006E249B"/>
    <w:rsid w:val="00706687"/>
    <w:rsid w:val="00726E1D"/>
    <w:rsid w:val="007331B3"/>
    <w:rsid w:val="0078007F"/>
    <w:rsid w:val="00781BE3"/>
    <w:rsid w:val="00783A42"/>
    <w:rsid w:val="0078705B"/>
    <w:rsid w:val="007962B6"/>
    <w:rsid w:val="007A6A8E"/>
    <w:rsid w:val="007B0FE2"/>
    <w:rsid w:val="007B1202"/>
    <w:rsid w:val="007B784A"/>
    <w:rsid w:val="007E6118"/>
    <w:rsid w:val="007F6581"/>
    <w:rsid w:val="008136A5"/>
    <w:rsid w:val="00814A72"/>
    <w:rsid w:val="00823EBC"/>
    <w:rsid w:val="008255F8"/>
    <w:rsid w:val="0082638E"/>
    <w:rsid w:val="0083051E"/>
    <w:rsid w:val="00832D27"/>
    <w:rsid w:val="008332BF"/>
    <w:rsid w:val="00846010"/>
    <w:rsid w:val="008506F6"/>
    <w:rsid w:val="00857FD0"/>
    <w:rsid w:val="00862D1C"/>
    <w:rsid w:val="00865AFE"/>
    <w:rsid w:val="00867385"/>
    <w:rsid w:val="008717F1"/>
    <w:rsid w:val="008728ED"/>
    <w:rsid w:val="00873642"/>
    <w:rsid w:val="00874EC8"/>
    <w:rsid w:val="00884732"/>
    <w:rsid w:val="00891BFA"/>
    <w:rsid w:val="00892B7D"/>
    <w:rsid w:val="0089374E"/>
    <w:rsid w:val="0089420A"/>
    <w:rsid w:val="008A00AC"/>
    <w:rsid w:val="008C4AD9"/>
    <w:rsid w:val="008C572C"/>
    <w:rsid w:val="008C5D10"/>
    <w:rsid w:val="008D0E21"/>
    <w:rsid w:val="008D1A9D"/>
    <w:rsid w:val="008D1C98"/>
    <w:rsid w:val="008D3EEA"/>
    <w:rsid w:val="008D677A"/>
    <w:rsid w:val="008E5B05"/>
    <w:rsid w:val="008E754B"/>
    <w:rsid w:val="009047D4"/>
    <w:rsid w:val="00905650"/>
    <w:rsid w:val="00912D40"/>
    <w:rsid w:val="00926618"/>
    <w:rsid w:val="009301AC"/>
    <w:rsid w:val="00933167"/>
    <w:rsid w:val="009439A9"/>
    <w:rsid w:val="00950413"/>
    <w:rsid w:val="00953C57"/>
    <w:rsid w:val="00961518"/>
    <w:rsid w:val="00970BE4"/>
    <w:rsid w:val="009733BB"/>
    <w:rsid w:val="00976B1E"/>
    <w:rsid w:val="00982CBA"/>
    <w:rsid w:val="00984283"/>
    <w:rsid w:val="00990CA2"/>
    <w:rsid w:val="00992FD5"/>
    <w:rsid w:val="009A0EAE"/>
    <w:rsid w:val="009A7B35"/>
    <w:rsid w:val="009B6285"/>
    <w:rsid w:val="009C29C3"/>
    <w:rsid w:val="009C43E4"/>
    <w:rsid w:val="009D0F23"/>
    <w:rsid w:val="009E0D6C"/>
    <w:rsid w:val="009E5376"/>
    <w:rsid w:val="009E560B"/>
    <w:rsid w:val="009F55E6"/>
    <w:rsid w:val="009F6573"/>
    <w:rsid w:val="00A27259"/>
    <w:rsid w:val="00A313C6"/>
    <w:rsid w:val="00A338A3"/>
    <w:rsid w:val="00A40B2C"/>
    <w:rsid w:val="00A453B5"/>
    <w:rsid w:val="00A465E6"/>
    <w:rsid w:val="00A522AD"/>
    <w:rsid w:val="00A618C4"/>
    <w:rsid w:val="00A75047"/>
    <w:rsid w:val="00A76301"/>
    <w:rsid w:val="00A76F05"/>
    <w:rsid w:val="00A82E9A"/>
    <w:rsid w:val="00A928C0"/>
    <w:rsid w:val="00A92C91"/>
    <w:rsid w:val="00A92FD7"/>
    <w:rsid w:val="00A979D9"/>
    <w:rsid w:val="00AA6842"/>
    <w:rsid w:val="00AC2AD5"/>
    <w:rsid w:val="00AC6DA3"/>
    <w:rsid w:val="00AD5B19"/>
    <w:rsid w:val="00B03EE3"/>
    <w:rsid w:val="00B108F8"/>
    <w:rsid w:val="00B141CD"/>
    <w:rsid w:val="00B24D04"/>
    <w:rsid w:val="00B310E6"/>
    <w:rsid w:val="00B50ADB"/>
    <w:rsid w:val="00B5178F"/>
    <w:rsid w:val="00B54F35"/>
    <w:rsid w:val="00B55D90"/>
    <w:rsid w:val="00B67D27"/>
    <w:rsid w:val="00B85383"/>
    <w:rsid w:val="00B87269"/>
    <w:rsid w:val="00BA05DB"/>
    <w:rsid w:val="00BB58D0"/>
    <w:rsid w:val="00BC49C1"/>
    <w:rsid w:val="00BC6C44"/>
    <w:rsid w:val="00BE0FE0"/>
    <w:rsid w:val="00BF211F"/>
    <w:rsid w:val="00BF330F"/>
    <w:rsid w:val="00C05512"/>
    <w:rsid w:val="00C071D1"/>
    <w:rsid w:val="00C1663F"/>
    <w:rsid w:val="00C309D0"/>
    <w:rsid w:val="00C32E90"/>
    <w:rsid w:val="00C47446"/>
    <w:rsid w:val="00C54606"/>
    <w:rsid w:val="00C62874"/>
    <w:rsid w:val="00C64F17"/>
    <w:rsid w:val="00C73175"/>
    <w:rsid w:val="00C811CA"/>
    <w:rsid w:val="00C81A73"/>
    <w:rsid w:val="00C81F6D"/>
    <w:rsid w:val="00C82A07"/>
    <w:rsid w:val="00C85DAF"/>
    <w:rsid w:val="00CA126B"/>
    <w:rsid w:val="00CA347A"/>
    <w:rsid w:val="00CA4CB4"/>
    <w:rsid w:val="00CB1FE9"/>
    <w:rsid w:val="00CC053A"/>
    <w:rsid w:val="00CC49CA"/>
    <w:rsid w:val="00CC52AB"/>
    <w:rsid w:val="00CD4FFE"/>
    <w:rsid w:val="00CE0F72"/>
    <w:rsid w:val="00CE1CC0"/>
    <w:rsid w:val="00CE1DC7"/>
    <w:rsid w:val="00CE48EE"/>
    <w:rsid w:val="00D055BF"/>
    <w:rsid w:val="00D23EAD"/>
    <w:rsid w:val="00D5008C"/>
    <w:rsid w:val="00D521DA"/>
    <w:rsid w:val="00D55189"/>
    <w:rsid w:val="00D5738A"/>
    <w:rsid w:val="00D6708C"/>
    <w:rsid w:val="00D71862"/>
    <w:rsid w:val="00D821EE"/>
    <w:rsid w:val="00D95ABC"/>
    <w:rsid w:val="00DA52CC"/>
    <w:rsid w:val="00DB0ED9"/>
    <w:rsid w:val="00DB7503"/>
    <w:rsid w:val="00DC06E9"/>
    <w:rsid w:val="00DD0814"/>
    <w:rsid w:val="00DD4761"/>
    <w:rsid w:val="00DF740A"/>
    <w:rsid w:val="00E0297D"/>
    <w:rsid w:val="00E11C18"/>
    <w:rsid w:val="00E12CFC"/>
    <w:rsid w:val="00E21DF2"/>
    <w:rsid w:val="00E233A5"/>
    <w:rsid w:val="00E24723"/>
    <w:rsid w:val="00E26517"/>
    <w:rsid w:val="00E31700"/>
    <w:rsid w:val="00E37370"/>
    <w:rsid w:val="00E43F0A"/>
    <w:rsid w:val="00E54618"/>
    <w:rsid w:val="00E6647D"/>
    <w:rsid w:val="00E666B2"/>
    <w:rsid w:val="00E70AE9"/>
    <w:rsid w:val="00E71A3D"/>
    <w:rsid w:val="00E818AE"/>
    <w:rsid w:val="00E81D02"/>
    <w:rsid w:val="00E84BCD"/>
    <w:rsid w:val="00E85C3E"/>
    <w:rsid w:val="00EA653E"/>
    <w:rsid w:val="00EA6A39"/>
    <w:rsid w:val="00EB2957"/>
    <w:rsid w:val="00ED2078"/>
    <w:rsid w:val="00ED2191"/>
    <w:rsid w:val="00ED6393"/>
    <w:rsid w:val="00ED7066"/>
    <w:rsid w:val="00F064D3"/>
    <w:rsid w:val="00F06B66"/>
    <w:rsid w:val="00F12F80"/>
    <w:rsid w:val="00F5198C"/>
    <w:rsid w:val="00F717E9"/>
    <w:rsid w:val="00F7357D"/>
    <w:rsid w:val="00F92877"/>
    <w:rsid w:val="00F929D6"/>
    <w:rsid w:val="00F93D7D"/>
    <w:rsid w:val="00FA18AE"/>
    <w:rsid w:val="00FA4B76"/>
    <w:rsid w:val="00FA6FF5"/>
    <w:rsid w:val="00FB6901"/>
    <w:rsid w:val="00FC0C1A"/>
    <w:rsid w:val="00FC2738"/>
    <w:rsid w:val="00FC509A"/>
    <w:rsid w:val="00FC7A83"/>
    <w:rsid w:val="00FD6342"/>
    <w:rsid w:val="00FF0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7AA"/>
  <w15:docId w15:val="{C068F269-5293-470B-8B8F-ED1D94D6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E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D23EA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031874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9C43E4"/>
    <w:rPr>
      <w:color w:val="808080"/>
    </w:rPr>
  </w:style>
  <w:style w:type="character" w:styleId="Robust">
    <w:name w:val="Strong"/>
    <w:basedOn w:val="Fontdeparagrafimplicit"/>
    <w:uiPriority w:val="22"/>
    <w:qFormat/>
    <w:rsid w:val="009B6285"/>
    <w:rPr>
      <w:b/>
      <w:bCs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1076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9A6A4CC-4780-47E5-9321-B7553F2C5774}">
  <we:reference id="wa104381909" version="3.14.0.0" store="ru-RU" storeType="OMEX"/>
  <we:alternateReferences>
    <we:reference id="wa104381909" version="3.14.0.0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CE2D4-6531-41AB-8A1A-93D4083B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5</Pages>
  <Words>1116</Words>
  <Characters>6365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235</cp:revision>
  <cp:lastPrinted>2024-04-30T09:35:00Z</cp:lastPrinted>
  <dcterms:created xsi:type="dcterms:W3CDTF">2024-05-27T12:44:00Z</dcterms:created>
  <dcterms:modified xsi:type="dcterms:W3CDTF">2024-09-27T12:43:00Z</dcterms:modified>
</cp:coreProperties>
</file>