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4f81bd" w:space="4" w:sz="4" w:val="single"/>
        </w:pBdr>
        <w:spacing w:line="240" w:lineRule="auto"/>
        <w:ind w:left="936" w:right="936" w:firstLine="0"/>
        <w:jc w:val="center"/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  <w:rtl w:val="0"/>
        </w:rPr>
        <w:t xml:space="preserve">ДИДАКТИЧЕСКИЙ ПРОЕКТ УРОКА НА ОСНОВЕ СТРАТЕГИИ «ПЕРЕВЕРНУТЫЙ КЛАСС»</w:t>
      </w:r>
    </w:p>
    <w:p w:rsidR="00000000" w:rsidDel="00000000" w:rsidP="00000000" w:rsidRDefault="00000000" w:rsidRPr="00000000" w14:paraId="00000002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Преподаватель: Бабуч Наталья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 (предмет, категория): физика, GDS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Учебное заведение, населенный пункт: ПУ ТЛ «В. Сухомлинский», м.Единец</w:t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Класс: 11 (гум)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Предмет: Физика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Модуль:</w:t>
      </w:r>
      <w:r w:rsidDel="00000000" w:rsidR="00000000" w:rsidRPr="00000000">
        <w:rPr>
          <w:rtl w:val="0"/>
        </w:rPr>
        <w:t xml:space="preserve"> Термодинамика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Тема урока: Решение задач на вычисление КПД теплового двигателя.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Единицы компетенции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2.1, 2.3, 2.4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Операциональные цели: По окончании урока, ученик может: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22.0000000000000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O1:</w:t>
      </w:r>
      <w:r w:rsidDel="00000000" w:rsidR="00000000" w:rsidRPr="00000000">
        <w:rPr>
          <w:color w:val="000000"/>
          <w:rtl w:val="0"/>
        </w:rPr>
        <w:t xml:space="preserve"> различать количество теплоты нагревателя и холодильника при анализе условия задачи;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O2:</w:t>
      </w:r>
      <w:r w:rsidDel="00000000" w:rsidR="00000000" w:rsidRPr="00000000">
        <w:rPr>
          <w:color w:val="000000"/>
          <w:rtl w:val="0"/>
        </w:rPr>
        <w:t xml:space="preserve"> записывать формулу для вычисления КПД теплового двигателя и применять ее;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O3:</w:t>
      </w:r>
      <w:r w:rsidDel="00000000" w:rsidR="00000000" w:rsidRPr="00000000">
        <w:rPr>
          <w:rtl w:val="0"/>
        </w:rPr>
        <w:t xml:space="preserve"> вычислять различные величины, характеризующие тепловой двигатель и анализировать полученные результаты на достоверность.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Продукт / Продукты уроков: решенные проблемные ситуации и задачи.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Ресурсы: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1418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Человеческие: учитель и 21 ученик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Дидактические материалы: учебник «Физика 11класс», материалы Educație online, Educație interactivă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Урок 178. Тепловые двигатели и их КПД. Цикл Карно - YouTube</w:t>
        </w:r>
      </w:hyperlink>
      <w:r w:rsidDel="00000000" w:rsidR="00000000" w:rsidRPr="00000000">
        <w:rPr>
          <w:color w:val="0563c1"/>
          <w:u w:val="single"/>
          <w:rtl w:val="0"/>
        </w:rPr>
        <w:t xml:space="preserve">, 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https://www.youtube.com/watch?v=sNUQApklja4</w:t>
        </w:r>
      </w:hyperlink>
      <w:r w:rsidDel="00000000" w:rsidR="00000000" w:rsidRPr="00000000">
        <w:rPr>
          <w:rtl w:val="0"/>
        </w:rPr>
        <w:t xml:space="preserve"> ,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https://educatieinteractiva.md/fisa-interactiva/475</w:t>
        </w:r>
      </w:hyperlink>
      <w:r w:rsidDel="00000000" w:rsidR="00000000" w:rsidRPr="00000000">
        <w:rPr>
          <w:rtl w:val="0"/>
        </w:rPr>
        <w:t xml:space="preserve">,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https://educatieinteractiva.md/video-interactiv/10054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Библиография: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Ghid “Clasa Inversata”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Организационные формы учебной деятельности: фронтально, индивидуально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Дидактические стратегии: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Методы обучения: анализ проблемной ситуации, решение задач, просмотр видео с элементами конспектирования,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Средства: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рабочие задания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Educație interactivă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Инструменты TIC: ноутбук, экран, проектор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134" w:top="1134" w:left="1418" w:right="994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Перевернутая модель обучения: 1 -традиционная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Сценарий урока.</w:t>
      </w:r>
    </w:p>
    <w:tbl>
      <w:tblPr>
        <w:tblStyle w:val="Table1"/>
        <w:tblW w:w="15898.0" w:type="dxa"/>
        <w:jc w:val="left"/>
        <w:tblInd w:w="-330.0" w:type="dxa"/>
        <w:tblBorders>
          <w:top w:color="76923c" w:space="0" w:sz="4" w:val="single"/>
          <w:left w:color="76923c" w:space="0" w:sz="4" w:val="single"/>
          <w:bottom w:color="76923c" w:space="0" w:sz="4" w:val="single"/>
          <w:right w:color="76923c" w:space="0" w:sz="4" w:val="single"/>
          <w:insideH w:color="76923c" w:space="0" w:sz="4" w:val="single"/>
          <w:insideV w:color="76923c" w:space="0" w:sz="4" w:val="single"/>
        </w:tblBorders>
        <w:tblLayout w:type="fixed"/>
        <w:tblLook w:val="0400"/>
      </w:tblPr>
      <w:tblGrid>
        <w:gridCol w:w="1860"/>
        <w:gridCol w:w="733"/>
        <w:gridCol w:w="1134"/>
        <w:gridCol w:w="5676"/>
        <w:gridCol w:w="11"/>
        <w:gridCol w:w="1663"/>
        <w:gridCol w:w="1417"/>
        <w:gridCol w:w="1703"/>
        <w:gridCol w:w="1701"/>
        <w:tblGridChange w:id="0">
          <w:tblGrid>
            <w:gridCol w:w="1860"/>
            <w:gridCol w:w="733"/>
            <w:gridCol w:w="1134"/>
            <w:gridCol w:w="5676"/>
            <w:gridCol w:w="11"/>
            <w:gridCol w:w="1663"/>
            <w:gridCol w:w="1417"/>
            <w:gridCol w:w="1703"/>
            <w:gridCol w:w="1701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Этапы урока, в соответствии с выбранной моделью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Ход урока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Дидактические средства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Оценивание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Дидактические задачи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Методы обучения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Средства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Формы организации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пре-класса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мин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Приветствие. Проверка посещаемости.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Проверка доступа к интернету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Вызов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О1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О2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мин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Проверка выполненного домашнего задания: просмотр учебного видео урока </w:t>
            </w:r>
            <w:hyperlink r:id="rId1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Урок 178. Тепловые двигатели и их КПД. Цикл Карно - YouTube</w:t>
              </w:r>
            </w:hyperlink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 , </w:t>
            </w:r>
            <w:hyperlink r:id="rId1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https://www.youtube.com/watch?v=sNUQApklja4</w:t>
              </w:r>
            </w:hyperlink>
            <w:r w:rsidDel="00000000" w:rsidR="00000000" w:rsidRPr="00000000">
              <w:rPr>
                <w:color w:val="0563c1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u w:val="none"/>
                <w:rtl w:val="0"/>
              </w:rPr>
              <w:t xml:space="preserve">и записанный конспект по данной теме. Ученики отвечают на вопросы об устройстве и принципе действия теплового двигателя.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Тетради учеников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фронтально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текущее</w:t>
            </w:r>
          </w:p>
        </w:tc>
      </w:tr>
      <w:tr>
        <w:trPr>
          <w:cantSplit w:val="0"/>
          <w:trHeight w:val="5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Осмысление 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О3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13мин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color w:val="0563c1"/>
                <w:u w:val="single"/>
              </w:rPr>
            </w:pPr>
            <w:hyperlink r:id="rId1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https://educatieinteractiva.md/video-interactiv/10054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u w:val="none"/>
                <w:rtl w:val="0"/>
              </w:rPr>
              <w:t xml:space="preserve">задание 1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u w:val="none"/>
                <w:rtl w:val="0"/>
              </w:rPr>
              <w:t xml:space="preserve">решаем задачи на применение изученной формулы из «Сборника задач по физике: 9-11классы» А.П.Рымкевич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Просмотр видео с остановкамиПисьменно у доски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Интернет ресурс, проектор, экран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Фронтально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Индивид-но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текущее</w:t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Рефлексия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оценочной деятельности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О2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О3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мин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color w:val="0563c1"/>
                <w:u w:val="single"/>
              </w:rPr>
            </w:pPr>
            <w:hyperlink r:id="rId14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https://educatieinteractiva.md/fisa-interactiva/475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u w:val="none"/>
                <w:rtl w:val="0"/>
              </w:rPr>
              <w:t xml:space="preserve">задания 2.1 и 2.2 по вариантам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color w:val="000000"/>
                <w:u w:val="none"/>
                <w:rtl w:val="0"/>
              </w:rPr>
              <w:t xml:space="preserve">Для разбора задач, некоторые решаем у доски с объяснением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Решение задач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с приложением в телефоне и в тетради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Индивид-но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результатам выполненных заданий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 feedback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О3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6мин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Устный опрос по закрепленным  на уроке понятиям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Какое устройство называется тепловым двигателем?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Основные компоненты ТД?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Какие процессы происходят в цикле работы ТД?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такое КПД теплового двигателя?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 вычисляется КПД ТД?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Как вычисляется КПД идеального ТД?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https://educatieinteractiva.md/fisa-interactiva/475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Задание 3 на дом (из них выбрать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Устный опрос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Решение задач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тетрадь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Индивид-но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firstLine="709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709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F07FA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link w:val="a5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a5" w:customStyle="1">
    <w:name w:val="Подзаголовок Знак"/>
    <w:basedOn w:val="a0"/>
    <w:link w:val="a4"/>
    <w:uiPriority w:val="11"/>
    <w:rsid w:val="00AF07FA"/>
    <w:rPr>
      <w:rFonts w:ascii="Arial" w:cs="Arial" w:eastAsia="Arial" w:hAnsi="Arial"/>
      <w:color w:val="666666"/>
      <w:kern w:val="0"/>
      <w:sz w:val="30"/>
      <w:szCs w:val="30"/>
      <w:lang w:eastAsia="ru-RU"/>
    </w:rPr>
  </w:style>
  <w:style w:type="paragraph" w:styleId="a6">
    <w:name w:val="List Paragraph"/>
    <w:basedOn w:val="a"/>
    <w:uiPriority w:val="34"/>
    <w:qFormat w:val="1"/>
    <w:rsid w:val="00AF07FA"/>
    <w:pPr>
      <w:ind w:left="720"/>
      <w:contextualSpacing w:val="1"/>
    </w:pPr>
  </w:style>
  <w:style w:type="character" w:styleId="a7">
    <w:name w:val="Hyperlink"/>
    <w:basedOn w:val="a0"/>
    <w:uiPriority w:val="99"/>
    <w:unhideWhenUsed w:val="1"/>
    <w:rsid w:val="00AF07FA"/>
    <w:rPr>
      <w:color w:val="0563c1" w:themeColor="hyperlink"/>
      <w:u w:val="single"/>
    </w:rPr>
  </w:style>
  <w:style w:type="table" w:styleId="a8" w:customStyle="1">
    <w:basedOn w:val="a1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a9">
    <w:name w:val="FollowedHyperlink"/>
    <w:basedOn w:val="a0"/>
    <w:uiPriority w:val="99"/>
    <w:semiHidden w:val="1"/>
    <w:unhideWhenUsed w:val="1"/>
    <w:rsid w:val="004F432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AMFRpRQnMRM" TargetMode="External"/><Relationship Id="rId10" Type="http://schemas.openxmlformats.org/officeDocument/2006/relationships/hyperlink" Target="https://educatieinteractiva.md/video-interactiv/10054" TargetMode="External"/><Relationship Id="rId13" Type="http://schemas.openxmlformats.org/officeDocument/2006/relationships/hyperlink" Target="https://educatieinteractiva.md/video-interactiv/10054" TargetMode="External"/><Relationship Id="rId12" Type="http://schemas.openxmlformats.org/officeDocument/2006/relationships/hyperlink" Target="https://www.youtube.com/watch?v=sNUQApklja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fisa-interactiva/475" TargetMode="External"/><Relationship Id="rId15" Type="http://schemas.openxmlformats.org/officeDocument/2006/relationships/hyperlink" Target="https://educatieinteractiva.md/fisa-interactiva/475" TargetMode="External"/><Relationship Id="rId14" Type="http://schemas.openxmlformats.org/officeDocument/2006/relationships/hyperlink" Target="https://educatieinteractiva.md/fisa-interactiva/47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AMFRpRQnMRM" TargetMode="External"/><Relationship Id="rId8" Type="http://schemas.openxmlformats.org/officeDocument/2006/relationships/hyperlink" Target="https://www.youtube.com/watch?v=sNUQApklja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4adPyUU9lF9cnrjQzVyw/QcPw==">CgMxLjAyCGguZ2pkZ3hzMgloLjMwajB6bGw4AHIhMUpISGVhSVdSMW1RdFhVTEs4VklWTkUzXzZyRUptY1NN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2023-11-01T21:52:00Z</dcterms:created>
  <dc:creator>User</dc:creator>
</cp:coreProperties>
</file>