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2766C8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bookmarkStart w:id="0" w:name="_GoBack"/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191141C7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41D6438A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9F5A25"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9F5A25" w:rsidRPr="002766C8">
        <w:rPr>
          <w:rFonts w:ascii="Times New Roman" w:hAnsi="Times New Roman"/>
          <w:b/>
          <w:bCs/>
          <w:sz w:val="24"/>
          <w:szCs w:val="24"/>
          <w:lang w:val="ro-MO"/>
        </w:rPr>
        <w:t>Paralelismul în spațiu</w:t>
      </w:r>
    </w:p>
    <w:p w14:paraId="0B6D86C6" w14:textId="40EE82AA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</w:t>
      </w:r>
      <w:r w:rsidR="00607510"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ii didactice de lungă durată): 6</w:t>
      </w: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140DC1"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14</w:t>
      </w:r>
    </w:p>
    <w:p w14:paraId="62B130FE" w14:textId="2E999750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2D0FC9" w:rsidRPr="002766C8">
        <w:rPr>
          <w:rFonts w:ascii="Times New Roman" w:hAnsi="Times New Roman"/>
          <w:sz w:val="24"/>
          <w:szCs w:val="24"/>
          <w:lang w:val="ro-MO"/>
        </w:rPr>
        <w:t>Unghiul dintre două drepte necoplanare. Aplicații</w:t>
      </w:r>
    </w:p>
    <w:p w14:paraId="34D6C561" w14:textId="79DEA2F9" w:rsidR="008D677A" w:rsidRPr="002766C8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lectiei:</w:t>
      </w:r>
    </w:p>
    <w:p w14:paraId="0C700D50" w14:textId="58D2570B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1411AE46" w14:textId="77777777" w:rsidR="00182CDB" w:rsidRPr="002766C8" w:rsidRDefault="00182CDB" w:rsidP="00182CDB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2766C8">
        <w:rPr>
          <w:rFonts w:ascii="Times New Roman" w:hAnsi="Times New Roman"/>
          <w:b/>
          <w:bCs/>
          <w:sz w:val="24"/>
          <w:szCs w:val="24"/>
          <w:lang w:val="ro-MO"/>
        </w:rPr>
        <w:t xml:space="preserve">6.1 Recunoașterea </w:t>
      </w:r>
      <w:r w:rsidRPr="002766C8">
        <w:rPr>
          <w:rFonts w:ascii="Times New Roman" w:hAnsi="Times New Roman"/>
          <w:sz w:val="24"/>
          <w:szCs w:val="24"/>
          <w:lang w:val="ro-MO"/>
        </w:rPr>
        <w:t>și</w:t>
      </w:r>
      <w:r w:rsidRPr="002766C8">
        <w:rPr>
          <w:rFonts w:ascii="Times New Roman" w:hAnsi="Times New Roman"/>
          <w:b/>
          <w:bCs/>
          <w:sz w:val="24"/>
          <w:szCs w:val="24"/>
          <w:lang w:val="ro-MO"/>
        </w:rPr>
        <w:t xml:space="preserve"> descrierea</w:t>
      </w:r>
      <w:r w:rsidRPr="002766C8">
        <w:rPr>
          <w:rFonts w:ascii="Times New Roman" w:hAnsi="Times New Roman"/>
          <w:sz w:val="24"/>
          <w:szCs w:val="24"/>
          <w:lang w:val="ro-MO"/>
        </w:rPr>
        <w:t xml:space="preserve"> pozițiilor relative ale punctelor, ale dreptelor, ale figurilor în plan și spațiu, ale planelor în spațiu în situații reale și/sau modelate.</w:t>
      </w:r>
    </w:p>
    <w:p w14:paraId="05577D76" w14:textId="77777777" w:rsidR="00182CDB" w:rsidRPr="002766C8" w:rsidRDefault="00182CDB" w:rsidP="00182CD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2766C8">
        <w:rPr>
          <w:rFonts w:ascii="Times New Roman" w:hAnsi="Times New Roman"/>
          <w:b/>
          <w:bCs/>
          <w:sz w:val="24"/>
          <w:szCs w:val="24"/>
          <w:lang w:val="ro-MO"/>
        </w:rPr>
        <w:t xml:space="preserve">6.2 Identificarea </w:t>
      </w:r>
      <w:r w:rsidRPr="002766C8">
        <w:rPr>
          <w:rFonts w:ascii="Times New Roman" w:hAnsi="Times New Roman"/>
          <w:sz w:val="24"/>
          <w:szCs w:val="24"/>
          <w:lang w:val="ro-MO"/>
        </w:rPr>
        <w:t>și</w:t>
      </w:r>
      <w:r w:rsidRPr="002766C8">
        <w:rPr>
          <w:rFonts w:ascii="Times New Roman" w:hAnsi="Times New Roman"/>
          <w:b/>
          <w:bCs/>
          <w:sz w:val="24"/>
          <w:szCs w:val="24"/>
          <w:lang w:val="ro-MO"/>
        </w:rPr>
        <w:t xml:space="preserve"> utilizarea</w:t>
      </w:r>
      <w:r w:rsidRPr="002766C8">
        <w:rPr>
          <w:rFonts w:ascii="Times New Roman" w:hAnsi="Times New Roman"/>
          <w:sz w:val="24"/>
          <w:szCs w:val="24"/>
          <w:lang w:val="ro-MO"/>
        </w:rPr>
        <w:t xml:space="preserve"> terminologiei și a notațiilor specifice relației de paralelism în spațiu în diverse situații</w:t>
      </w:r>
    </w:p>
    <w:p w14:paraId="0874DD08" w14:textId="77777777" w:rsidR="00182CDB" w:rsidRPr="002766C8" w:rsidRDefault="00182CDB" w:rsidP="00182CDB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2766C8">
        <w:rPr>
          <w:rFonts w:ascii="Times New Roman" w:hAnsi="Times New Roman"/>
          <w:b/>
          <w:bCs/>
          <w:sz w:val="24"/>
          <w:szCs w:val="24"/>
          <w:lang w:val="ro-MO"/>
        </w:rPr>
        <w:t>6.7 Aplicarea</w:t>
      </w:r>
      <w:r w:rsidRPr="002766C8">
        <w:rPr>
          <w:rFonts w:ascii="Times New Roman" w:hAnsi="Times New Roman"/>
          <w:sz w:val="24"/>
          <w:szCs w:val="24"/>
          <w:lang w:val="ro-MO"/>
        </w:rPr>
        <w:t xml:space="preserve"> proprietăților figurilor geometrice plane în contextul pozițiilor relative și al relației de paralelism în spațiu în situații diverse.</w:t>
      </w:r>
    </w:p>
    <w:p w14:paraId="06502220" w14:textId="77777777" w:rsidR="00182CDB" w:rsidRPr="002766C8" w:rsidRDefault="00182CDB" w:rsidP="00182CDB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2766C8">
        <w:rPr>
          <w:rFonts w:ascii="Times New Roman" w:hAnsi="Times New Roman"/>
          <w:b/>
          <w:bCs/>
          <w:sz w:val="24"/>
          <w:szCs w:val="24"/>
          <w:lang w:val="ro-MO"/>
        </w:rPr>
        <w:t>6.8 Extragerea</w:t>
      </w:r>
      <w:r w:rsidRPr="002766C8">
        <w:rPr>
          <w:rFonts w:ascii="Times New Roman" w:hAnsi="Times New Roman"/>
          <w:sz w:val="24"/>
          <w:szCs w:val="24"/>
          <w:lang w:val="ro-MO"/>
        </w:rPr>
        <w:t xml:space="preserve"> elementelor semnificative și a informațiilor relevante din configurațiile geometrice spațiale, și a reprezentărilor plane ale acestora pentru rezolvarea problemelor reale și/sau modelate.</w:t>
      </w:r>
    </w:p>
    <w:p w14:paraId="5CD81C32" w14:textId="77148ED3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2766C8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11F47EA1" w14:textId="33048EB3" w:rsidR="00182CDB" w:rsidRPr="002766C8" w:rsidRDefault="00182CDB" w:rsidP="00182CD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7F40E7" w:rsidRPr="002766C8">
        <w:rPr>
          <w:rFonts w:ascii="Times New Roman" w:hAnsi="Times New Roman" w:cs="Times New Roman"/>
          <w:sz w:val="24"/>
          <w:szCs w:val="24"/>
          <w:lang w:val="ro-MO"/>
        </w:rPr>
        <w:t>Să determine unghiul dintre două drepte necoplanare folosind metode geometrice studiate;</w:t>
      </w:r>
    </w:p>
    <w:p w14:paraId="6BAA9C5C" w14:textId="3EE8CBA5" w:rsidR="00182CDB" w:rsidRPr="002766C8" w:rsidRDefault="00182CDB" w:rsidP="00182CD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Pr="002766C8">
        <w:rPr>
          <w:rFonts w:ascii="Times New Roman" w:hAnsi="Times New Roman" w:cs="Times New Roman"/>
          <w:sz w:val="24"/>
          <w:szCs w:val="24"/>
          <w:lang w:val="ro-MO"/>
        </w:rPr>
        <w:t>Să utilizeze diferite metodele de calcul pentru a determina unghiul dint</w:t>
      </w:r>
      <w:r w:rsidR="007F40E7" w:rsidRPr="002766C8">
        <w:rPr>
          <w:rFonts w:ascii="Times New Roman" w:hAnsi="Times New Roman" w:cs="Times New Roman"/>
          <w:sz w:val="24"/>
          <w:szCs w:val="24"/>
          <w:lang w:val="ro-MO"/>
        </w:rPr>
        <w:t>re două drepte necoplanare date;</w:t>
      </w:r>
    </w:p>
    <w:p w14:paraId="38CA1CF7" w14:textId="61F12CEB" w:rsidR="005843C9" w:rsidRPr="002766C8" w:rsidRDefault="005843C9" w:rsidP="00182CD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Pr="002766C8">
        <w:rPr>
          <w:rFonts w:ascii="Times New Roman" w:hAnsi="Times New Roman" w:cs="Times New Roman"/>
          <w:sz w:val="24"/>
          <w:szCs w:val="24"/>
          <w:lang w:val="ro-MO"/>
        </w:rPr>
        <w:t xml:space="preserve"> Să identifice și să reprezinte unghiul dintre două drepte necoplanare în probleme geometrice specific</w:t>
      </w:r>
      <w:r w:rsidRPr="002766C8">
        <w:rPr>
          <w:lang w:val="ro-MO"/>
        </w:rPr>
        <w:t>;</w:t>
      </w:r>
    </w:p>
    <w:p w14:paraId="09C74AE7" w14:textId="199F6600" w:rsidR="00332AD4" w:rsidRPr="002766C8" w:rsidRDefault="005843C9" w:rsidP="00182CD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</w:t>
      </w:r>
      <w:r w:rsidR="00182CDB"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 –</w:t>
      </w:r>
      <w:r w:rsidR="00182CDB" w:rsidRPr="002766C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332AD4" w:rsidRPr="002766C8">
        <w:rPr>
          <w:rFonts w:ascii="Times New Roman" w:hAnsi="Times New Roman" w:cs="Times New Roman"/>
          <w:sz w:val="24"/>
          <w:szCs w:val="24"/>
          <w:lang w:val="ro-MO"/>
        </w:rPr>
        <w:t>Să aplice cunoștințele dobândite la rezolvarea unor probleme practice</w:t>
      </w:r>
      <w:r w:rsidR="0015261A" w:rsidRPr="002766C8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3F99FBB1" w14:textId="3D91356B" w:rsidR="00332AD4" w:rsidRPr="002766C8" w:rsidRDefault="00182CDB" w:rsidP="00182CD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– </w:t>
      </w:r>
      <w:r w:rsidR="005843C9" w:rsidRPr="002766C8">
        <w:rPr>
          <w:rFonts w:ascii="Times New Roman" w:hAnsi="Times New Roman" w:cs="Times New Roman"/>
          <w:sz w:val="24"/>
          <w:szCs w:val="24"/>
          <w:lang w:val="ro-MO"/>
        </w:rPr>
        <w:t>Să manifeste o atitudine pozitivă față de studiul geometriei prin identificarea aplicațiilor practice ale conceptului.</w:t>
      </w:r>
    </w:p>
    <w:p w14:paraId="6E8D4559" w14:textId="11598434" w:rsidR="008D677A" w:rsidRPr="002766C8" w:rsidRDefault="008D677A" w:rsidP="00182CD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FE74CE"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FE74CE" w:rsidRPr="002766C8">
        <w:rPr>
          <w:rFonts w:ascii="Times New Roman" w:hAnsi="Times New Roman" w:cs="Times New Roman"/>
          <w:sz w:val="24"/>
          <w:szCs w:val="24"/>
          <w:lang w:val="ro-MO"/>
        </w:rPr>
        <w:t>lecție de formare a capacităților de aplicare a cunoștințelor</w:t>
      </w:r>
    </w:p>
    <w:p w14:paraId="38EFFA60" w14:textId="77719DC5" w:rsidR="00B141CD" w:rsidRPr="002766C8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2766C8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2766C8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133CC257" w:rsidR="00B141CD" w:rsidRPr="002766C8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sz w:val="24"/>
          <w:szCs w:val="24"/>
          <w:lang w:val="ro-MO"/>
        </w:rPr>
        <w:t xml:space="preserve">în </w:t>
      </w:r>
      <w:r w:rsidR="00084EE9" w:rsidRPr="002766C8">
        <w:rPr>
          <w:rFonts w:ascii="Times New Roman" w:hAnsi="Times New Roman" w:cs="Times New Roman"/>
          <w:sz w:val="24"/>
          <w:szCs w:val="24"/>
          <w:lang w:val="ro-MO"/>
        </w:rPr>
        <w:t>grup</w:t>
      </w:r>
      <w:r w:rsidRPr="002766C8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6C7EE3A0" w14:textId="0927A931" w:rsidR="00B141CD" w:rsidRPr="002766C8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2766C8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7804A647" w:rsidR="00B141CD" w:rsidRPr="002766C8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2766C8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sz w:val="24"/>
          <w:szCs w:val="24"/>
          <w:lang w:val="ro-MO"/>
        </w:rPr>
        <w:lastRenderedPageBreak/>
        <w:t>algoritmizarea;</w:t>
      </w:r>
    </w:p>
    <w:p w14:paraId="738CBF66" w14:textId="34949675" w:rsidR="00B141CD" w:rsidRPr="002766C8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684DAD18" w14:textId="1386FC2E" w:rsidR="008D677A" w:rsidRPr="002766C8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6B337CE2" w14:textId="77777777" w:rsidR="00436FDA" w:rsidRPr="002766C8" w:rsidRDefault="00436FDA" w:rsidP="00436FD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sz w:val="24"/>
          <w:szCs w:val="24"/>
          <w:lang w:val="ro-MO"/>
        </w:rPr>
        <w:t>I Achiri, V. Ciobanu, P. Efros, V. Garit, V. Neagu, N. Prodan, D. Taragan, A. Topală. Matematică. Manual pentru clasa a XI-a. Editura Prut Internațional. Chișinău, 2020;</w:t>
      </w:r>
    </w:p>
    <w:p w14:paraId="1155884C" w14:textId="24E37987" w:rsidR="005D77D9" w:rsidRPr="002766C8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2766C8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4199EA12" w14:textId="6A8BE4E3" w:rsidR="005D77D9" w:rsidRPr="002766C8" w:rsidRDefault="00954C13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sz w:val="24"/>
          <w:szCs w:val="24"/>
          <w:lang w:val="ro-MO"/>
        </w:rPr>
        <w:t>Fișa cu problemȘ</w:t>
      </w:r>
    </w:p>
    <w:p w14:paraId="4DC9D6A9" w14:textId="49A44B98" w:rsidR="00B22572" w:rsidRPr="002766C8" w:rsidRDefault="00B22572" w:rsidP="00B2257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sz w:val="24"/>
          <w:szCs w:val="24"/>
          <w:lang w:val="ro-MO"/>
        </w:rPr>
        <w:t xml:space="preserve">Prezentarea PPT </w:t>
      </w:r>
      <w:hyperlink r:id="rId6" w:history="1">
        <w:r w:rsidRPr="002766C8">
          <w:rPr>
            <w:rStyle w:val="a7"/>
            <w:rFonts w:ascii="Times New Roman" w:hAnsi="Times New Roman" w:cs="Times New Roman"/>
            <w:sz w:val="24"/>
            <w:szCs w:val="24"/>
            <w:lang w:val="ro-MO"/>
          </w:rPr>
          <w:t>https://docs.google.com/presentation/d/1XdIhv44oA0aCdpSUdAqQaWFl0xBrzIuo/edit?usp=drive_link&amp;ouid=109755974105887242022&amp;rtpof=true&amp;sd=true</w:t>
        </w:r>
      </w:hyperlink>
      <w:r w:rsidRPr="002766C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6E535014" w14:textId="7E67C789" w:rsidR="005D77D9" w:rsidRPr="002766C8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2766C8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răspuns oral, exercițiu rezolvat, lucrare independentă.</w:t>
      </w:r>
    </w:p>
    <w:p w14:paraId="355B14FB" w14:textId="0240A3F3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2766C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2766C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2766C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2766C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2766C8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2766C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2766C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2766C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2766C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2766C8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2766C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2766C8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2766C8" w14:paraId="4DE20693" w14:textId="77777777" w:rsidTr="00171485">
        <w:tc>
          <w:tcPr>
            <w:tcW w:w="2056" w:type="dxa"/>
          </w:tcPr>
          <w:p w14:paraId="011D467C" w14:textId="10B78391" w:rsidR="002E294A" w:rsidRPr="002766C8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08E013DA" w14:textId="77777777" w:rsidR="002E294A" w:rsidRPr="002766C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A3303E7" w14:textId="77777777" w:rsidR="001B580F" w:rsidRPr="002766C8" w:rsidRDefault="001B580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229A28A" w14:textId="77777777" w:rsidR="001B580F" w:rsidRPr="002766C8" w:rsidRDefault="001B580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24D5801" w14:textId="77777777" w:rsidR="001B580F" w:rsidRPr="002766C8" w:rsidRDefault="001B580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759C558" w14:textId="77777777" w:rsidR="001B580F" w:rsidRPr="002766C8" w:rsidRDefault="001B580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4F7509FF" w14:textId="77777777" w:rsidR="001B580F" w:rsidRPr="002766C8" w:rsidRDefault="001B580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80D4883" w14:textId="77777777" w:rsidR="001B580F" w:rsidRPr="002766C8" w:rsidRDefault="001B580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72D82C93" w14:textId="77777777" w:rsidR="001B580F" w:rsidRPr="002766C8" w:rsidRDefault="001B580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B25A54A" w14:textId="10A3B15E" w:rsidR="001B580F" w:rsidRPr="002766C8" w:rsidRDefault="001B580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</w:p>
        </w:tc>
        <w:tc>
          <w:tcPr>
            <w:tcW w:w="7892" w:type="dxa"/>
          </w:tcPr>
          <w:p w14:paraId="309AC928" w14:textId="6731EA3D" w:rsidR="00A03806" w:rsidRPr="002766C8" w:rsidRDefault="00CD4A5C" w:rsidP="00CD4A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Momentul organizatoric. </w:t>
            </w:r>
          </w:p>
          <w:p w14:paraId="59C22F18" w14:textId="6A00C8AA" w:rsidR="00CD4A5C" w:rsidRPr="002766C8" w:rsidRDefault="0046210A" w:rsidP="004621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face o discuție cu elevii </w:t>
            </w:r>
            <w:r w:rsidR="0010449C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la următoarele situații din viață</w:t>
            </w:r>
          </w:p>
          <w:p w14:paraId="0D13FB50" w14:textId="3B010832" w:rsidR="00031E98" w:rsidRPr="002766C8" w:rsidRDefault="00031E98" w:rsidP="0010449C">
            <w:pPr>
              <w:pStyle w:val="a5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282"/>
              <w:rPr>
                <w:rStyle w:val="a6"/>
                <w:b w:val="0"/>
                <w:bCs w:val="0"/>
                <w:lang w:val="ro-MO"/>
              </w:rPr>
            </w:pPr>
            <w:r w:rsidRPr="002766C8">
              <w:rPr>
                <w:rStyle w:val="a6"/>
                <w:b w:val="0"/>
                <w:lang w:val="ro-MO"/>
              </w:rPr>
              <w:t>Cum credeți că se poate măsura unghiul dintre două drumuri care se află pe dealuri diferite? Care credeți că este primul pas pe</w:t>
            </w:r>
            <w:r w:rsidR="0010449C" w:rsidRPr="002766C8">
              <w:rPr>
                <w:rStyle w:val="a6"/>
                <w:b w:val="0"/>
                <w:lang w:val="ro-MO"/>
              </w:rPr>
              <w:t>ntru a găsi un astfel de unghi?</w:t>
            </w:r>
          </w:p>
          <w:p w14:paraId="00A5EC34" w14:textId="77777777" w:rsidR="0010449C" w:rsidRPr="002766C8" w:rsidRDefault="00031E98" w:rsidP="0010449C">
            <w:pPr>
              <w:pStyle w:val="a5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282"/>
              <w:rPr>
                <w:b/>
                <w:lang w:val="ro-MO"/>
              </w:rPr>
            </w:pPr>
            <w:r w:rsidRPr="002766C8">
              <w:rPr>
                <w:rStyle w:val="a6"/>
                <w:b w:val="0"/>
                <w:lang w:val="ro-MO"/>
              </w:rPr>
              <w:t>V-ați întrebat vreodată cum reușesc constructorii să măsoare unghiurile dintre clădirile învecinate, mai ales când acestea sunt înclinate? Ce tehnici sa</w:t>
            </w:r>
            <w:r w:rsidR="0010449C" w:rsidRPr="002766C8">
              <w:rPr>
                <w:rStyle w:val="a6"/>
                <w:b w:val="0"/>
                <w:lang w:val="ro-MO"/>
              </w:rPr>
              <w:t>u concepte credeți că folosesc?</w:t>
            </w:r>
          </w:p>
          <w:p w14:paraId="5F1EEF5F" w14:textId="77777777" w:rsidR="0010449C" w:rsidRPr="002766C8" w:rsidRDefault="00031E98" w:rsidP="0010449C">
            <w:pPr>
              <w:pStyle w:val="a5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282"/>
              <w:rPr>
                <w:b/>
                <w:lang w:val="ro-MO"/>
              </w:rPr>
            </w:pPr>
            <w:r w:rsidRPr="002766C8">
              <w:rPr>
                <w:rStyle w:val="a6"/>
                <w:b w:val="0"/>
                <w:lang w:val="ro-MO"/>
              </w:rPr>
              <w:t>Dacă ați avea două bețe sau rigle care nu se intersectează, dar doriți să aflați unghiul dintre ele, ce metodă ați folosi? Cum ați putea aduce aceste două bețe într-un plan comu</w:t>
            </w:r>
            <w:r w:rsidR="0010449C" w:rsidRPr="002766C8">
              <w:rPr>
                <w:rStyle w:val="a6"/>
                <w:b w:val="0"/>
                <w:lang w:val="ro-MO"/>
              </w:rPr>
              <w:t>n?</w:t>
            </w:r>
          </w:p>
          <w:p w14:paraId="00F40EFD" w14:textId="10EDCDBF" w:rsidR="00031E98" w:rsidRPr="002766C8" w:rsidRDefault="00031E98" w:rsidP="0010449C">
            <w:pPr>
              <w:pStyle w:val="a5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282"/>
              <w:rPr>
                <w:b/>
                <w:lang w:val="ro-MO"/>
              </w:rPr>
            </w:pPr>
            <w:r w:rsidRPr="002766C8">
              <w:rPr>
                <w:rStyle w:val="a6"/>
                <w:b w:val="0"/>
                <w:lang w:val="ro-MO"/>
              </w:rPr>
              <w:t xml:space="preserve">V-ați gândit cum se poate măsura unghiul dintre traseele de zbor ale două avioane care zboară la altitudini și în direcții diferite? Ce idei aveți </w:t>
            </w:r>
            <w:r w:rsidR="0010449C" w:rsidRPr="002766C8">
              <w:rPr>
                <w:rStyle w:val="a6"/>
                <w:b w:val="0"/>
                <w:lang w:val="ro-MO"/>
              </w:rPr>
              <w:t>pentru a determina acest unghi?</w:t>
            </w:r>
          </w:p>
          <w:p w14:paraId="473D3B9D" w14:textId="74FB6817" w:rsidR="00CD4A5C" w:rsidRPr="002766C8" w:rsidRDefault="00CD4A5C" w:rsidP="00CD4A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Verificarea temei pentru acasă; </w:t>
            </w:r>
            <w:r w:rsidR="00864F42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Se verifică prezența temei</w:t>
            </w:r>
            <w:r w:rsidR="00E06664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modul de calcul și rezultatul obținut.</w:t>
            </w:r>
          </w:p>
          <w:p w14:paraId="0315DE23" w14:textId="2024344E" w:rsidR="00634D83" w:rsidRPr="002766C8" w:rsidRDefault="00634D83" w:rsidP="00CD4A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propune spre vizionare un filmuleț de </w:t>
            </w:r>
            <w:r w:rsidR="0048589F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3-4 minute</w:t>
            </w:r>
          </w:p>
          <w:p w14:paraId="06F6EE29" w14:textId="78F795A4" w:rsidR="00CD4A5C" w:rsidRPr="002766C8" w:rsidRDefault="002766C8" w:rsidP="00CD4A5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hyperlink r:id="rId7" w:history="1">
              <w:r w:rsidR="00634D83" w:rsidRPr="002766C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o-MO"/>
                </w:rPr>
                <w:t>https://www.youtube.com/watch?v=egPJZu2H8MY</w:t>
              </w:r>
            </w:hyperlink>
            <w:r w:rsidR="00634D83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D4A5C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14:paraId="4E42E219" w14:textId="37CE9EC0" w:rsidR="008337E5" w:rsidRPr="002766C8" w:rsidRDefault="00E14359" w:rsidP="008337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După vizionarea se</w:t>
            </w:r>
            <w:r w:rsidR="00670F8C" w:rsidRPr="002766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propun </w:t>
            </w:r>
            <w:r w:rsidRPr="002766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intrebări orale pentru afla măsura unghiului dintre </w:t>
            </w:r>
            <w:r w:rsidR="001F06B0" w:rsidRPr="002766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dreptele din iteriorul inui parallelepiped și unei piramide </w:t>
            </w:r>
            <w:r w:rsidR="008337E5"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Sl</w:t>
            </w:r>
            <w:r w:rsidR="001F06B0"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id</w:t>
            </w:r>
            <w:r w:rsidR="008337E5"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</w:t>
            </w:r>
            <w:r w:rsidR="001F06B0"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8337E5"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3</w:t>
            </w:r>
            <w:r w:rsidR="001F06B0"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-11</w:t>
            </w:r>
          </w:p>
        </w:tc>
        <w:tc>
          <w:tcPr>
            <w:tcW w:w="990" w:type="dxa"/>
          </w:tcPr>
          <w:p w14:paraId="76E8B2B1" w14:textId="431A9AD9" w:rsidR="002E294A" w:rsidRPr="002766C8" w:rsidRDefault="00864F42" w:rsidP="00366D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</w:t>
            </w:r>
            <w:r w:rsidR="00366DC7"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3</w:t>
            </w:r>
          </w:p>
        </w:tc>
        <w:tc>
          <w:tcPr>
            <w:tcW w:w="1913" w:type="dxa"/>
          </w:tcPr>
          <w:p w14:paraId="581C39CB" w14:textId="77777777" w:rsidR="002E294A" w:rsidRPr="002766C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2766C8" w14:paraId="2AF325CC" w14:textId="77777777" w:rsidTr="00171485">
        <w:tc>
          <w:tcPr>
            <w:tcW w:w="2056" w:type="dxa"/>
          </w:tcPr>
          <w:p w14:paraId="3B3DD0A6" w14:textId="33B977F0" w:rsidR="002E294A" w:rsidRPr="002766C8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84" w:type="dxa"/>
          </w:tcPr>
          <w:p w14:paraId="59E0370F" w14:textId="77777777" w:rsidR="002E294A" w:rsidRPr="002766C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9AD16FD" w14:textId="0F932909" w:rsidR="001B580F" w:rsidRPr="002766C8" w:rsidRDefault="001B580F" w:rsidP="001B5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5057A7E6" w14:textId="77777777" w:rsidR="001B580F" w:rsidRPr="002766C8" w:rsidRDefault="001B580F" w:rsidP="001B5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D1010A" w14:textId="7DCD47AF" w:rsidR="001B580F" w:rsidRPr="002766C8" w:rsidRDefault="001B580F" w:rsidP="001B5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6621B858" w14:textId="77777777" w:rsidR="001B580F" w:rsidRPr="002766C8" w:rsidRDefault="001B580F" w:rsidP="001B5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7A5034" w14:textId="140B5F6A" w:rsidR="001B580F" w:rsidRPr="002766C8" w:rsidRDefault="001B580F" w:rsidP="001B5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892" w:type="dxa"/>
          </w:tcPr>
          <w:p w14:paraId="3961677B" w14:textId="2C2795F7" w:rsidR="00E502AC" w:rsidRPr="002766C8" w:rsidRDefault="00E502AC" w:rsidP="00675F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Clasa se imparte în grupe fiecare grup primește căte o </w:t>
            </w:r>
            <w:r w:rsidR="00F7489D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problemă de cercetare </w:t>
            </w:r>
            <w:r w:rsidR="008337E5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14:paraId="304EDB47" w14:textId="77777777" w:rsidR="009C2B6D" w:rsidRPr="002766C8" w:rsidRDefault="009C2B6D" w:rsidP="009C2B6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Problema 1. 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Fie 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ABCDA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MO"/>
              </w:rPr>
              <w:t>1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B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MO"/>
              </w:rPr>
              <w:t>1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MO"/>
              </w:rPr>
              <w:t>1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D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MO"/>
              </w:rPr>
              <w:t>1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 un cubu cu muchia de lungime 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. Punctul 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M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 aparține dreptei 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B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MO"/>
              </w:rPr>
              <w:t>1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D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MO"/>
              </w:rPr>
              <w:t>1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. Determinați poziția punctului M pentri care triunghiul AMC are a aria minimală și aria maximală. Aflați acestea arii.</w:t>
            </w:r>
          </w:p>
          <w:p w14:paraId="45A667D8" w14:textId="6BED5A7F" w:rsidR="009C2B6D" w:rsidRPr="002766C8" w:rsidRDefault="009C2B6D" w:rsidP="00675F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noProof/>
                <w:lang w:val="ro-MO" w:eastAsia="ru-MO"/>
              </w:rPr>
              <w:lastRenderedPageBreak/>
              <w:drawing>
                <wp:inline distT="0" distB="0" distL="0" distR="0" wp14:anchorId="0BB5A523" wp14:editId="183C5B4D">
                  <wp:extent cx="2102831" cy="188809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695" cy="1888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E61B03" w14:textId="77777777" w:rsidR="009C2B6D" w:rsidRPr="002766C8" w:rsidRDefault="009C2B6D" w:rsidP="009C2B6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Problema 2. 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Fie 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ABCDA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MO"/>
              </w:rPr>
              <w:t>1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B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MO"/>
              </w:rPr>
              <w:t>1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MO"/>
              </w:rPr>
              <w:t>1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D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MO"/>
              </w:rPr>
              <w:t>1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 un cubu cu muchia de lungime 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. Punctul 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T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 aparține dreptei 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MO"/>
              </w:rPr>
              <w:t>1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. Determinați poziția punctului T pentru care triunghiul </w:t>
            </w:r>
            <w:r w:rsidRPr="002766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BDT</w:t>
            </w:r>
            <w:r w:rsidRPr="002766C8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 xml:space="preserve"> are aria minimală și aria maximală. Aflați acestea arii.</w:t>
            </w:r>
          </w:p>
          <w:p w14:paraId="5E876506" w14:textId="5AAE9E92" w:rsidR="009C2B6D" w:rsidRPr="002766C8" w:rsidRDefault="009C2B6D" w:rsidP="00675F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noProof/>
                <w:lang w:val="ro-MO" w:eastAsia="ru-MO"/>
              </w:rPr>
              <w:drawing>
                <wp:inline distT="0" distB="0" distL="0" distR="0" wp14:anchorId="7806315C" wp14:editId="1321BECF">
                  <wp:extent cx="2099145" cy="175928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401" cy="1763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C4901A" w14:textId="2B05BBE1" w:rsidR="00F7489D" w:rsidRPr="002766C8" w:rsidRDefault="00F7489D" w:rsidP="00675F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consultă elevii dacă apar dificultăți </w:t>
            </w:r>
          </w:p>
          <w:p w14:paraId="16056CE0" w14:textId="3CA6DDED" w:rsidR="00F7489D" w:rsidRPr="002766C8" w:rsidRDefault="00F7489D" w:rsidP="00675F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prezintă </w:t>
            </w:r>
            <w:r w:rsidR="00D06269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rezolvarea problemelor cum la tablă așa și la ecrat Problema 1 și problema 2 </w:t>
            </w:r>
            <w:r w:rsidR="006366E5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</w:t>
            </w:r>
            <w:r w:rsidR="00D06269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Anexa 1 Slaid 11-12</w:t>
            </w:r>
          </w:p>
          <w:p w14:paraId="0D95D8CC" w14:textId="248AE0C2" w:rsidR="00A23EB3" w:rsidRPr="002766C8" w:rsidRDefault="00A23EB3" w:rsidP="00675F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propu</w:t>
            </w:r>
            <w:r w:rsidR="006366E5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ne o evaluare formative </w:t>
            </w: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Anexa 2</w:t>
            </w:r>
          </w:p>
          <w:p w14:paraId="06C8E584" w14:textId="2E81B390" w:rsidR="00FF2570" w:rsidRPr="002766C8" w:rsidRDefault="00FF2570" w:rsidP="00675F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descută rezultatele obținute</w:t>
            </w:r>
            <w:r w:rsidR="00DC7CBE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</w:p>
          <w:p w14:paraId="4A9FC03E" w14:textId="44E34413" w:rsidR="00557296" w:rsidRPr="002766C8" w:rsidRDefault="00557296" w:rsidP="00D94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76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Ce am învățat astăzi:</w:t>
            </w:r>
            <w:r w:rsidRPr="002766C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Elevii au aflat că unghiul dintre două drepte necoplanare este unghiul format de proiecțiile lor pe un plan comun.</w:t>
            </w:r>
          </w:p>
          <w:p w14:paraId="6D9ED513" w14:textId="7EF1AC92" w:rsidR="00557296" w:rsidRPr="002766C8" w:rsidRDefault="00557296" w:rsidP="00D94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76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Metoda de determinare a unghiului:</w:t>
            </w:r>
            <w:r w:rsidRPr="002766C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Au fost discutate metode pentru a identifica acest unghi, chiar și când dreptele sunt situate în spațiu și nu se intersectează.</w:t>
            </w:r>
          </w:p>
          <w:p w14:paraId="7309D3EC" w14:textId="77777777" w:rsidR="00D94B21" w:rsidRPr="002766C8" w:rsidRDefault="00557296" w:rsidP="00D94B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lastRenderedPageBreak/>
              <w:t>Aplicații practice:</w:t>
            </w:r>
            <w:r w:rsidRPr="002766C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S-a discutat despre cum acest concept se aplică în arhitectură, inginerie, și alte domenii, sporind astfel relevanța în viața reală.</w:t>
            </w:r>
            <w:r w:rsidR="00675F1B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14:paraId="4110E675" w14:textId="77777777" w:rsidR="00C102D7" w:rsidRPr="002766C8" w:rsidRDefault="00D94B21" w:rsidP="00D94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766C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Cum vi s-a părut tema de astăzi? </w:t>
            </w:r>
          </w:p>
          <w:p w14:paraId="705DEB39" w14:textId="0C3FD25E" w:rsidR="00D94B21" w:rsidRPr="002766C8" w:rsidRDefault="00D94B21" w:rsidP="00D94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766C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Unde ați întâlnit în viața </w:t>
            </w:r>
            <w:r w:rsidR="00C102D7" w:rsidRPr="002766C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 zi cu zi un astfel de unghi?</w:t>
            </w:r>
          </w:p>
          <w:p w14:paraId="07761DF8" w14:textId="0644B179" w:rsidR="00C102D7" w:rsidRPr="002766C8" w:rsidRDefault="00D94B21" w:rsidP="00D94B2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766C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întreabă elevii ce anume li s-a părut mai greu de înțeles și se oferă clarificări pentru acele aspecte.</w:t>
            </w:r>
            <w:r w:rsidR="006B16AC" w:rsidRPr="002766C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6B16AC"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Slide 14</w:t>
            </w:r>
          </w:p>
          <w:p w14:paraId="1B02DA5D" w14:textId="1459311F" w:rsidR="00D31053" w:rsidRPr="002766C8" w:rsidRDefault="00D31053" w:rsidP="00B4763C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4"/>
                <w:szCs w:val="24"/>
                <w:lang w:val="ro-MO"/>
              </w:rPr>
            </w:pPr>
            <w:r w:rsidRPr="002766C8">
              <w:rPr>
                <w:sz w:val="24"/>
                <w:szCs w:val="24"/>
                <w:lang w:val="ro-MO"/>
              </w:rPr>
              <w:t>Tema pentru acasă</w:t>
            </w:r>
            <w:r w:rsidR="00225E06" w:rsidRPr="002766C8">
              <w:rPr>
                <w:sz w:val="24"/>
                <w:szCs w:val="24"/>
                <w:lang w:val="ro-MO"/>
              </w:rPr>
              <w:t>:</w:t>
            </w:r>
            <w:r w:rsidR="006B16AC" w:rsidRPr="002766C8">
              <w:rPr>
                <w:sz w:val="24"/>
                <w:szCs w:val="24"/>
                <w:lang w:val="ro-MO"/>
              </w:rPr>
              <w:t xml:space="preserve"> </w:t>
            </w:r>
          </w:p>
          <w:p w14:paraId="74A50542" w14:textId="79C7AE5B" w:rsidR="002D51D8" w:rsidRPr="002766C8" w:rsidRDefault="002D51D8" w:rsidP="002D51D8">
            <w:pPr>
              <w:pStyle w:val="3"/>
              <w:spacing w:before="0" w:beforeAutospacing="0" w:after="0" w:afterAutospacing="0"/>
              <w:outlineLvl w:val="2"/>
              <w:rPr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bCs w:val="0"/>
                <w:i/>
                <w:iCs/>
                <w:sz w:val="24"/>
                <w:szCs w:val="24"/>
                <w:lang w:val="ro-MO"/>
              </w:rPr>
              <w:t>De citit:</w:t>
            </w:r>
            <w:r w:rsidRPr="002766C8">
              <w:rPr>
                <w:b w:val="0"/>
                <w:bCs w:val="0"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2766C8">
              <w:rPr>
                <w:i/>
                <w:iCs/>
                <w:sz w:val="24"/>
                <w:szCs w:val="24"/>
                <w:lang w:val="ro-MO"/>
              </w:rPr>
              <w:t>Tema 2  (Poziții relative a două drepte în spațiu.) pag. 234-235</w:t>
            </w:r>
          </w:p>
          <w:p w14:paraId="7C78E326" w14:textId="06217670" w:rsidR="002D51D8" w:rsidRPr="002766C8" w:rsidRDefault="002D51D8" w:rsidP="002D51D8">
            <w:pPr>
              <w:pStyle w:val="3"/>
              <w:spacing w:before="0" w:beforeAutospacing="0" w:after="0" w:afterAutospacing="0"/>
              <w:outlineLvl w:val="2"/>
              <w:rPr>
                <w:sz w:val="24"/>
                <w:szCs w:val="24"/>
                <w:lang w:val="ro-MO"/>
              </w:rPr>
            </w:pPr>
            <w:r w:rsidRPr="002766C8">
              <w:rPr>
                <w:sz w:val="24"/>
                <w:szCs w:val="24"/>
                <w:lang w:val="ro-MO"/>
              </w:rPr>
              <w:t>De rezolvat:</w:t>
            </w:r>
          </w:p>
          <w:p w14:paraId="577FF208" w14:textId="77777777" w:rsidR="00D31053" w:rsidRPr="002766C8" w:rsidRDefault="00D31053" w:rsidP="00BD3845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282"/>
              </w:tabs>
              <w:spacing w:before="0" w:beforeAutospacing="0" w:after="0" w:afterAutospacing="0"/>
              <w:ind w:left="424"/>
              <w:rPr>
                <w:lang w:val="ro-MO"/>
              </w:rPr>
            </w:pPr>
            <w:r w:rsidRPr="002766C8">
              <w:rPr>
                <w:rStyle w:val="a6"/>
                <w:b w:val="0"/>
                <w:lang w:val="ro-MO"/>
              </w:rPr>
              <w:t>Exerciții de rezolvare:</w:t>
            </w:r>
          </w:p>
          <w:p w14:paraId="62750B59" w14:textId="77777777" w:rsidR="00D31053" w:rsidRPr="002766C8" w:rsidRDefault="00D31053" w:rsidP="00BD3845">
            <w:pPr>
              <w:numPr>
                <w:ilvl w:val="1"/>
                <w:numId w:val="11"/>
              </w:numPr>
              <w:tabs>
                <w:tab w:val="clear" w:pos="1440"/>
                <w:tab w:val="num" w:pos="424"/>
              </w:tabs>
              <w:ind w:left="42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  <w:t>Problema 1:</w:t>
            </w: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Desenați un triunghi și un paralelogram în spațiu, astfel încât una dintre laturile triunghiului să fie paralelă cu o latură a paralelogramului. Identificați și descrieți unghiul dintre cele două drepte corespunzătoare.</w:t>
            </w:r>
          </w:p>
          <w:p w14:paraId="3F414B7F" w14:textId="77777777" w:rsidR="00D31053" w:rsidRPr="002766C8" w:rsidRDefault="00D31053" w:rsidP="00BD3845">
            <w:pPr>
              <w:numPr>
                <w:ilvl w:val="1"/>
                <w:numId w:val="11"/>
              </w:numPr>
              <w:tabs>
                <w:tab w:val="clear" w:pos="1440"/>
                <w:tab w:val="num" w:pos="424"/>
              </w:tabs>
              <w:ind w:left="42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  <w:t>Problema 2:</w:t>
            </w: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Găsiți un exemplu de două drepte necoplanare din clasa voastră (de exemplu, un perete și un tavan sau o fereastră și o ușă). Desenați un model simplificat și indicați unghiul dintre aceste drepte.</w:t>
            </w:r>
          </w:p>
          <w:p w14:paraId="46FA0BC5" w14:textId="07DEFE65" w:rsidR="00D31053" w:rsidRPr="002766C8" w:rsidRDefault="00290D6F" w:rsidP="00BD3845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424"/>
              </w:tabs>
              <w:spacing w:before="0" w:beforeAutospacing="0" w:after="0" w:afterAutospacing="0"/>
              <w:ind w:left="424"/>
              <w:rPr>
                <w:lang w:val="ro-MO"/>
              </w:rPr>
            </w:pPr>
            <w:r w:rsidRPr="002766C8">
              <w:rPr>
                <w:rStyle w:val="a6"/>
                <w:b w:val="0"/>
                <w:lang w:val="ro-MO"/>
              </w:rPr>
              <w:t>Eseu</w:t>
            </w:r>
            <w:r w:rsidR="00D31053" w:rsidRPr="002766C8">
              <w:rPr>
                <w:rStyle w:val="a6"/>
                <w:b w:val="0"/>
                <w:lang w:val="ro-MO"/>
              </w:rPr>
              <w:t>:</w:t>
            </w:r>
          </w:p>
          <w:p w14:paraId="01A26D18" w14:textId="77777777" w:rsidR="00D31053" w:rsidRPr="002766C8" w:rsidRDefault="00D31053" w:rsidP="00BD3845">
            <w:pPr>
              <w:numPr>
                <w:ilvl w:val="1"/>
                <w:numId w:val="11"/>
              </w:numPr>
              <w:tabs>
                <w:tab w:val="clear" w:pos="1440"/>
                <w:tab w:val="num" w:pos="1133"/>
              </w:tabs>
              <w:ind w:left="42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Scrieți un scurt eseu (5-7 propoziții) despre importanța înțelegerii unghiurilor dintre drepte necoplanare în viața reală. Gândiți-vă la aplicații în arhitectură, inginerie sau alte domenii.</w:t>
            </w:r>
          </w:p>
          <w:p w14:paraId="6863B8A0" w14:textId="15C6AA3D" w:rsidR="002E294A" w:rsidRPr="002766C8" w:rsidRDefault="00D31053" w:rsidP="008F1C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990" w:type="dxa"/>
          </w:tcPr>
          <w:p w14:paraId="562E364E" w14:textId="77777777" w:rsidR="002E294A" w:rsidRPr="002766C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89A83CA" w14:textId="7AF23695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7</w:t>
            </w:r>
          </w:p>
          <w:p w14:paraId="4ABEAD28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005AA08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89C9241" w14:textId="77777777" w:rsidR="006366E5" w:rsidRPr="002766C8" w:rsidRDefault="006366E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924E418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15</w:t>
            </w:r>
          </w:p>
          <w:p w14:paraId="574F5132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8EADB42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  <w:p w14:paraId="567C681B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B690337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6AD43A7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0091C03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884575C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8184E13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777E6B9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DB2D69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C69E5B1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59D9B42" w14:textId="7A59F24A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3</w:t>
            </w:r>
          </w:p>
          <w:p w14:paraId="04EA42A1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A0AD130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C07E8D7" w14:textId="77777777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AEB4E1" w14:textId="4458A7DC" w:rsidR="00A13649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913" w:type="dxa"/>
          </w:tcPr>
          <w:p w14:paraId="122DBE63" w14:textId="77777777" w:rsidR="002E294A" w:rsidRPr="002766C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A59748E" w14:textId="77777777" w:rsidR="00E06664" w:rsidRPr="002766C8" w:rsidRDefault="00E0666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În grup</w:t>
            </w:r>
          </w:p>
          <w:p w14:paraId="6B58DE0C" w14:textId="77777777" w:rsidR="00E06664" w:rsidRPr="002766C8" w:rsidRDefault="00E0666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4B4B67EC" w14:textId="77777777" w:rsidR="00FF2570" w:rsidRPr="002766C8" w:rsidRDefault="00FF257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9A3BA8D" w14:textId="77777777" w:rsidR="006366E5" w:rsidRPr="002766C8" w:rsidRDefault="006366E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609F355" w14:textId="77777777" w:rsidR="00FF2570" w:rsidRPr="002766C8" w:rsidRDefault="00FF257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7029AFFC" w14:textId="77777777" w:rsidR="00DC7CBE" w:rsidRPr="002766C8" w:rsidRDefault="00DC7C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A5152DB" w14:textId="77777777" w:rsidR="00DC7CBE" w:rsidRPr="002766C8" w:rsidRDefault="00DC7C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CE45C38" w14:textId="0FB2C72F" w:rsidR="00DC7CBE" w:rsidRPr="002766C8" w:rsidRDefault="00DC7C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58900CB2" w14:textId="77777777" w:rsidR="00DC7CBE" w:rsidRPr="002766C8" w:rsidRDefault="00DC7C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943F277" w14:textId="77777777" w:rsidR="00DC7CBE" w:rsidRPr="002766C8" w:rsidRDefault="00DC7C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EB984FD" w14:textId="77777777" w:rsidR="00DC7CBE" w:rsidRPr="002766C8" w:rsidRDefault="00DC7C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E2FBBDF" w14:textId="77777777" w:rsidR="00DC7CBE" w:rsidRPr="002766C8" w:rsidRDefault="00DC7C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8472B50" w14:textId="77777777" w:rsidR="00DC7CBE" w:rsidRPr="002766C8" w:rsidRDefault="00DC7C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55529C" w14:textId="77777777" w:rsidR="00DC7CBE" w:rsidRPr="002766C8" w:rsidRDefault="00DC7C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D4F0D80" w14:textId="77777777" w:rsidR="00DC7CBE" w:rsidRPr="002766C8" w:rsidRDefault="00DC7C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CC5D7BE" w14:textId="77777777" w:rsidR="00DC7CBE" w:rsidRPr="002766C8" w:rsidRDefault="00DC7C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CF2719D" w14:textId="4BFD427E" w:rsidR="00DC7CBE" w:rsidRPr="002766C8" w:rsidRDefault="00DC7C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4D5E0503" w14:textId="26DEA26D" w:rsidR="00FF2570" w:rsidRPr="002766C8" w:rsidRDefault="00FF257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2766C8" w14:paraId="160B24B5" w14:textId="77777777" w:rsidTr="00171485">
        <w:tc>
          <w:tcPr>
            <w:tcW w:w="2056" w:type="dxa"/>
          </w:tcPr>
          <w:p w14:paraId="4CFDD78E" w14:textId="7DB2B224" w:rsidR="002E294A" w:rsidRPr="002766C8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Extindere/extensie</w:t>
            </w:r>
          </w:p>
        </w:tc>
        <w:tc>
          <w:tcPr>
            <w:tcW w:w="1184" w:type="dxa"/>
          </w:tcPr>
          <w:p w14:paraId="41433143" w14:textId="77777777" w:rsidR="002E294A" w:rsidRPr="002766C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34531E0D" w14:textId="5D89BEC1" w:rsidR="00225E06" w:rsidRPr="002766C8" w:rsidRDefault="00225E06" w:rsidP="00290D6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76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Proiect de cercetare</w:t>
            </w:r>
            <w:r w:rsidR="007832E2" w:rsidRPr="00276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 în PPT</w:t>
            </w:r>
            <w:r w:rsidRPr="00276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:</w:t>
            </w:r>
          </w:p>
          <w:p w14:paraId="49C5A68A" w14:textId="6AE917FB" w:rsidR="002E294A" w:rsidRPr="002766C8" w:rsidRDefault="00225E06" w:rsidP="00577AF7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766C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Alegeți o clădire celebră (de exemplu, Turnul Eiffel, Burj Khalifa</w:t>
            </w:r>
            <w:r w:rsidR="00577AF7" w:rsidRPr="002766C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, Casa de locuit ect</w:t>
            </w:r>
            <w:r w:rsidRPr="002766C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) și căutați informații despre structura sa. Discutați despre cum se folosește conceptul de unghiuri în designul clădirii. Faceți un desen simplificat al clădirii, evidențiind unghiurile dintre drepte necoplanare.</w:t>
            </w:r>
            <w:r w:rsidR="007832E2" w:rsidRPr="002766C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</w:tc>
        <w:tc>
          <w:tcPr>
            <w:tcW w:w="990" w:type="dxa"/>
          </w:tcPr>
          <w:p w14:paraId="3E92D5BF" w14:textId="67B0ED60" w:rsidR="002E294A" w:rsidRPr="002766C8" w:rsidRDefault="00A1364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</w:t>
            </w:r>
          </w:p>
        </w:tc>
        <w:tc>
          <w:tcPr>
            <w:tcW w:w="1913" w:type="dxa"/>
          </w:tcPr>
          <w:p w14:paraId="4DECA6ED" w14:textId="77777777" w:rsidR="002E294A" w:rsidRPr="002766C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21EE385" w14:textId="0ACCB30F" w:rsidR="00DC7CBE" w:rsidRPr="002766C8" w:rsidRDefault="00DC7CB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76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</w:tc>
      </w:tr>
    </w:tbl>
    <w:p w14:paraId="4F215651" w14:textId="77777777" w:rsidR="007832E2" w:rsidRPr="002766C8" w:rsidRDefault="007832E2" w:rsidP="00856C94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CF94694" w14:textId="77777777" w:rsidR="007832E2" w:rsidRPr="002766C8" w:rsidRDefault="007832E2" w:rsidP="00856C94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7C3F41D" w14:textId="10A1D9A7" w:rsidR="00856C94" w:rsidRPr="002766C8" w:rsidRDefault="00856C94" w:rsidP="00856C9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EFC14A3" w14:textId="77777777" w:rsidR="00A23EB3" w:rsidRPr="002766C8" w:rsidRDefault="00A23EB3" w:rsidP="00A23EB3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7B09C4B" w14:textId="77777777" w:rsidR="00A23EB3" w:rsidRPr="002766C8" w:rsidRDefault="00A23EB3" w:rsidP="00A23EB3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D688C04" w14:textId="77777777" w:rsidR="00A23EB3" w:rsidRPr="002766C8" w:rsidRDefault="00A23EB3" w:rsidP="00A23EB3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ED033B8" w14:textId="77777777" w:rsidR="00A23EB3" w:rsidRPr="002766C8" w:rsidRDefault="00A23EB3" w:rsidP="00A23EB3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867D28D" w14:textId="77777777" w:rsidR="007832E2" w:rsidRPr="002766C8" w:rsidRDefault="007832E2" w:rsidP="00A23EB3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20515EF" w14:textId="77777777" w:rsidR="007832E2" w:rsidRPr="002766C8" w:rsidRDefault="007832E2" w:rsidP="00A23EB3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2739D4" w14:textId="77777777" w:rsidR="007832E2" w:rsidRPr="002766C8" w:rsidRDefault="007832E2" w:rsidP="00A23EB3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3E26936" w14:textId="77777777" w:rsidR="007832E2" w:rsidRPr="002766C8" w:rsidRDefault="007832E2" w:rsidP="00A23EB3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FEB055F" w14:textId="77777777" w:rsidR="007832E2" w:rsidRPr="002766C8" w:rsidRDefault="007832E2" w:rsidP="00A23EB3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639F5A9" w14:textId="77777777" w:rsidR="007832E2" w:rsidRPr="002766C8" w:rsidRDefault="007832E2" w:rsidP="00A23EB3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89240AB" w14:textId="77777777" w:rsidR="007832E2" w:rsidRPr="002766C8" w:rsidRDefault="007832E2" w:rsidP="00A23EB3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245CF183" w14:textId="77777777" w:rsidR="00A23EB3" w:rsidRPr="002766C8" w:rsidRDefault="00A23EB3" w:rsidP="00A23EB3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072A886" w14:textId="29B8049B" w:rsidR="00A23EB3" w:rsidRPr="002766C8" w:rsidRDefault="00A23EB3" w:rsidP="00A23EB3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766C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Anexa 2</w:t>
      </w:r>
    </w:p>
    <w:p w14:paraId="00B452D4" w14:textId="62103321" w:rsidR="00A23EB3" w:rsidRPr="002766C8" w:rsidRDefault="00A23EB3" w:rsidP="001A443C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Test</w:t>
      </w:r>
      <w:r w:rsidR="001A443C"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formativ</w:t>
      </w:r>
      <w:r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– Unghiul dintre două drepte necoplanare</w:t>
      </w:r>
      <w:r w:rsidR="001A443C"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timt 15 min</w:t>
      </w:r>
    </w:p>
    <w:p w14:paraId="20DA4AF6" w14:textId="1B2E80CF" w:rsidR="00A23EB3" w:rsidRPr="002766C8" w:rsidRDefault="00A23EB3" w:rsidP="001A443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Nume: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..........................</w:t>
      </w:r>
      <w:r w:rsidR="001A443C"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...............................  </w:t>
      </w:r>
      <w:r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Data: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..........................</w:t>
      </w:r>
      <w:r w:rsidR="001A443C"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...............................  </w:t>
      </w:r>
      <w:r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Clasa: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.........................................................</w:t>
      </w:r>
    </w:p>
    <w:p w14:paraId="717A7ED4" w14:textId="77777777" w:rsidR="00A23EB3" w:rsidRPr="002766C8" w:rsidRDefault="00A23EB3" w:rsidP="00A23EB3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Partea I – Întrebări teoretice (5 puncte)</w:t>
      </w:r>
    </w:p>
    <w:p w14:paraId="036090F4" w14:textId="182129CD" w:rsidR="00A23EB3" w:rsidRPr="002766C8" w:rsidRDefault="00A23EB3" w:rsidP="00A23EB3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Definește unghiul dintre două drepte necoplanare.</w:t>
      </w:r>
      <w:r w:rsidR="001A443C"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</w:t>
      </w:r>
      <w:r w:rsidRPr="002766C8">
        <w:rPr>
          <w:rFonts w:ascii="Times New Roman" w:eastAsia="Times New Roman" w:hAnsi="Times New Roman" w:cs="Times New Roman"/>
          <w:i/>
          <w:iCs/>
          <w:sz w:val="24"/>
          <w:szCs w:val="24"/>
          <w:lang w:val="ro-MO" w:eastAsia="ru-RU"/>
        </w:rPr>
        <w:t>(1 punct)</w:t>
      </w:r>
    </w:p>
    <w:p w14:paraId="4B4D4FF9" w14:textId="77777777" w:rsidR="001A443C" w:rsidRPr="002766C8" w:rsidRDefault="001A443C" w:rsidP="001A443C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14:paraId="665AF42F" w14:textId="77777777" w:rsidR="001A443C" w:rsidRPr="002766C8" w:rsidRDefault="00A23EB3" w:rsidP="00A23EB3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Cum poți determina unghiul dintre două drepte necoplanare utilizând proiecții</w:t>
      </w:r>
      <w:r w:rsidR="001A443C"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le lor? Explică pe scurt metoda </w:t>
      </w:r>
    </w:p>
    <w:p w14:paraId="2AA59B29" w14:textId="4A569DF8" w:rsidR="00A23EB3" w:rsidRPr="002766C8" w:rsidRDefault="00A23EB3" w:rsidP="001A443C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766C8">
        <w:rPr>
          <w:rFonts w:ascii="Times New Roman" w:eastAsia="Times New Roman" w:hAnsi="Times New Roman" w:cs="Times New Roman"/>
          <w:i/>
          <w:iCs/>
          <w:sz w:val="24"/>
          <w:szCs w:val="24"/>
          <w:lang w:val="ro-MO" w:eastAsia="ru-RU"/>
        </w:rPr>
        <w:t>(2 puncte)</w:t>
      </w:r>
    </w:p>
    <w:p w14:paraId="2E3E486A" w14:textId="77777777" w:rsidR="00A23EB3" w:rsidRPr="002766C8" w:rsidRDefault="00A23EB3" w:rsidP="00A23EB3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Alege varianta corectă: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  <w:t>Unghiul dintre două drepte necoplanare este: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  <w:t>a) Întotdeauna egal cu unghiul dintre direcțiile lor.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  <w:t>b) Unghiul format de proiecțiile lor pe un plan comun.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  <w:t>c) Întotdeauna nul.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</w:r>
      <w:r w:rsidRPr="002766C8">
        <w:rPr>
          <w:rFonts w:ascii="Times New Roman" w:eastAsia="Times New Roman" w:hAnsi="Times New Roman" w:cs="Times New Roman"/>
          <w:i/>
          <w:iCs/>
          <w:sz w:val="24"/>
          <w:szCs w:val="24"/>
          <w:lang w:val="ro-MO" w:eastAsia="ru-RU"/>
        </w:rPr>
        <w:t>(1 punct)</w:t>
      </w:r>
    </w:p>
    <w:p w14:paraId="266CE027" w14:textId="77777777" w:rsidR="00A23EB3" w:rsidRPr="002766C8" w:rsidRDefault="00A23EB3" w:rsidP="00A23EB3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Explică ce reprezintă proiecția unei drepte pe un plan.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</w:r>
      <w:r w:rsidRPr="002766C8">
        <w:rPr>
          <w:rFonts w:ascii="Times New Roman" w:eastAsia="Times New Roman" w:hAnsi="Times New Roman" w:cs="Times New Roman"/>
          <w:i/>
          <w:iCs/>
          <w:sz w:val="24"/>
          <w:szCs w:val="24"/>
          <w:lang w:val="ro-MO" w:eastAsia="ru-RU"/>
        </w:rPr>
        <w:t>(1 punct)</w:t>
      </w:r>
    </w:p>
    <w:p w14:paraId="39E0033F" w14:textId="2D4FFE59" w:rsidR="00A23EB3" w:rsidRPr="002766C8" w:rsidRDefault="00A23EB3" w:rsidP="00A23EB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14:paraId="61E961E0" w14:textId="77777777" w:rsidR="00A23EB3" w:rsidRPr="002766C8" w:rsidRDefault="00A23EB3" w:rsidP="00A23EB3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lastRenderedPageBreak/>
        <w:t>Partea II – Exerciții aplicative (5 puncte)</w:t>
      </w:r>
    </w:p>
    <w:p w14:paraId="515CADFC" w14:textId="57604EE5" w:rsidR="00A23EB3" w:rsidRPr="002766C8" w:rsidRDefault="00A23EB3" w:rsidP="00A23EB3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Problema 1: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  <w:t>Două drepte a și b sunt necoplanare. Imaginează-ți că aceste drepte sunt proiecțiile a două laturi ale unei prisme, fiecare formând un unghi cu baza prismei. Desenează un schelet simplificat al prismei și indică cum se formează unghiul dintre drepte.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</w:r>
      <w:r w:rsidRPr="002766C8">
        <w:rPr>
          <w:rFonts w:ascii="Times New Roman" w:eastAsia="Times New Roman" w:hAnsi="Times New Roman" w:cs="Times New Roman"/>
          <w:i/>
          <w:iCs/>
          <w:sz w:val="24"/>
          <w:szCs w:val="24"/>
          <w:lang w:val="ro-MO" w:eastAsia="ru-RU"/>
        </w:rPr>
        <w:t>(2 puncte)</w:t>
      </w:r>
    </w:p>
    <w:p w14:paraId="6B8B6DB1" w14:textId="4BFA5627" w:rsidR="00A23EB3" w:rsidRPr="002766C8" w:rsidRDefault="00A23EB3" w:rsidP="00A23EB3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766C8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Problema 2: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  <w:t>Fie două drepte necoplanare AB și CD. Dreapta AB este verticală, iar CD se află în planul solului, la un unghi de 30</w:t>
      </w:r>
      <w:r w:rsidR="00245AE0" w:rsidRPr="002766C8">
        <w:rPr>
          <w:rFonts w:ascii="Cambria Math" w:eastAsia="Times New Roman" w:hAnsi="Cambria Math" w:cs="Cambria Math"/>
          <w:sz w:val="24"/>
          <w:szCs w:val="24"/>
          <w:vertAlign w:val="superscript"/>
          <w:lang w:val="ro-MO" w:eastAsia="ru-RU"/>
        </w:rPr>
        <w:t>o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față de o altă dreaptă </w:t>
      </w:r>
      <w:r w:rsidR="00245AE0"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EF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, paralelă cu </w:t>
      </w:r>
      <w:r w:rsidR="00245AE0"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AB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. Explică cum ai proceda pentru a determina unghiul dintre </w:t>
      </w:r>
      <w:r w:rsidR="00245AE0"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AB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și </w:t>
      </w:r>
      <w:r w:rsidR="00245AE0"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CD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 chiar dacă nu sunt pe același plan.</w:t>
      </w:r>
      <w:r w:rsidRPr="002766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</w:r>
      <w:r w:rsidRPr="002766C8">
        <w:rPr>
          <w:rFonts w:ascii="Times New Roman" w:eastAsia="Times New Roman" w:hAnsi="Times New Roman" w:cs="Times New Roman"/>
          <w:i/>
          <w:iCs/>
          <w:sz w:val="24"/>
          <w:szCs w:val="24"/>
          <w:lang w:val="ro-MO" w:eastAsia="ru-RU"/>
        </w:rPr>
        <w:t>(3 puncte)</w:t>
      </w:r>
    </w:p>
    <w:bookmarkEnd w:id="0"/>
    <w:p w14:paraId="771F693B" w14:textId="77777777" w:rsidR="005F2201" w:rsidRPr="002766C8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sectPr w:rsidR="005F2201" w:rsidRPr="002766C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D0E0B"/>
    <w:multiLevelType w:val="hybridMultilevel"/>
    <w:tmpl w:val="CC6849C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643373"/>
    <w:multiLevelType w:val="multilevel"/>
    <w:tmpl w:val="1604E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4B6389"/>
    <w:multiLevelType w:val="hybridMultilevel"/>
    <w:tmpl w:val="9EAE056A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01492"/>
    <w:multiLevelType w:val="multilevel"/>
    <w:tmpl w:val="C21C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C82F9F"/>
    <w:multiLevelType w:val="multilevel"/>
    <w:tmpl w:val="6040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3361C1"/>
    <w:multiLevelType w:val="multilevel"/>
    <w:tmpl w:val="08F4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22BF8"/>
    <w:rsid w:val="00031E98"/>
    <w:rsid w:val="00061C19"/>
    <w:rsid w:val="00084EE9"/>
    <w:rsid w:val="00096EDA"/>
    <w:rsid w:val="000B5E69"/>
    <w:rsid w:val="000F4BA8"/>
    <w:rsid w:val="0010449C"/>
    <w:rsid w:val="00140DC1"/>
    <w:rsid w:val="0015261A"/>
    <w:rsid w:val="00171485"/>
    <w:rsid w:val="0017389D"/>
    <w:rsid w:val="00182CDB"/>
    <w:rsid w:val="001A443C"/>
    <w:rsid w:val="001B580F"/>
    <w:rsid w:val="001B5C94"/>
    <w:rsid w:val="001D1046"/>
    <w:rsid w:val="001F051C"/>
    <w:rsid w:val="001F06B0"/>
    <w:rsid w:val="00225E06"/>
    <w:rsid w:val="00245AE0"/>
    <w:rsid w:val="00270544"/>
    <w:rsid w:val="0027282D"/>
    <w:rsid w:val="002766C8"/>
    <w:rsid w:val="00290D6F"/>
    <w:rsid w:val="002D0FC9"/>
    <w:rsid w:val="002D51D8"/>
    <w:rsid w:val="002E294A"/>
    <w:rsid w:val="003218F2"/>
    <w:rsid w:val="00332AD4"/>
    <w:rsid w:val="00366DC7"/>
    <w:rsid w:val="00436FDA"/>
    <w:rsid w:val="00454B88"/>
    <w:rsid w:val="0046210A"/>
    <w:rsid w:val="00473AC5"/>
    <w:rsid w:val="0048589F"/>
    <w:rsid w:val="004B0666"/>
    <w:rsid w:val="004F64D2"/>
    <w:rsid w:val="00557296"/>
    <w:rsid w:val="00577AF7"/>
    <w:rsid w:val="005843C9"/>
    <w:rsid w:val="005A147E"/>
    <w:rsid w:val="005C4388"/>
    <w:rsid w:val="005D77D9"/>
    <w:rsid w:val="005E3C7F"/>
    <w:rsid w:val="005F2201"/>
    <w:rsid w:val="00607510"/>
    <w:rsid w:val="00634D83"/>
    <w:rsid w:val="006366E5"/>
    <w:rsid w:val="00670F8C"/>
    <w:rsid w:val="00675F1B"/>
    <w:rsid w:val="006A472C"/>
    <w:rsid w:val="006B16AC"/>
    <w:rsid w:val="00766ADB"/>
    <w:rsid w:val="007832E2"/>
    <w:rsid w:val="00793119"/>
    <w:rsid w:val="007F40E7"/>
    <w:rsid w:val="008337E5"/>
    <w:rsid w:val="008339AE"/>
    <w:rsid w:val="00856C94"/>
    <w:rsid w:val="00864F42"/>
    <w:rsid w:val="008D677A"/>
    <w:rsid w:val="008F1CA1"/>
    <w:rsid w:val="00954C13"/>
    <w:rsid w:val="009733BB"/>
    <w:rsid w:val="009A0EAE"/>
    <w:rsid w:val="009C2B6D"/>
    <w:rsid w:val="009F165F"/>
    <w:rsid w:val="009F5A25"/>
    <w:rsid w:val="00A03806"/>
    <w:rsid w:val="00A13649"/>
    <w:rsid w:val="00A23EB3"/>
    <w:rsid w:val="00A25FDD"/>
    <w:rsid w:val="00A82E9A"/>
    <w:rsid w:val="00AF793A"/>
    <w:rsid w:val="00B141CD"/>
    <w:rsid w:val="00B22572"/>
    <w:rsid w:val="00B4763C"/>
    <w:rsid w:val="00B646A2"/>
    <w:rsid w:val="00B67D2E"/>
    <w:rsid w:val="00B75BE8"/>
    <w:rsid w:val="00BD3845"/>
    <w:rsid w:val="00C102D7"/>
    <w:rsid w:val="00C144E0"/>
    <w:rsid w:val="00C93A4D"/>
    <w:rsid w:val="00CA4CB4"/>
    <w:rsid w:val="00CD4A5C"/>
    <w:rsid w:val="00D06269"/>
    <w:rsid w:val="00D31053"/>
    <w:rsid w:val="00D55189"/>
    <w:rsid w:val="00D94B21"/>
    <w:rsid w:val="00DC7CBE"/>
    <w:rsid w:val="00E06664"/>
    <w:rsid w:val="00E11C18"/>
    <w:rsid w:val="00E14359"/>
    <w:rsid w:val="00E502AC"/>
    <w:rsid w:val="00E631F2"/>
    <w:rsid w:val="00E82C04"/>
    <w:rsid w:val="00EB0DDD"/>
    <w:rsid w:val="00EF5457"/>
    <w:rsid w:val="00F7489D"/>
    <w:rsid w:val="00F868A6"/>
    <w:rsid w:val="00FA6FF5"/>
    <w:rsid w:val="00FE74CE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3E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A23E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182CD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03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031E98"/>
    <w:rPr>
      <w:b/>
      <w:bCs/>
    </w:rPr>
  </w:style>
  <w:style w:type="character" w:styleId="a7">
    <w:name w:val="Hyperlink"/>
    <w:basedOn w:val="a0"/>
    <w:uiPriority w:val="99"/>
    <w:unhideWhenUsed/>
    <w:rsid w:val="00634D8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6C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23EB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A23E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A23EB3"/>
    <w:rPr>
      <w:i/>
      <w:iCs/>
    </w:rPr>
  </w:style>
  <w:style w:type="character" w:customStyle="1" w:styleId="katex-mathml">
    <w:name w:val="katex-mathml"/>
    <w:basedOn w:val="a0"/>
    <w:rsid w:val="00A23EB3"/>
  </w:style>
  <w:style w:type="character" w:customStyle="1" w:styleId="mord">
    <w:name w:val="mord"/>
    <w:basedOn w:val="a0"/>
    <w:rsid w:val="00A23EB3"/>
  </w:style>
  <w:style w:type="character" w:customStyle="1" w:styleId="mbin">
    <w:name w:val="mbin"/>
    <w:basedOn w:val="a0"/>
    <w:rsid w:val="00A23EB3"/>
  </w:style>
  <w:style w:type="character" w:styleId="ab">
    <w:name w:val="FollowedHyperlink"/>
    <w:basedOn w:val="a0"/>
    <w:uiPriority w:val="99"/>
    <w:semiHidden/>
    <w:unhideWhenUsed/>
    <w:rsid w:val="009C2B6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3E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A23E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182CD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03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031E98"/>
    <w:rPr>
      <w:b/>
      <w:bCs/>
    </w:rPr>
  </w:style>
  <w:style w:type="character" w:styleId="a7">
    <w:name w:val="Hyperlink"/>
    <w:basedOn w:val="a0"/>
    <w:uiPriority w:val="99"/>
    <w:unhideWhenUsed/>
    <w:rsid w:val="00634D8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6C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23EB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A23E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A23EB3"/>
    <w:rPr>
      <w:i/>
      <w:iCs/>
    </w:rPr>
  </w:style>
  <w:style w:type="character" w:customStyle="1" w:styleId="katex-mathml">
    <w:name w:val="katex-mathml"/>
    <w:basedOn w:val="a0"/>
    <w:rsid w:val="00A23EB3"/>
  </w:style>
  <w:style w:type="character" w:customStyle="1" w:styleId="mord">
    <w:name w:val="mord"/>
    <w:basedOn w:val="a0"/>
    <w:rsid w:val="00A23EB3"/>
  </w:style>
  <w:style w:type="character" w:customStyle="1" w:styleId="mbin">
    <w:name w:val="mbin"/>
    <w:basedOn w:val="a0"/>
    <w:rsid w:val="00A23EB3"/>
  </w:style>
  <w:style w:type="character" w:styleId="ab">
    <w:name w:val="FollowedHyperlink"/>
    <w:basedOn w:val="a0"/>
    <w:uiPriority w:val="99"/>
    <w:semiHidden/>
    <w:unhideWhenUsed/>
    <w:rsid w:val="009C2B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gPJZu2H8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XdIhv44oA0aCdpSUdAqQaWFl0xBrzIuo/edit?usp=drive_link&amp;ouid=109755974105887242022&amp;rtpof=true&amp;sd=tru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1179</Words>
  <Characters>6725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15</cp:revision>
  <cp:lastPrinted>2024-04-30T09:35:00Z</cp:lastPrinted>
  <dcterms:created xsi:type="dcterms:W3CDTF">2024-10-12T08:21:00Z</dcterms:created>
  <dcterms:modified xsi:type="dcterms:W3CDTF">2024-12-09T17:51:00Z</dcterms:modified>
</cp:coreProperties>
</file>