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4B" w:rsidRPr="006D4653" w:rsidRDefault="004C0B4B" w:rsidP="003944F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4653">
        <w:rPr>
          <w:rFonts w:ascii="Times New Roman" w:hAnsi="Times New Roman" w:cs="Times New Roman"/>
          <w:b/>
          <w:sz w:val="28"/>
          <w:szCs w:val="28"/>
          <w:lang w:val="ro-RO"/>
        </w:rPr>
        <w:t>Proiectul didactic al lecției</w:t>
      </w:r>
    </w:p>
    <w:p w:rsidR="004C0B4B" w:rsidRPr="006D4653" w:rsidRDefault="004C0B4B" w:rsidP="003944F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4653">
        <w:rPr>
          <w:rFonts w:ascii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6D4653">
        <w:rPr>
          <w:rFonts w:ascii="Times New Roman" w:hAnsi="Times New Roman" w:cs="Times New Roman"/>
          <w:b/>
          <w:sz w:val="24"/>
          <w:szCs w:val="24"/>
          <w:lang w:val="ro-RO"/>
        </w:rPr>
        <w:t>: Matematică</w:t>
      </w:r>
    </w:p>
    <w:p w:rsidR="004C0B4B" w:rsidRPr="006D4653" w:rsidRDefault="004C0B4B" w:rsidP="003944F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4653">
        <w:rPr>
          <w:rFonts w:ascii="Times New Roman" w:hAnsi="Times New Roman" w:cs="Times New Roman"/>
          <w:b/>
          <w:i/>
          <w:sz w:val="24"/>
          <w:szCs w:val="24"/>
          <w:lang w:val="ro-RO"/>
        </w:rPr>
        <w:t>Clasa:</w:t>
      </w:r>
      <w:r w:rsidRPr="006D46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XI-a profil real</w:t>
      </w:r>
    </w:p>
    <w:p w:rsidR="004C0B4B" w:rsidRPr="00FC2FB3" w:rsidRDefault="004C0B4B" w:rsidP="003944FE">
      <w:pPr>
        <w:pStyle w:val="1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D4653">
        <w:rPr>
          <w:rFonts w:ascii="Times New Roman" w:hAnsi="Times New Roman"/>
          <w:b/>
          <w:i/>
          <w:sz w:val="24"/>
          <w:szCs w:val="24"/>
          <w:lang w:val="ro-RO"/>
        </w:rPr>
        <w:t>Unitatea de conținut</w:t>
      </w:r>
      <w:r w:rsidRPr="006D4653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Transformări geometrice în spațiu</w:t>
      </w:r>
      <w:bookmarkStart w:id="0" w:name="_GoBack"/>
      <w:bookmarkEnd w:id="0"/>
    </w:p>
    <w:p w:rsidR="004C0B4B" w:rsidRPr="006D4653" w:rsidRDefault="004C0B4B" w:rsidP="003944F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4653">
        <w:rPr>
          <w:rFonts w:ascii="Times New Roman" w:hAnsi="Times New Roman" w:cs="Times New Roman"/>
          <w:b/>
          <w:i/>
          <w:sz w:val="24"/>
          <w:szCs w:val="24"/>
          <w:lang w:val="ro-RO"/>
        </w:rPr>
        <w:t>Numărul lecției în unitatea de conținut</w:t>
      </w:r>
      <w:r w:rsidRPr="006D46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(conform proiectări</w:t>
      </w:r>
      <w:r w:rsidR="00B82660">
        <w:rPr>
          <w:rFonts w:ascii="Times New Roman" w:hAnsi="Times New Roman" w:cs="Times New Roman"/>
          <w:b/>
          <w:sz w:val="24"/>
          <w:szCs w:val="24"/>
          <w:lang w:val="ro-RO"/>
        </w:rPr>
        <w:t>i didactice de lungă durată): 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/13</w:t>
      </w:r>
    </w:p>
    <w:p w:rsidR="004C0B4B" w:rsidRDefault="004C0B4B" w:rsidP="003944F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D4653">
        <w:rPr>
          <w:rFonts w:ascii="Times New Roman" w:hAnsi="Times New Roman" w:cs="Times New Roman"/>
          <w:b/>
          <w:i/>
          <w:sz w:val="24"/>
          <w:szCs w:val="24"/>
          <w:lang w:val="ro-RO"/>
        </w:rPr>
        <w:t>Subiectul lecției:</w:t>
      </w:r>
      <w:r w:rsidRPr="006D46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33E80">
        <w:rPr>
          <w:rFonts w:ascii="Times New Roman" w:hAnsi="Times New Roman"/>
          <w:b/>
          <w:sz w:val="24"/>
          <w:szCs w:val="24"/>
          <w:lang w:val="ro-RO"/>
        </w:rPr>
        <w:t>Ora de sinteză</w:t>
      </w:r>
    </w:p>
    <w:p w:rsidR="004C0B4B" w:rsidRPr="00A154D5" w:rsidRDefault="004C0B4B" w:rsidP="003944F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D4653">
        <w:rPr>
          <w:rFonts w:ascii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Pr="006D4653">
        <w:rPr>
          <w:rFonts w:ascii="Times New Roman" w:hAnsi="Times New Roman" w:cs="Times New Roman"/>
          <w:b/>
          <w:sz w:val="24"/>
          <w:szCs w:val="24"/>
          <w:lang w:val="ro-RO"/>
        </w:rPr>
        <w:t>: 45 minute</w:t>
      </w:r>
    </w:p>
    <w:p w:rsidR="004C0B4B" w:rsidRPr="004C0B4B" w:rsidRDefault="004C0B4B" w:rsidP="003944F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C0B4B">
        <w:rPr>
          <w:rFonts w:ascii="Times New Roman" w:hAnsi="Times New Roman" w:cs="Times New Roman"/>
          <w:b/>
          <w:i/>
          <w:sz w:val="24"/>
          <w:szCs w:val="24"/>
          <w:lang w:val="ro-RO"/>
        </w:rPr>
        <w:t>Unități de competență:</w:t>
      </w:r>
    </w:p>
    <w:p w:rsidR="004C0B4B" w:rsidRPr="004C0B4B" w:rsidRDefault="004C0B4B" w:rsidP="002E21E1">
      <w:pPr>
        <w:pStyle w:val="NoSpacing1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4C0B4B">
        <w:rPr>
          <w:rFonts w:ascii="Times New Roman" w:hAnsi="Times New Roman"/>
          <w:b/>
          <w:sz w:val="24"/>
          <w:szCs w:val="24"/>
          <w:lang w:val="ro-RO"/>
        </w:rPr>
        <w:t>Identificarea</w:t>
      </w:r>
      <w:r w:rsidRPr="004C0B4B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C0B4B">
        <w:rPr>
          <w:rFonts w:ascii="Times New Roman" w:hAnsi="Times New Roman"/>
          <w:b/>
          <w:sz w:val="24"/>
          <w:szCs w:val="24"/>
          <w:lang w:val="ro-RO"/>
        </w:rPr>
        <w:t>clasificarea</w:t>
      </w:r>
      <w:r w:rsidRPr="004C0B4B">
        <w:rPr>
          <w:rFonts w:ascii="Times New Roman" w:hAnsi="Times New Roman"/>
          <w:sz w:val="24"/>
          <w:szCs w:val="24"/>
          <w:lang w:val="ro-RO"/>
        </w:rPr>
        <w:t xml:space="preserve"> în baza diferitor criterii a tipurilor de transformări geometrice în spațiu, în situații reale și/sau modelate.</w:t>
      </w:r>
    </w:p>
    <w:p w:rsidR="004C0B4B" w:rsidRPr="002E21E1" w:rsidRDefault="004C0B4B" w:rsidP="002E21E1">
      <w:pPr>
        <w:pStyle w:val="NoSpacing1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4C0B4B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4C0B4B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C0B4B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4C0B4B">
        <w:rPr>
          <w:rFonts w:ascii="Times New Roman" w:hAnsi="Times New Roman"/>
          <w:sz w:val="24"/>
          <w:szCs w:val="24"/>
          <w:lang w:val="ro-RO"/>
        </w:rPr>
        <w:t xml:space="preserve"> terminologiei aferente transformărilor geometrice în situații diverse.</w:t>
      </w:r>
    </w:p>
    <w:p w:rsidR="004C0B4B" w:rsidRPr="004C0B4B" w:rsidRDefault="004C0B4B" w:rsidP="002E21E1">
      <w:pPr>
        <w:pStyle w:val="NoSpacing1"/>
        <w:numPr>
          <w:ilvl w:val="1"/>
          <w:numId w:val="2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4C0B4B">
        <w:rPr>
          <w:rFonts w:ascii="Times New Roman" w:hAnsi="Times New Roman"/>
          <w:b/>
          <w:sz w:val="24"/>
          <w:szCs w:val="24"/>
          <w:lang w:val="ro-RO"/>
        </w:rPr>
        <w:t xml:space="preserve"> Reprezentarea</w:t>
      </w:r>
      <w:r w:rsidRPr="004C0B4B">
        <w:rPr>
          <w:rFonts w:ascii="Times New Roman" w:hAnsi="Times New Roman"/>
          <w:sz w:val="24"/>
          <w:szCs w:val="24"/>
          <w:lang w:val="ro-RO"/>
        </w:rPr>
        <w:t xml:space="preserve"> în plan a configurațiilor obținute în rezultatul aplicării transformărilor geometrice.</w:t>
      </w:r>
    </w:p>
    <w:p w:rsidR="004C0B4B" w:rsidRPr="004C0B4B" w:rsidRDefault="004C0B4B" w:rsidP="002E21E1">
      <w:pPr>
        <w:pStyle w:val="NoSpacing1"/>
        <w:numPr>
          <w:ilvl w:val="1"/>
          <w:numId w:val="2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4C0B4B">
        <w:rPr>
          <w:rFonts w:ascii="Times New Roman" w:hAnsi="Times New Roman"/>
          <w:b/>
          <w:sz w:val="24"/>
          <w:szCs w:val="24"/>
          <w:lang w:val="ro-RO"/>
        </w:rPr>
        <w:t>Aplicarea</w:t>
      </w:r>
      <w:r w:rsidRPr="004C0B4B">
        <w:rPr>
          <w:rFonts w:ascii="Times New Roman" w:hAnsi="Times New Roman"/>
          <w:sz w:val="24"/>
          <w:szCs w:val="24"/>
          <w:lang w:val="ro-RO"/>
        </w:rPr>
        <w:t xml:space="preserve"> transformărilor geometrice și a proprietăților acestora în rezolvarea problemelor.</w:t>
      </w:r>
    </w:p>
    <w:p w:rsidR="004C0B4B" w:rsidRPr="004C0B4B" w:rsidRDefault="004C0B4B" w:rsidP="002E21E1">
      <w:pPr>
        <w:pStyle w:val="NoSpacing1"/>
        <w:numPr>
          <w:ilvl w:val="1"/>
          <w:numId w:val="2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4C0B4B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4C0B4B">
        <w:rPr>
          <w:rFonts w:ascii="Times New Roman" w:hAnsi="Times New Roman"/>
          <w:sz w:val="24"/>
          <w:szCs w:val="24"/>
          <w:lang w:val="ro-RO"/>
        </w:rPr>
        <w:t xml:space="preserve"> unui rezultat geometric obținut sau indicat, recurgând la argumentări, demonstrații.</w:t>
      </w:r>
    </w:p>
    <w:p w:rsidR="004C0B4B" w:rsidRPr="00741E60" w:rsidRDefault="004C0B4B" w:rsidP="003944F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1E60">
        <w:rPr>
          <w:rFonts w:ascii="Times New Roman" w:hAnsi="Times New Roman" w:cs="Times New Roman"/>
          <w:b/>
          <w:sz w:val="24"/>
          <w:szCs w:val="24"/>
          <w:lang w:val="ro-RO"/>
        </w:rPr>
        <w:t>Obiectivele lecției: La finele lecției, elevii vor fi capabili:</w:t>
      </w:r>
    </w:p>
    <w:p w:rsidR="003944FE" w:rsidRPr="003944FE" w:rsidRDefault="003944FE" w:rsidP="003944F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O.1</w:t>
      </w:r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recunoască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tipurile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principale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transformări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spațiu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translație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rotație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reflexie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omotetie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identifice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caracteristicile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specifice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ale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fiecăreia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contexte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practice.</w:t>
      </w:r>
    </w:p>
    <w:p w:rsidR="003944FE" w:rsidRPr="00741E60" w:rsidRDefault="003944FE" w:rsidP="003944F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</w:t>
      </w:r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explice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terminologia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asociată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transformărilor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</w:t>
      </w:r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precum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izometrie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scalare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simetrie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axială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discută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aplicabilitatea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acesteia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modelarea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dife</w:t>
      </w:r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ritelor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configurații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geometrice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:rsidR="003944FE" w:rsidRPr="003944FE" w:rsidRDefault="003944FE" w:rsidP="003944F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</w:t>
      </w:r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aplice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transformările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studiate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(ex.: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rotație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reflexie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modela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situații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practice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sau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rezolva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probleme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identificând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corespondențele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proporțiile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dintre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elementele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transformate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44FE" w:rsidRPr="003944FE" w:rsidRDefault="003944FE" w:rsidP="003944F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</w:t>
      </w:r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</w:t>
      </w:r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evalueze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validitatea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unei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configurații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obținute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printr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-o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transformare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justificând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alegerea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transformării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demonstrând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corectitudinea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proprietăților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păstrate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(de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exemplu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păstrarea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lungimilor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>ung</w:t>
      </w:r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hiurilor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cazul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izometriilor</w:t>
      </w:r>
      <w:proofErr w:type="spellEnd"/>
      <w:r w:rsidR="00741E6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944FE" w:rsidRPr="003944FE" w:rsidRDefault="003944FE" w:rsidP="003944F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</w:t>
      </w:r>
      <w:r w:rsidRPr="00394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3944FE">
        <w:rPr>
          <w:rStyle w:val="a5"/>
          <w:rFonts w:ascii="Times New Roman" w:hAnsi="Times New Roman" w:cs="Times New Roman"/>
          <w:sz w:val="24"/>
          <w:szCs w:val="24"/>
        </w:rPr>
        <w:t>Să</w:t>
      </w:r>
      <w:proofErr w:type="spellEnd"/>
      <w:r w:rsidRPr="003944F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Style w:val="a5"/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3944F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o </w:t>
      </w:r>
      <w:proofErr w:type="spellStart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>atitudine</w:t>
      </w:r>
      <w:proofErr w:type="spellEnd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>deschisă</w:t>
      </w:r>
      <w:proofErr w:type="spellEnd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>și</w:t>
      </w:r>
      <w:proofErr w:type="spellEnd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>curiozitate</w:t>
      </w:r>
      <w:proofErr w:type="spellEnd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>în</w:t>
      </w:r>
      <w:proofErr w:type="spellEnd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>explorarea</w:t>
      </w:r>
      <w:proofErr w:type="spellEnd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>transformărilor</w:t>
      </w:r>
      <w:proofErr w:type="spellEnd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1E60">
        <w:rPr>
          <w:rStyle w:val="a5"/>
          <w:rFonts w:ascii="Times New Roman" w:hAnsi="Times New Roman" w:cs="Times New Roman"/>
          <w:b w:val="0"/>
          <w:sz w:val="24"/>
          <w:szCs w:val="24"/>
        </w:rPr>
        <w:t>geometrice</w:t>
      </w:r>
      <w:proofErr w:type="spellEnd"/>
      <w:r w:rsidRPr="00741E60">
        <w:rPr>
          <w:rFonts w:ascii="Times New Roman" w:hAnsi="Times New Roman" w:cs="Times New Roman"/>
          <w:b/>
          <w:sz w:val="24"/>
          <w:szCs w:val="24"/>
        </w:rPr>
        <w:t>,</w:t>
      </w:r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participând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colaborând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colegii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aplicabilitatea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rotației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translației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reflexiei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39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4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E6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4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E60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741E60">
        <w:rPr>
          <w:rFonts w:ascii="Times New Roman" w:hAnsi="Times New Roman" w:cs="Times New Roman"/>
          <w:sz w:val="24"/>
          <w:szCs w:val="24"/>
        </w:rPr>
        <w:t xml:space="preserve"> practice</w:t>
      </w:r>
    </w:p>
    <w:p w:rsidR="004C0B4B" w:rsidRPr="003944FE" w:rsidRDefault="004C0B4B" w:rsidP="003944FE">
      <w:pPr>
        <w:pStyle w:val="a3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3944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lec</w:t>
      </w:r>
      <w:r w:rsidRPr="003944FE">
        <w:rPr>
          <w:rFonts w:ascii="Times New Roman" w:hAnsi="Times New Roman" w:cs="Times New Roman"/>
          <w:b/>
          <w:sz w:val="24"/>
          <w:szCs w:val="24"/>
        </w:rPr>
        <w:t>ț</w:t>
      </w:r>
      <w:r w:rsidRPr="008B205B">
        <w:rPr>
          <w:rFonts w:ascii="Times New Roman" w:hAnsi="Times New Roman" w:cs="Times New Roman"/>
          <w:b/>
          <w:sz w:val="24"/>
          <w:szCs w:val="24"/>
        </w:rPr>
        <w:t>iei</w:t>
      </w:r>
      <w:proofErr w:type="spellEnd"/>
      <w:r w:rsidRPr="003944FE">
        <w:rPr>
          <w:rFonts w:ascii="Times New Roman" w:hAnsi="Times New Roman" w:cs="Times New Roman"/>
          <w:b/>
          <w:sz w:val="24"/>
          <w:szCs w:val="24"/>
        </w:rPr>
        <w:t>:</w:t>
      </w:r>
      <w:r w:rsidRPr="003944F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proofErr w:type="spellStart"/>
      <w:r w:rsidRPr="003944FE">
        <w:rPr>
          <w:rFonts w:ascii="Times New Roman" w:hAnsi="Times New Roman" w:cs="Times New Roman"/>
          <w:b/>
          <w:w w:val="90"/>
          <w:sz w:val="24"/>
          <w:szCs w:val="24"/>
        </w:rPr>
        <w:t>Lecție</w:t>
      </w:r>
      <w:proofErr w:type="spellEnd"/>
      <w:r w:rsidRPr="003944FE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3944FE">
        <w:rPr>
          <w:rFonts w:ascii="Times New Roman" w:hAnsi="Times New Roman" w:cs="Times New Roman"/>
          <w:w w:val="90"/>
          <w:sz w:val="24"/>
          <w:szCs w:val="24"/>
        </w:rPr>
        <w:t>aplicare</w:t>
      </w:r>
      <w:proofErr w:type="spellEnd"/>
      <w:r w:rsidRPr="003944FE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3944FE">
        <w:rPr>
          <w:rFonts w:ascii="Times New Roman" w:hAnsi="Times New Roman" w:cs="Times New Roman"/>
          <w:w w:val="90"/>
          <w:sz w:val="24"/>
          <w:szCs w:val="24"/>
        </w:rPr>
        <w:t>cunoștințelor</w:t>
      </w:r>
      <w:proofErr w:type="spellEnd"/>
      <w:r w:rsidRPr="003944FE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 w:rsidRPr="008B2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didactice</w:t>
      </w:r>
      <w:proofErr w:type="spellEnd"/>
      <w:r w:rsidRPr="008B205B">
        <w:rPr>
          <w:rFonts w:ascii="Times New Roman" w:hAnsi="Times New Roman" w:cs="Times New Roman"/>
          <w:b/>
          <w:sz w:val="24"/>
          <w:szCs w:val="24"/>
        </w:rPr>
        <w:t>: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Forme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: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;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;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</w:rPr>
        <w:lastRenderedPageBreak/>
        <w:t>individual.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8B205B">
        <w:rPr>
          <w:rFonts w:ascii="Times New Roman" w:hAnsi="Times New Roman" w:cs="Times New Roman"/>
          <w:b/>
          <w:sz w:val="24"/>
          <w:szCs w:val="24"/>
        </w:rPr>
        <w:t>: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;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;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.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Mijloace</w:t>
      </w:r>
      <w:proofErr w:type="spellEnd"/>
      <w:r w:rsidRPr="008B20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>:</w:t>
      </w:r>
    </w:p>
    <w:p w:rsidR="004C0B4B" w:rsidRPr="006D7339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05B">
        <w:rPr>
          <w:rFonts w:ascii="Times New Roman" w:hAnsi="Times New Roman" w:cs="Times New Roman"/>
          <w:sz w:val="24"/>
          <w:szCs w:val="24"/>
          <w:lang w:val="fr-FR"/>
        </w:rPr>
        <w:t xml:space="preserve">Manualul de matematică </w:t>
      </w:r>
      <w:r w:rsidRPr="008B205B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 w:rsidRPr="006D7339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6D7339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6D733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6D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733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Pr="006D7339">
        <w:rPr>
          <w:rFonts w:ascii="Times New Roman" w:hAnsi="Times New Roman" w:cs="Times New Roman"/>
          <w:sz w:val="24"/>
          <w:szCs w:val="24"/>
        </w:rPr>
        <w:t>, 2020;</w:t>
      </w:r>
    </w:p>
    <w:p w:rsidR="004C0B4B" w:rsidRPr="006D7339" w:rsidRDefault="004C0B4B" w:rsidP="004C0B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Tabla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markere</w:t>
      </w:r>
      <w:proofErr w:type="spellEnd"/>
    </w:p>
    <w:p w:rsidR="004C0B4B" w:rsidRPr="006D7339" w:rsidRDefault="004C0B4B" w:rsidP="004C0B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Rigle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echer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compas</w:t>
      </w:r>
      <w:proofErr w:type="spellEnd"/>
    </w:p>
    <w:p w:rsidR="004C0B4B" w:rsidRPr="006D7339" w:rsidRDefault="004C0B4B" w:rsidP="004C0B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Figuri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geometrice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3D (cubic,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dreptunghiuri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segmente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modelate</w:t>
      </w:r>
      <w:proofErr w:type="spellEnd"/>
      <w:r w:rsidRPr="006D73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C0B4B" w:rsidRPr="006D7339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339">
        <w:rPr>
          <w:rFonts w:ascii="Times New Roman" w:hAnsi="Times New Roman" w:cs="Times New Roman"/>
          <w:sz w:val="24"/>
          <w:szCs w:val="24"/>
        </w:rPr>
        <w:t>Software-</w:t>
      </w:r>
      <w:proofErr w:type="spellStart"/>
      <w:r w:rsidRPr="006D7339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6D73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7339">
        <w:rPr>
          <w:rFonts w:ascii="Times New Roman" w:hAnsi="Times New Roman" w:cs="Times New Roman"/>
          <w:sz w:val="24"/>
          <w:szCs w:val="24"/>
        </w:rPr>
        <w:t>geometrie</w:t>
      </w:r>
      <w:proofErr w:type="spellEnd"/>
      <w:r w:rsidRPr="006D7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7339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6D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7339">
        <w:rPr>
          <w:rFonts w:ascii="Times New Roman" w:hAnsi="Times New Roman" w:cs="Times New Roman"/>
          <w:sz w:val="24"/>
          <w:szCs w:val="24"/>
        </w:rPr>
        <w:t>Cabri</w:t>
      </w:r>
      <w:proofErr w:type="spellEnd"/>
      <w:r w:rsidRPr="006D7339">
        <w:rPr>
          <w:rFonts w:ascii="Times New Roman" w:hAnsi="Times New Roman" w:cs="Times New Roman"/>
          <w:sz w:val="24"/>
          <w:szCs w:val="24"/>
        </w:rPr>
        <w:t xml:space="preserve"> 3D)</w:t>
      </w:r>
    </w:p>
    <w:p w:rsidR="004C0B4B" w:rsidRPr="008B205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205B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B205B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8B20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05B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8B205B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4C0B4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6E34" w:rsidRDefault="00FD6E34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6E34" w:rsidRDefault="00FD6E34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6E34" w:rsidRDefault="00FD6E34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6E34" w:rsidRDefault="00FD6E34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6E34" w:rsidRDefault="00FD6E34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6E34" w:rsidRDefault="00FD6E34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6E34" w:rsidRDefault="00FD6E34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6E34" w:rsidRDefault="00FD6E34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6E34" w:rsidRDefault="00FD6E34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B24" w:rsidRDefault="00B70B24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0B24" w:rsidRDefault="00B70B24" w:rsidP="004C0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B70B24" w:rsidSect="00522250">
          <w:pgSz w:w="11906" w:h="16838"/>
          <w:pgMar w:top="993" w:right="850" w:bottom="284" w:left="1701" w:header="708" w:footer="708" w:gutter="0"/>
          <w:cols w:space="708"/>
          <w:docGrid w:linePitch="360"/>
        </w:sectPr>
      </w:pPr>
    </w:p>
    <w:p w:rsidR="004C0B4B" w:rsidRPr="006D4653" w:rsidRDefault="004C0B4B" w:rsidP="004C0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4653">
        <w:rPr>
          <w:rFonts w:ascii="Times New Roman" w:hAnsi="Times New Roman" w:cs="Times New Roman"/>
          <w:b/>
          <w:sz w:val="28"/>
          <w:szCs w:val="28"/>
        </w:rPr>
        <w:lastRenderedPageBreak/>
        <w:t>Scenariul</w:t>
      </w:r>
      <w:proofErr w:type="spellEnd"/>
      <w:r w:rsidRPr="006D46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4653">
        <w:rPr>
          <w:rFonts w:ascii="Times New Roman" w:hAnsi="Times New Roman" w:cs="Times New Roman"/>
          <w:b/>
          <w:sz w:val="28"/>
          <w:szCs w:val="28"/>
        </w:rPr>
        <w:t>lecției</w:t>
      </w:r>
      <w:proofErr w:type="spellEnd"/>
    </w:p>
    <w:tbl>
      <w:tblPr>
        <w:tblStyle w:val="a4"/>
        <w:tblW w:w="1488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276"/>
        <w:gridCol w:w="738"/>
        <w:gridCol w:w="10035"/>
        <w:gridCol w:w="1277"/>
        <w:gridCol w:w="1558"/>
      </w:tblGrid>
      <w:tr w:rsidR="004C0B4B" w:rsidRPr="00023116" w:rsidTr="00DC53F4">
        <w:tc>
          <w:tcPr>
            <w:tcW w:w="1276" w:type="dxa"/>
            <w:vAlign w:val="center"/>
          </w:tcPr>
          <w:p w:rsidR="004C0B4B" w:rsidRPr="00023116" w:rsidRDefault="004C0B4B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Etapele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activității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38" w:type="dxa"/>
            <w:vAlign w:val="center"/>
          </w:tcPr>
          <w:p w:rsidR="004C0B4B" w:rsidRPr="00023116" w:rsidRDefault="004C0B4B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10035" w:type="dxa"/>
            <w:vAlign w:val="center"/>
          </w:tcPr>
          <w:p w:rsidR="004C0B4B" w:rsidRPr="00023116" w:rsidRDefault="004C0B4B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Demers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1277" w:type="dxa"/>
            <w:vAlign w:val="center"/>
          </w:tcPr>
          <w:p w:rsidR="004C0B4B" w:rsidRPr="00023116" w:rsidRDefault="004C0B4B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558" w:type="dxa"/>
            <w:vAlign w:val="center"/>
          </w:tcPr>
          <w:p w:rsidR="004C0B4B" w:rsidRPr="00023116" w:rsidRDefault="004C0B4B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Tehnologia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realizării</w:t>
            </w:r>
            <w:proofErr w:type="spellEnd"/>
          </w:p>
          <w:p w:rsidR="004C0B4B" w:rsidRPr="00023116" w:rsidRDefault="004C0B4B" w:rsidP="006D6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Metodă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Formă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0231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0B4B" w:rsidRPr="00023116" w:rsidTr="00DC53F4">
        <w:trPr>
          <w:trHeight w:val="699"/>
        </w:trPr>
        <w:tc>
          <w:tcPr>
            <w:tcW w:w="1276" w:type="dxa"/>
          </w:tcPr>
          <w:p w:rsidR="004C0B4B" w:rsidRPr="00023116" w:rsidRDefault="00B70B24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38" w:type="dxa"/>
          </w:tcPr>
          <w:p w:rsidR="00B70B24" w:rsidRDefault="00B70B24" w:rsidP="00B7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24" w:rsidRDefault="00B70B24" w:rsidP="00B7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24" w:rsidRPr="00023116" w:rsidRDefault="00B70B24" w:rsidP="00B7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B70B24" w:rsidRDefault="00B70B24" w:rsidP="00B7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B70B24" w:rsidRDefault="00B70B24" w:rsidP="00B7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B70B24" w:rsidRDefault="00B70B24" w:rsidP="00B7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5" w:type="dxa"/>
          </w:tcPr>
          <w:p w:rsidR="00B70B24" w:rsidRPr="00B70B24" w:rsidRDefault="004C0B4B" w:rsidP="00B70B2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B24"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Moment </w:t>
            </w:r>
            <w:proofErr w:type="spellStart"/>
            <w:r w:rsidR="00B70B24" w:rsidRPr="00B70B24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="00B70B24"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0B4B" w:rsidRPr="00B70B24" w:rsidRDefault="004C0B4B" w:rsidP="00B70B2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eficient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evalua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conceptului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B70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70B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Rotația în spațiu. Proprietăți</w:t>
            </w:r>
            <w:r w:rsidRPr="00B7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alege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câțiva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70B24">
              <w:rPr>
                <w:rFonts w:ascii="Times New Roman" w:hAnsi="Times New Roman" w:cs="Times New Roman"/>
                <w:sz w:val="24"/>
                <w:szCs w:val="24"/>
              </w:rPr>
              <w:t xml:space="preserve"> 8 pag.279, </w:t>
            </w:r>
          </w:p>
          <w:p w:rsidR="004C0B4B" w:rsidRPr="00B70B24" w:rsidRDefault="004C0B4B" w:rsidP="00B70B24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oferă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care pot </w:t>
            </w: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ajuta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reflecteze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asupra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proprietăților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figurilor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rotație</w:t>
            </w:r>
            <w:proofErr w:type="spellEnd"/>
            <w:r w:rsidRPr="00B70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0B4B" w:rsidRPr="003146E2" w:rsidRDefault="004C0B4B" w:rsidP="006D60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70B24" w:rsidRPr="00023116" w:rsidRDefault="00B70B24" w:rsidP="00B70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1 min.</w:t>
            </w: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C0B4B" w:rsidRPr="00023116" w:rsidRDefault="00B70B24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02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0B4B" w:rsidRPr="00023116" w:rsidTr="00DC53F4">
        <w:trPr>
          <w:trHeight w:val="1407"/>
        </w:trPr>
        <w:tc>
          <w:tcPr>
            <w:tcW w:w="1276" w:type="dxa"/>
          </w:tcPr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DD397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D3978" w:rsidRDefault="00DD3978" w:rsidP="00DD3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D3978" w:rsidRDefault="00B70B24" w:rsidP="00DD39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D3978" w:rsidRPr="00023116" w:rsidRDefault="00DD3978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3F4" w:rsidRPr="00023116" w:rsidRDefault="00DC53F4" w:rsidP="00DC5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C53F4" w:rsidRDefault="00DC53F4" w:rsidP="00DC5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C53F4" w:rsidRDefault="00DC53F4" w:rsidP="00DC5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C53F4" w:rsidRDefault="00DC53F4" w:rsidP="00DC5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5" w:type="dxa"/>
          </w:tcPr>
          <w:p w:rsidR="004C0B4B" w:rsidRPr="00A33431" w:rsidRDefault="004C0B4B" w:rsidP="00B70B2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Elevii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484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 de sinteză.</w:t>
            </w:r>
          </w:p>
          <w:p w:rsidR="004C0B4B" w:rsidRPr="00A33431" w:rsidRDefault="004C0B4B" w:rsidP="00B70B2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43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Pr="000231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Profesorul explică pe scurt tema lecției și stabilește obiectivele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:rsidR="004C0B4B" w:rsidRPr="004C0B4B" w:rsidRDefault="004C0B4B" w:rsidP="00B70B24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Recapitularea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proprietăților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paralelogramului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C0B4B" w:rsidRPr="004C0B4B" w:rsidRDefault="004C0B4B" w:rsidP="00B70B24">
            <w:pPr>
              <w:numPr>
                <w:ilvl w:val="1"/>
                <w:numId w:val="1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începe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o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proprietățile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paralelogramului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laturile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opuse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paralele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egale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lungime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0B4B" w:rsidRPr="004C0B4B" w:rsidRDefault="004C0B4B" w:rsidP="00B70B24">
            <w:pPr>
              <w:numPr>
                <w:ilvl w:val="1"/>
                <w:numId w:val="1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încurajați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ofere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criteriile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asigură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un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patrulater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paralelogram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0B4B" w:rsidRPr="004C0B4B" w:rsidRDefault="004C0B4B" w:rsidP="00B70B24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Explorare</w:t>
            </w:r>
            <w:proofErr w:type="spellEnd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practică</w:t>
            </w:r>
            <w:proofErr w:type="spellEnd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</w:t>
            </w:r>
            <w:proofErr w:type="spellEnd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hârtie</w:t>
            </w:r>
            <w:proofErr w:type="spellEnd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sau</w:t>
            </w:r>
            <w:proofErr w:type="spellEnd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digital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0B4B" w:rsidRPr="004C0B4B" w:rsidRDefault="004C0B4B" w:rsidP="00B70B24">
            <w:pPr>
              <w:numPr>
                <w:ilvl w:val="1"/>
                <w:numId w:val="16"/>
              </w:numPr>
              <w:tabs>
                <w:tab w:val="clear" w:pos="1440"/>
                <w:tab w:val="num" w:pos="1080"/>
              </w:tabs>
              <w:spacing w:before="100" w:beforeAutospacing="1" w:after="100" w:afterAutospacing="1" w:line="360" w:lineRule="auto"/>
              <w:ind w:left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lucrează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perechi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rezolva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problema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propusă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C0B4B" w:rsidRPr="004C0B4B" w:rsidRDefault="004C0B4B" w:rsidP="00B70B24">
            <w:pPr>
              <w:numPr>
                <w:ilvl w:val="2"/>
                <w:numId w:val="16"/>
              </w:numPr>
              <w:tabs>
                <w:tab w:val="clear" w:pos="2160"/>
                <w:tab w:val="num" w:pos="604"/>
              </w:tabs>
              <w:spacing w:before="100" w:beforeAutospacing="1" w:after="100" w:afterAutospacing="1" w:line="360" w:lineRule="auto"/>
              <w:ind w:left="462" w:hanging="18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Exercițiul</w:t>
            </w:r>
            <w:proofErr w:type="spellEnd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pag.281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foaia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lucru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date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drepte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="00DD3978" w:rsidRPr="00DD397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trebuie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determine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DD3978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∈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DD3978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∈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2​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astfel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încât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ABCD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fie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paralelogram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0B4B" w:rsidRPr="004C0B4B" w:rsidRDefault="004C0B4B" w:rsidP="00DC53F4">
            <w:pPr>
              <w:spacing w:before="100" w:beforeAutospacing="1" w:after="100" w:afterAutospacing="1" w:line="360" w:lineRule="auto"/>
              <w:ind w:left="4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Exercițiul</w:t>
            </w:r>
            <w:proofErr w:type="spellEnd"/>
            <w:r w:rsidRP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  <w:r w:rsid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pag</w:t>
            </w:r>
            <w:proofErr w:type="spellEnd"/>
            <w:r w:rsidR="00DD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281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aceeași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manieră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lucrează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o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dreaptă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un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găsesc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="00DD3978" w:rsidRPr="00DD3978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 xml:space="preserve"> </w:t>
            </w:r>
            <w:r w:rsidRPr="00DD3978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∈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DD3978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∈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 CD</w:t>
            </w:r>
            <w:r w:rsidRPr="00DD3978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∈</w:t>
            </w:r>
            <w:r w:rsidRP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astfel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încât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patrulaterul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ABCD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fie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paralelogram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0B4B" w:rsidRPr="004C0B4B" w:rsidRDefault="004C0B4B" w:rsidP="00DC53F4">
            <w:pPr>
              <w:numPr>
                <w:ilvl w:val="1"/>
                <w:numId w:val="16"/>
              </w:numPr>
              <w:tabs>
                <w:tab w:val="clear" w:pos="1440"/>
              </w:tabs>
              <w:spacing w:before="100" w:beforeAutospacing="1" w:after="100" w:afterAutospacing="1" w:line="360" w:lineRule="auto"/>
              <w:ind w:left="321" w:hanging="1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Elevii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utilizează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proprietățile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paralelism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egalitate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laturilor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opuse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ghida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poziționarea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punctelor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0B4B" w:rsidRPr="004C0B4B" w:rsidRDefault="004C0B4B" w:rsidP="00DC53F4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Discuție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confirmare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C0B4B" w:rsidRPr="004C0B4B" w:rsidRDefault="004C0B4B" w:rsidP="00DC53F4">
            <w:pPr>
              <w:numPr>
                <w:ilvl w:val="1"/>
                <w:numId w:val="16"/>
              </w:numPr>
              <w:tabs>
                <w:tab w:val="clear" w:pos="1440"/>
                <w:tab w:val="num" w:pos="321"/>
              </w:tabs>
              <w:spacing w:before="100" w:beforeAutospacing="1" w:after="100" w:afterAutospacing="1" w:line="360" w:lineRule="auto"/>
              <w:ind w:left="462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completarea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exercițiilor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discută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soluțiile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obținute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colegii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analizând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patrulaterul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obținut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îndeplinește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condițiile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paralelism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simetrie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fi un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paralelogram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0B4B" w:rsidRPr="004C0B4B" w:rsidRDefault="004C0B4B" w:rsidP="00DC53F4">
            <w:pPr>
              <w:numPr>
                <w:ilvl w:val="1"/>
                <w:numId w:val="16"/>
              </w:numPr>
              <w:tabs>
                <w:tab w:val="clear" w:pos="1440"/>
                <w:tab w:val="num" w:pos="321"/>
              </w:tabs>
              <w:spacing w:before="100" w:beforeAutospacing="1" w:after="100" w:afterAutospacing="1" w:line="360" w:lineRule="auto"/>
              <w:ind w:left="462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poate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ghida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punând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tipul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C0B4B" w:rsidRPr="004C0B4B" w:rsidRDefault="004C0B4B" w:rsidP="00DC53F4">
            <w:pPr>
              <w:numPr>
                <w:ilvl w:val="2"/>
                <w:numId w:val="16"/>
              </w:numPr>
              <w:tabs>
                <w:tab w:val="clear" w:pos="2160"/>
              </w:tabs>
              <w:spacing w:before="100" w:beforeAutospacing="1" w:after="100" w:afterAutospacing="1" w:line="360" w:lineRule="auto"/>
              <w:ind w:left="46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„Cum ne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dăm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seama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patrulaterul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paralelogram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?”</w:t>
            </w:r>
          </w:p>
          <w:p w:rsidR="004C0B4B" w:rsidRPr="004C0B4B" w:rsidRDefault="004C0B4B" w:rsidP="00DC53F4">
            <w:pPr>
              <w:numPr>
                <w:ilvl w:val="2"/>
                <w:numId w:val="16"/>
              </w:numPr>
              <w:tabs>
                <w:tab w:val="clear" w:pos="2160"/>
              </w:tabs>
              <w:spacing w:before="100" w:beforeAutospacing="1" w:after="100" w:afterAutospacing="1" w:line="360" w:lineRule="auto"/>
              <w:ind w:left="462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„Ce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configurații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posibile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pot fi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propuse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?”</w:t>
            </w:r>
          </w:p>
          <w:p w:rsidR="004C0B4B" w:rsidRPr="004C0B4B" w:rsidRDefault="004C0B4B" w:rsidP="00B70B2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Generalizare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reflecție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C0B4B" w:rsidRPr="004C0B4B" w:rsidRDefault="004C0B4B" w:rsidP="00B70B24">
            <w:pPr>
              <w:numPr>
                <w:ilvl w:val="1"/>
                <w:numId w:val="16"/>
              </w:numPr>
              <w:tabs>
                <w:tab w:val="clear" w:pos="1440"/>
              </w:tabs>
              <w:spacing w:before="100" w:beforeAutospacing="1" w:after="100" w:afterAutospacing="1" w:line="36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rezumă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modul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poziționarea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punctelor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determină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configurația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unui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paralelogram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subliniind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aplicațiile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practice ale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acestei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înțelegeri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0B4B" w:rsidRPr="00DD3978" w:rsidRDefault="004C0B4B" w:rsidP="00B70B24">
            <w:pPr>
              <w:numPr>
                <w:ilvl w:val="1"/>
                <w:numId w:val="16"/>
              </w:numPr>
              <w:tabs>
                <w:tab w:val="clear" w:pos="1440"/>
              </w:tabs>
              <w:spacing w:before="100" w:beforeAutospacing="1" w:after="100" w:afterAutospacing="1" w:line="360" w:lineRule="auto"/>
              <w:ind w:left="462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scriu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un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scurt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3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rezumat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au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învățat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activitate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cum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concept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probleme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similare</w:t>
            </w:r>
            <w:proofErr w:type="spellEnd"/>
            <w:r w:rsidRPr="004C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DC53F4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  <w:r w:rsidR="00DD3978" w:rsidRPr="004C0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D3978" w:rsidRPr="004C0B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minute</w:t>
            </w:r>
            <w:proofErr w:type="spellEnd"/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8" w:type="dxa"/>
          </w:tcPr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Lucrul</w:t>
            </w:r>
            <w:proofErr w:type="spellEnd"/>
            <w:r w:rsidRPr="00023116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023116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DD3978" w:rsidRDefault="004C0B4B" w:rsidP="006D6064">
            <w:pPr>
              <w:pStyle w:val="a3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4C0B4B" w:rsidRPr="00023116" w:rsidRDefault="004C0B4B" w:rsidP="006D606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  <w:proofErr w:type="spellEnd"/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DD397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B4B" w:rsidRPr="00023116" w:rsidTr="00DC53F4">
        <w:trPr>
          <w:trHeight w:val="3255"/>
        </w:trPr>
        <w:tc>
          <w:tcPr>
            <w:tcW w:w="1276" w:type="dxa"/>
          </w:tcPr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738" w:type="dxa"/>
          </w:tcPr>
          <w:p w:rsidR="004C0B4B" w:rsidRPr="00DC53F4" w:rsidRDefault="004C0B4B" w:rsidP="00DC53F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DC53F4" w:rsidRDefault="004C0B4B" w:rsidP="00DC53F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DC53F4" w:rsidRDefault="004C0B4B" w:rsidP="00DC53F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DC53F4" w:rsidRDefault="004C0B4B" w:rsidP="00DC53F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5" w:type="dxa"/>
          </w:tcPr>
          <w:p w:rsidR="00643F7A" w:rsidRPr="00DC53F4" w:rsidRDefault="00643F7A" w:rsidP="00DC53F4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53F4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proofErr w:type="spellStart"/>
            <w:r w:rsidRPr="00DC53F4">
              <w:rPr>
                <w:rFonts w:ascii="Times New Roman" w:hAnsi="Times New Roman"/>
                <w:b/>
                <w:sz w:val="24"/>
                <w:szCs w:val="24"/>
              </w:rPr>
              <w:t>Transformarea</w:t>
            </w:r>
            <w:proofErr w:type="spellEnd"/>
            <w:r w:rsidRPr="00DC53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/>
                <w:b/>
                <w:sz w:val="24"/>
                <w:szCs w:val="24"/>
              </w:rPr>
              <w:t>cilindrului</w:t>
            </w:r>
            <w:proofErr w:type="spellEnd"/>
            <w:r w:rsidRPr="00DC53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DC53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/>
                <w:b/>
                <w:sz w:val="24"/>
                <w:szCs w:val="24"/>
              </w:rPr>
              <w:t>tetraedru</w:t>
            </w:r>
            <w:proofErr w:type="spellEnd"/>
            <w:r w:rsidRPr="00DC53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C53F4">
              <w:rPr>
                <w:rFonts w:ascii="Times New Roman" w:hAnsi="Times New Roman"/>
                <w:sz w:val="24"/>
                <w:szCs w:val="24"/>
              </w:rPr>
              <w:t xml:space="preserve"> Design </w:t>
            </w:r>
            <w:proofErr w:type="spellStart"/>
            <w:r w:rsidRPr="00DC53F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C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DC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/>
                <w:sz w:val="24"/>
                <w:szCs w:val="24"/>
              </w:rPr>
              <w:t>geometrice</w:t>
            </w:r>
            <w:proofErr w:type="spellEnd"/>
            <w:r w:rsidRPr="00DC53F4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643F7A" w:rsidRPr="00DC53F4" w:rsidRDefault="00FD6E34" w:rsidP="00DC53F4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3F4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DC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 w:rsidRPr="00DC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DC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/>
                <w:sz w:val="24"/>
                <w:szCs w:val="24"/>
              </w:rPr>
              <w:t>rezolvarea</w:t>
            </w:r>
            <w:proofErr w:type="spellEnd"/>
            <w:r w:rsidRPr="00DC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/>
                <w:sz w:val="24"/>
                <w:szCs w:val="24"/>
              </w:rPr>
              <w:t>problemei</w:t>
            </w:r>
            <w:proofErr w:type="spellEnd"/>
            <w:r w:rsidRPr="00DC53F4">
              <w:rPr>
                <w:rFonts w:ascii="Times New Roman" w:hAnsi="Times New Roman"/>
                <w:sz w:val="24"/>
                <w:szCs w:val="24"/>
              </w:rPr>
              <w:t xml:space="preserve"> practice: </w:t>
            </w:r>
            <w:proofErr w:type="spellStart"/>
            <w:r w:rsidRPr="00DC53F4">
              <w:rPr>
                <w:rFonts w:ascii="Times New Roman" w:hAnsi="Times New Roman"/>
                <w:sz w:val="24"/>
                <w:szCs w:val="24"/>
              </w:rPr>
              <w:t>Exerciț</w:t>
            </w:r>
            <w:r w:rsidR="00643F7A" w:rsidRPr="00DC53F4">
              <w:rPr>
                <w:rFonts w:ascii="Times New Roman" w:hAnsi="Times New Roman"/>
                <w:sz w:val="24"/>
                <w:szCs w:val="24"/>
              </w:rPr>
              <w:t>iul</w:t>
            </w:r>
            <w:proofErr w:type="spellEnd"/>
            <w:r w:rsidR="00643F7A" w:rsidRPr="00DC53F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C53F4">
              <w:rPr>
                <w:rFonts w:ascii="Times New Roman" w:hAnsi="Times New Roman"/>
                <w:sz w:val="24"/>
                <w:szCs w:val="24"/>
              </w:rPr>
              <w:t>(a)</w:t>
            </w:r>
            <w:r w:rsidR="00643F7A" w:rsidRPr="00DC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3F7A" w:rsidRPr="00DC53F4">
              <w:rPr>
                <w:rFonts w:ascii="Times New Roman" w:hAnsi="Times New Roman"/>
                <w:sz w:val="24"/>
                <w:szCs w:val="24"/>
              </w:rPr>
              <w:t>pag</w:t>
            </w:r>
            <w:proofErr w:type="spellEnd"/>
            <w:r w:rsidR="00643F7A" w:rsidRPr="00DC53F4">
              <w:rPr>
                <w:rFonts w:ascii="Times New Roman" w:hAnsi="Times New Roman"/>
                <w:sz w:val="24"/>
                <w:szCs w:val="24"/>
              </w:rPr>
              <w:t>. 281</w:t>
            </w:r>
          </w:p>
          <w:p w:rsidR="00643F7A" w:rsidRPr="00DC53F4" w:rsidRDefault="00643F7A" w:rsidP="00DC53F4">
            <w:pPr>
              <w:pStyle w:val="1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5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C53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Analiza</w:t>
            </w:r>
            <w:proofErr w:type="spellEnd"/>
            <w:r w:rsidRPr="00DC53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transformării</w:t>
            </w:r>
            <w:proofErr w:type="spellEnd"/>
            <w:r w:rsidRPr="00DC53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cilindrului</w:t>
            </w:r>
            <w:proofErr w:type="spellEnd"/>
            <w:r w:rsidRPr="00DC53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Pr="00DC53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tetraedru</w:t>
            </w:r>
            <w:proofErr w:type="spellEnd"/>
            <w:r w:rsidRPr="00DC53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DC53F4" w:rsidRPr="00DC53F4" w:rsidRDefault="00643F7A" w:rsidP="00DC53F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</w:t>
            </w:r>
            <w:proofErr w:type="spellEnd"/>
            <w:r w:rsidR="00DC53F4"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individual</w:t>
            </w:r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trebuie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reflecteze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asupra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transformării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cilindrului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-un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tetraedru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regulat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analizeze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cum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suprafața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laterală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cilindrului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folosită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obține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muchiile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tetraedrului</w:t>
            </w:r>
            <w:proofErr w:type="spellEnd"/>
            <w:r w:rsidRPr="00DC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C53F4" w:rsidRPr="00DC5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53F4" w:rsidRPr="00DC53F4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="00DC53F4" w:rsidRPr="00DC5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53F4" w:rsidRPr="00DC53F4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="00DC53F4" w:rsidRPr="00DC5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53F4" w:rsidRPr="00DC53F4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="00DC53F4" w:rsidRPr="00DC53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C53F4" w:rsidRPr="00DC53F4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spellStart"/>
            <w:r w:rsidR="00DC53F4" w:rsidRPr="00DC53F4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="00DC53F4" w:rsidRPr="00DC53F4">
              <w:rPr>
                <w:rFonts w:ascii="Times New Roman" w:hAnsi="Times New Roman" w:cs="Times New Roman"/>
                <w:w w:val="85"/>
                <w:sz w:val="24"/>
                <w:szCs w:val="24"/>
              </w:rPr>
              <w:t>repetat</w:t>
            </w:r>
            <w:proofErr w:type="spellEnd"/>
            <w:r w:rsidR="00DC53F4" w:rsidRPr="00DC53F4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spellStart"/>
            <w:r w:rsidR="00DC53F4" w:rsidRPr="00DC53F4">
              <w:rPr>
                <w:rFonts w:ascii="Times New Roman" w:hAnsi="Times New Roman" w:cs="Times New Roman"/>
                <w:w w:val="85"/>
                <w:sz w:val="24"/>
                <w:szCs w:val="24"/>
              </w:rPr>
              <w:t>Modulul</w:t>
            </w:r>
            <w:proofErr w:type="spellEnd"/>
            <w:r w:rsidR="00DC53F4" w:rsidRPr="00DC53F4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gramStart"/>
            <w:r w:rsidR="00DC53F4" w:rsidRPr="00DC53F4">
              <w:rPr>
                <w:rFonts w:ascii="Times New Roman" w:hAnsi="Times New Roman" w:cs="Times New Roman"/>
                <w:w w:val="85"/>
                <w:sz w:val="24"/>
                <w:szCs w:val="24"/>
              </w:rPr>
              <w:t>10</w:t>
            </w:r>
            <w:r w:rsidR="00DC53F4" w:rsidRPr="00DC53F4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,   </w:t>
            </w:r>
            <w:proofErr w:type="gramEnd"/>
            <w:r w:rsidR="00DC53F4" w:rsidRPr="00DC53F4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r w:rsidR="00DC53F4" w:rsidRPr="00DC53F4">
              <w:rPr>
                <w:rFonts w:ascii="Times New Roman" w:hAnsi="Times New Roman" w:cs="Times New Roman"/>
                <w:w w:val="85"/>
                <w:sz w:val="24"/>
                <w:szCs w:val="24"/>
              </w:rPr>
              <w:t>§1-§7,</w:t>
            </w:r>
            <w:r w:rsidR="00DC53F4" w:rsidRPr="00DC53F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DC53F4" w:rsidRPr="00DC53F4">
              <w:rPr>
                <w:rFonts w:ascii="Times New Roman" w:hAnsi="Times New Roman" w:cs="Times New Roman"/>
                <w:w w:val="90"/>
                <w:sz w:val="24"/>
                <w:szCs w:val="24"/>
              </w:rPr>
              <w:t>pag</w:t>
            </w:r>
            <w:proofErr w:type="spellEnd"/>
            <w:r w:rsidR="00DC53F4" w:rsidRPr="00DC53F4">
              <w:rPr>
                <w:rFonts w:ascii="Times New Roman" w:hAnsi="Times New Roman" w:cs="Times New Roman"/>
                <w:w w:val="90"/>
                <w:sz w:val="24"/>
                <w:szCs w:val="24"/>
              </w:rPr>
              <w:t>. 279-280</w:t>
            </w:r>
          </w:p>
          <w:p w:rsidR="00DC53F4" w:rsidRPr="00DC53F4" w:rsidRDefault="00DC53F4" w:rsidP="00DC53F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F4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                                        </w:t>
            </w:r>
            <w:proofErr w:type="gramStart"/>
            <w:r w:rsidRPr="00DC53F4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De </w:t>
            </w:r>
            <w:r w:rsidRPr="00DC53F4">
              <w:rPr>
                <w:rFonts w:ascii="Times New Roman" w:hAnsi="Times New Roman" w:cs="Times New Roman"/>
                <w:color w:val="231F20"/>
                <w:spacing w:val="-38"/>
                <w:w w:val="85"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rezolvat</w:t>
            </w:r>
            <w:proofErr w:type="gramEnd"/>
            <w:r w:rsidRPr="00DC53F4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:exerciț</w:t>
            </w:r>
            <w:proofErr w:type="spellEnd"/>
            <w:r w:rsidRPr="00DC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3F4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Pr="00DC53F4">
              <w:rPr>
                <w:rFonts w:ascii="Times New Roman" w:hAnsi="Times New Roman" w:cs="Times New Roman"/>
                <w:sz w:val="24"/>
                <w:szCs w:val="24"/>
              </w:rPr>
              <w:t xml:space="preserve"> 3(b) </w:t>
            </w:r>
            <w:proofErr w:type="spellStart"/>
            <w:r w:rsidRPr="00DC53F4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DC53F4">
              <w:rPr>
                <w:rFonts w:ascii="Times New Roman" w:hAnsi="Times New Roman" w:cs="Times New Roman"/>
                <w:sz w:val="24"/>
                <w:szCs w:val="24"/>
              </w:rPr>
              <w:t>. 281</w:t>
            </w:r>
          </w:p>
          <w:p w:rsidR="004C0B4B" w:rsidRPr="00DC53F4" w:rsidRDefault="004C0B4B" w:rsidP="00DC53F4">
            <w:pPr>
              <w:pStyle w:val="1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C53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023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min.</w:t>
            </w: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B4B" w:rsidRPr="00023116" w:rsidRDefault="00DC53F4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116">
              <w:rPr>
                <w:rFonts w:ascii="Times New Roman" w:hAnsi="Times New Roman" w:cs="Times New Roman"/>
                <w:sz w:val="24"/>
                <w:szCs w:val="24"/>
              </w:rPr>
              <w:t>2 min.</w:t>
            </w:r>
          </w:p>
        </w:tc>
        <w:tc>
          <w:tcPr>
            <w:tcW w:w="1558" w:type="dxa"/>
          </w:tcPr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Lucrare</w:t>
            </w:r>
            <w:proofErr w:type="spellEnd"/>
            <w:r w:rsidRPr="00023116">
              <w:rPr>
                <w:rFonts w:ascii="Times New Roman" w:hAnsi="Times New Roman" w:cs="Times New Roman"/>
                <w:spacing w:val="-25"/>
                <w:w w:val="85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independentă</w:t>
            </w:r>
            <w:proofErr w:type="spellEnd"/>
            <w:r w:rsidRPr="00023116">
              <w:rPr>
                <w:rFonts w:ascii="Times New Roman" w:hAnsi="Times New Roman" w:cs="Times New Roman"/>
                <w:spacing w:val="-24"/>
                <w:w w:val="85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cu</w:t>
            </w:r>
            <w:r w:rsidRPr="00023116">
              <w:rPr>
                <w:rFonts w:ascii="Times New Roman" w:hAnsi="Times New Roman" w:cs="Times New Roman"/>
                <w:spacing w:val="-23"/>
                <w:w w:val="85"/>
                <w:sz w:val="24"/>
                <w:szCs w:val="24"/>
              </w:rPr>
              <w:t xml:space="preserve"> </w:t>
            </w:r>
            <w:proofErr w:type="spellStart"/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>aprecieri</w:t>
            </w:r>
            <w:proofErr w:type="spellEnd"/>
            <w:r w:rsidRPr="00023116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cu </w:t>
            </w:r>
            <w:r w:rsidRPr="00023116">
              <w:rPr>
                <w:rFonts w:ascii="Times New Roman" w:hAnsi="Times New Roman" w:cs="Times New Roman"/>
                <w:w w:val="95"/>
                <w:sz w:val="24"/>
                <w:szCs w:val="24"/>
              </w:rPr>
              <w:t>note</w:t>
            </w:r>
          </w:p>
          <w:p w:rsidR="004C0B4B" w:rsidRPr="00023116" w:rsidRDefault="004C0B4B" w:rsidP="006D6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B4B" w:rsidRPr="00321262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Pr="00321262" w:rsidRDefault="004C0B4B" w:rsidP="004C0B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0B4B" w:rsidRDefault="004C0B4B" w:rsidP="004C0B4B"/>
    <w:p w:rsidR="004C0B4B" w:rsidRDefault="004C0B4B" w:rsidP="004C0B4B"/>
    <w:p w:rsidR="004C0B4B" w:rsidRDefault="004C0B4B" w:rsidP="004C0B4B"/>
    <w:p w:rsidR="004C0B4B" w:rsidRDefault="004C0B4B" w:rsidP="004C0B4B"/>
    <w:p w:rsidR="004C0B4B" w:rsidRDefault="004C0B4B" w:rsidP="004C0B4B"/>
    <w:p w:rsidR="004C0B4B" w:rsidRDefault="004C0B4B" w:rsidP="004C0B4B"/>
    <w:p w:rsidR="004C0B4B" w:rsidRDefault="004C0B4B" w:rsidP="004C0B4B"/>
    <w:p w:rsidR="005D70BB" w:rsidRPr="004C0B4B" w:rsidRDefault="005D70BB" w:rsidP="004C0B4B"/>
    <w:sectPr w:rsidR="005D70BB" w:rsidRPr="004C0B4B" w:rsidSect="002E21E1">
      <w:pgSz w:w="16838" w:h="11906" w:orient="landscape"/>
      <w:pgMar w:top="426" w:right="992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6B4"/>
    <w:multiLevelType w:val="multilevel"/>
    <w:tmpl w:val="B11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E4048"/>
    <w:multiLevelType w:val="multilevel"/>
    <w:tmpl w:val="A358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847D0"/>
    <w:multiLevelType w:val="multilevel"/>
    <w:tmpl w:val="571E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D0A77"/>
    <w:multiLevelType w:val="multilevel"/>
    <w:tmpl w:val="4DD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F3F36"/>
    <w:multiLevelType w:val="multilevel"/>
    <w:tmpl w:val="67B6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A4F1F"/>
    <w:multiLevelType w:val="multilevel"/>
    <w:tmpl w:val="39EE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B53A7"/>
    <w:multiLevelType w:val="multilevel"/>
    <w:tmpl w:val="D87A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315D4"/>
    <w:multiLevelType w:val="multilevel"/>
    <w:tmpl w:val="26FE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E6409"/>
    <w:multiLevelType w:val="multilevel"/>
    <w:tmpl w:val="EA7C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B20F1"/>
    <w:multiLevelType w:val="multilevel"/>
    <w:tmpl w:val="0910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3416B"/>
    <w:multiLevelType w:val="multilevel"/>
    <w:tmpl w:val="E298A5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1" w15:restartNumberingAfterBreak="0">
    <w:nsid w:val="3E6B548E"/>
    <w:multiLevelType w:val="multilevel"/>
    <w:tmpl w:val="2BE4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22061"/>
    <w:multiLevelType w:val="multilevel"/>
    <w:tmpl w:val="DC5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A519F"/>
    <w:multiLevelType w:val="multilevel"/>
    <w:tmpl w:val="20F2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64E06"/>
    <w:multiLevelType w:val="multilevel"/>
    <w:tmpl w:val="ECD8D0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2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  <w:b/>
      </w:rPr>
    </w:lvl>
  </w:abstractNum>
  <w:abstractNum w:abstractNumId="15" w15:restartNumberingAfterBreak="0">
    <w:nsid w:val="59F26F4B"/>
    <w:multiLevelType w:val="hybridMultilevel"/>
    <w:tmpl w:val="A7E698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C0821"/>
    <w:multiLevelType w:val="multilevel"/>
    <w:tmpl w:val="FBD6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5706A"/>
    <w:multiLevelType w:val="hybridMultilevel"/>
    <w:tmpl w:val="99BA1ED6"/>
    <w:lvl w:ilvl="0" w:tplc="65AE24DA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3D344BF8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7B5668"/>
    <w:multiLevelType w:val="multilevel"/>
    <w:tmpl w:val="4322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583159"/>
    <w:multiLevelType w:val="multilevel"/>
    <w:tmpl w:val="E2D6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50BA6"/>
    <w:multiLevelType w:val="multilevel"/>
    <w:tmpl w:val="23FE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B1499C"/>
    <w:multiLevelType w:val="multilevel"/>
    <w:tmpl w:val="64A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8"/>
  </w:num>
  <w:num w:numId="5">
    <w:abstractNumId w:val="12"/>
  </w:num>
  <w:num w:numId="6">
    <w:abstractNumId w:val="21"/>
  </w:num>
  <w:num w:numId="7">
    <w:abstractNumId w:val="11"/>
  </w:num>
  <w:num w:numId="8">
    <w:abstractNumId w:val="1"/>
  </w:num>
  <w:num w:numId="9">
    <w:abstractNumId w:val="18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3"/>
  </w:num>
  <w:num w:numId="15">
    <w:abstractNumId w:val="19"/>
  </w:num>
  <w:num w:numId="16">
    <w:abstractNumId w:val="20"/>
  </w:num>
  <w:num w:numId="17">
    <w:abstractNumId w:val="15"/>
  </w:num>
  <w:num w:numId="18">
    <w:abstractNumId w:val="16"/>
  </w:num>
  <w:num w:numId="19">
    <w:abstractNumId w:val="2"/>
  </w:num>
  <w:num w:numId="20">
    <w:abstractNumId w:val="4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4B"/>
    <w:rsid w:val="002E21E1"/>
    <w:rsid w:val="003944FE"/>
    <w:rsid w:val="004C0B4B"/>
    <w:rsid w:val="005D70BB"/>
    <w:rsid w:val="00643F7A"/>
    <w:rsid w:val="00733E80"/>
    <w:rsid w:val="00741E60"/>
    <w:rsid w:val="007870C2"/>
    <w:rsid w:val="00B70B24"/>
    <w:rsid w:val="00B82660"/>
    <w:rsid w:val="00DC53F4"/>
    <w:rsid w:val="00DD3978"/>
    <w:rsid w:val="00F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F7EA"/>
  <w15:chartTrackingRefBased/>
  <w15:docId w15:val="{E488CF36-D4D6-4764-BE79-F01594DF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4B"/>
    <w:rPr>
      <w:lang w:val="en-US"/>
    </w:rPr>
  </w:style>
  <w:style w:type="paragraph" w:styleId="3">
    <w:name w:val="heading 3"/>
    <w:basedOn w:val="a"/>
    <w:link w:val="30"/>
    <w:uiPriority w:val="9"/>
    <w:qFormat/>
    <w:rsid w:val="004C0B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C0B4B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4C0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C0B4B"/>
    <w:rPr>
      <w:b/>
      <w:bCs/>
    </w:rPr>
  </w:style>
  <w:style w:type="paragraph" w:customStyle="1" w:styleId="NoSpacing1">
    <w:name w:val="No Spacing1"/>
    <w:qFormat/>
    <w:rsid w:val="004C0B4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">
    <w:name w:val="Без интервала1"/>
    <w:qFormat/>
    <w:rsid w:val="004C0B4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Normal (Web)"/>
    <w:basedOn w:val="a"/>
    <w:uiPriority w:val="99"/>
    <w:unhideWhenUsed/>
    <w:rsid w:val="004C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C0B4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C0B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atex-mathml">
    <w:name w:val="katex-mathml"/>
    <w:basedOn w:val="a0"/>
    <w:rsid w:val="004C0B4B"/>
  </w:style>
  <w:style w:type="character" w:customStyle="1" w:styleId="mord">
    <w:name w:val="mord"/>
    <w:basedOn w:val="a0"/>
    <w:rsid w:val="004C0B4B"/>
  </w:style>
  <w:style w:type="character" w:customStyle="1" w:styleId="vlist-s">
    <w:name w:val="vlist-s"/>
    <w:basedOn w:val="a0"/>
    <w:rsid w:val="004C0B4B"/>
  </w:style>
  <w:style w:type="character" w:customStyle="1" w:styleId="mrel">
    <w:name w:val="mrel"/>
    <w:basedOn w:val="a0"/>
    <w:rsid w:val="004C0B4B"/>
  </w:style>
  <w:style w:type="paragraph" w:styleId="a8">
    <w:name w:val="List Paragraph"/>
    <w:basedOn w:val="a"/>
    <w:uiPriority w:val="34"/>
    <w:qFormat/>
    <w:rsid w:val="00643F7A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643F7A"/>
    <w:rPr>
      <w:color w:val="808080"/>
    </w:rPr>
  </w:style>
  <w:style w:type="character" w:customStyle="1" w:styleId="mpunct">
    <w:name w:val="mpunct"/>
    <w:basedOn w:val="a0"/>
    <w:rsid w:val="0064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2024-10-30T20:33:00Z</dcterms:created>
  <dcterms:modified xsi:type="dcterms:W3CDTF">2024-11-01T11:58:00Z</dcterms:modified>
</cp:coreProperties>
</file>